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7ACC" w:rsidRPr="000F0276" w:rsidRDefault="00FA25B6" w:rsidP="00FA25B6">
      <w:r w:rsidRPr="000F0276">
        <w:rPr>
          <w:noProof/>
          <w:lang w:val="nl-BE" w:eastAsia="nl-BE"/>
        </w:rPr>
        <mc:AlternateContent>
          <mc:Choice Requires="wps">
            <w:drawing>
              <wp:inline distT="0" distB="0" distL="0" distR="0" wp14:anchorId="1B8C84B0" wp14:editId="78CB0EFA">
                <wp:extent cx="5602310" cy="8435662"/>
                <wp:effectExtent l="0" t="0" r="0" b="381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2310" cy="8435662"/>
                        </a:xfrm>
                        <a:prstGeom prst="rect">
                          <a:avLst/>
                        </a:prstGeom>
                        <a:solidFill>
                          <a:srgbClr val="FFFFFF"/>
                        </a:solidFill>
                        <a:ln w="9525">
                          <a:noFill/>
                          <a:miter lim="800000"/>
                          <a:headEnd/>
                          <a:tailEnd/>
                        </a:ln>
                      </wps:spPr>
                      <wps:txbx>
                        <w:txbxContent>
                          <w:p w:rsidR="00332012" w:rsidRPr="00393E38" w:rsidRDefault="00332012" w:rsidP="00393E38">
                            <w:pPr>
                              <w:rPr>
                                <w:b/>
                                <w:sz w:val="72"/>
                                <w:szCs w:val="72"/>
                              </w:rPr>
                            </w:pPr>
                            <w:r w:rsidRPr="00393E38">
                              <w:rPr>
                                <w:b/>
                                <w:sz w:val="72"/>
                                <w:szCs w:val="72"/>
                              </w:rPr>
                              <w:t xml:space="preserve">Oil spill response in/and around the </w:t>
                            </w:r>
                            <w:r>
                              <w:rPr>
                                <w:b/>
                                <w:sz w:val="72"/>
                                <w:szCs w:val="72"/>
                              </w:rPr>
                              <w:t>North-west European ports</w:t>
                            </w:r>
                          </w:p>
                          <w:p w:rsidR="00332012" w:rsidRPr="00393E38" w:rsidRDefault="00332012">
                            <w:pPr>
                              <w:rPr>
                                <w:b/>
                                <w:sz w:val="72"/>
                                <w:szCs w:val="72"/>
                              </w:rPr>
                            </w:pPr>
                          </w:p>
                          <w:p w:rsidR="00332012" w:rsidRPr="00393E38" w:rsidRDefault="00332012">
                            <w:pPr>
                              <w:rPr>
                                <w:b/>
                                <w:color w:val="556622"/>
                                <w:sz w:val="48"/>
                                <w:szCs w:val="48"/>
                              </w:rPr>
                            </w:pPr>
                          </w:p>
                          <w:p w:rsidR="00332012" w:rsidRDefault="00332012">
                            <w:pPr>
                              <w:rPr>
                                <w:b/>
                                <w:color w:val="556622"/>
                                <w:sz w:val="48"/>
                                <w:szCs w:val="48"/>
                              </w:rPr>
                            </w:pPr>
                            <w:r>
                              <w:rPr>
                                <w:b/>
                                <w:color w:val="556622"/>
                                <w:sz w:val="48"/>
                                <w:szCs w:val="48"/>
                              </w:rPr>
                              <w:t xml:space="preserve">Final </w:t>
                            </w:r>
                            <w:r w:rsidRPr="00393E38">
                              <w:rPr>
                                <w:b/>
                                <w:color w:val="556622"/>
                                <w:sz w:val="48"/>
                                <w:szCs w:val="48"/>
                              </w:rPr>
                              <w:t>report</w:t>
                            </w:r>
                            <w:r>
                              <w:rPr>
                                <w:b/>
                                <w:color w:val="556622"/>
                                <w:sz w:val="48"/>
                                <w:szCs w:val="48"/>
                              </w:rPr>
                              <w:t xml:space="preserve"> </w:t>
                            </w:r>
                          </w:p>
                          <w:p w:rsidR="00332012" w:rsidRPr="00393E38" w:rsidRDefault="00332012">
                            <w:pPr>
                              <w:rPr>
                                <w:b/>
                                <w:sz w:val="48"/>
                                <w:szCs w:val="48"/>
                              </w:rPr>
                            </w:pPr>
                          </w:p>
                          <w:p w:rsidR="00332012" w:rsidRDefault="00332012">
                            <w:pPr>
                              <w:rPr>
                                <w:i/>
                                <w:sz w:val="28"/>
                                <w:szCs w:val="28"/>
                                <w:lang w:val="en-US"/>
                              </w:rPr>
                            </w:pPr>
                            <w:r w:rsidRPr="00393E38">
                              <w:rPr>
                                <w:i/>
                                <w:sz w:val="28"/>
                                <w:szCs w:val="28"/>
                              </w:rPr>
                              <w:t>Authors:</w:t>
                            </w:r>
                            <w:r w:rsidRPr="00393E38">
                              <w:rPr>
                                <w:sz w:val="40"/>
                                <w:lang w:val="en-US"/>
                              </w:rPr>
                              <w:t xml:space="preserve"> </w:t>
                            </w:r>
                            <w:r w:rsidRPr="00393E38">
                              <w:rPr>
                                <w:i/>
                                <w:sz w:val="28"/>
                                <w:szCs w:val="28"/>
                                <w:lang w:val="en-US"/>
                              </w:rPr>
                              <w:t xml:space="preserve">Valentin Carlan, </w:t>
                            </w:r>
                            <w:r>
                              <w:rPr>
                                <w:i/>
                                <w:sz w:val="28"/>
                                <w:szCs w:val="28"/>
                                <w:lang w:val="en-US"/>
                              </w:rPr>
                              <w:t xml:space="preserve">Trevor Heaver, </w:t>
                            </w:r>
                            <w:r w:rsidRPr="00393E38">
                              <w:rPr>
                                <w:i/>
                                <w:sz w:val="28"/>
                                <w:szCs w:val="28"/>
                                <w:lang w:val="en-US"/>
                              </w:rPr>
                              <w:t>Christa Sys, Thierry Vanelslander</w:t>
                            </w:r>
                          </w:p>
                          <w:p w:rsidR="00332012" w:rsidRDefault="00332012">
                            <w:pPr>
                              <w:rPr>
                                <w:i/>
                                <w:sz w:val="28"/>
                                <w:szCs w:val="28"/>
                                <w:lang w:val="en-US"/>
                              </w:rPr>
                            </w:pPr>
                          </w:p>
                          <w:p w:rsidR="00332012" w:rsidRDefault="00332012">
                            <w:pPr>
                              <w:rPr>
                                <w:i/>
                                <w:sz w:val="28"/>
                                <w:szCs w:val="28"/>
                                <w:lang w:val="en-US"/>
                              </w:rPr>
                            </w:pPr>
                          </w:p>
                          <w:p w:rsidR="00332012" w:rsidRDefault="00332012">
                            <w:pPr>
                              <w:rPr>
                                <w:i/>
                                <w:sz w:val="28"/>
                                <w:szCs w:val="28"/>
                                <w:lang w:val="en-US"/>
                              </w:rPr>
                            </w:pPr>
                          </w:p>
                          <w:p w:rsidR="00332012" w:rsidRDefault="00332012">
                            <w:pPr>
                              <w:rPr>
                                <w:i/>
                                <w:sz w:val="28"/>
                                <w:szCs w:val="28"/>
                                <w:lang w:val="en-US"/>
                              </w:rPr>
                            </w:pPr>
                          </w:p>
                          <w:p w:rsidR="00332012" w:rsidRPr="0025727F" w:rsidRDefault="00332012" w:rsidP="00E413E6">
                            <w:pPr>
                              <w:rPr>
                                <w:i/>
                                <w:sz w:val="28"/>
                                <w:szCs w:val="28"/>
                                <w:lang w:val="en-US"/>
                              </w:rPr>
                            </w:pPr>
                            <w:r>
                              <w:rPr>
                                <w:i/>
                                <w:sz w:val="28"/>
                                <w:szCs w:val="28"/>
                                <w:lang w:val="en-US"/>
                              </w:rPr>
                              <w:t>V4</w:t>
                            </w:r>
                            <w:r w:rsidRPr="0025727F">
                              <w:rPr>
                                <w:i/>
                                <w:sz w:val="28"/>
                                <w:szCs w:val="28"/>
                                <w:lang w:val="en-US"/>
                              </w:rPr>
                              <w:t>/</w:t>
                            </w:r>
                            <w:r>
                              <w:rPr>
                                <w:i/>
                                <w:sz w:val="28"/>
                                <w:szCs w:val="28"/>
                                <w:lang w:val="en-US"/>
                              </w:rPr>
                              <w:t>11.11</w:t>
                            </w:r>
                            <w:r w:rsidRPr="0025727F">
                              <w:rPr>
                                <w:i/>
                                <w:sz w:val="28"/>
                                <w:szCs w:val="28"/>
                                <w:lang w:val="en-US"/>
                              </w:rPr>
                              <w:t>.</w:t>
                            </w:r>
                            <w:r>
                              <w:rPr>
                                <w:i/>
                                <w:sz w:val="28"/>
                                <w:szCs w:val="28"/>
                                <w:lang w:val="en-US"/>
                              </w:rPr>
                              <w:t>2016</w:t>
                            </w:r>
                          </w:p>
                        </w:txbxContent>
                      </wps:txbx>
                      <wps:bodyPr rot="0" vert="horz" wrap="square" lIns="91440" tIns="45720" rIns="91440" bIns="45720" anchor="ctr"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41.15pt;height:66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" stroked="f">
                <v:textbox>
                  <w:txbxContent>
                    <w:p w:rsidR="00332012" w:rsidRPr="00393E38" w:rsidRDefault="00332012" w:rsidP="00393E38">
                      <w:pPr>
                        <w:rPr>
                          <w:b/>
                          <w:sz w:val="72"/>
                          <w:szCs w:val="72"/>
                        </w:rPr>
                      </w:pPr>
                      <w:r w:rsidRPr="00393E38">
                        <w:rPr>
                          <w:b/>
                          <w:sz w:val="72"/>
                          <w:szCs w:val="72"/>
                        </w:rPr>
                        <w:t xml:space="preserve">Oil spill response in/and around the </w:t>
                      </w:r>
                      <w:r>
                        <w:rPr>
                          <w:b/>
                          <w:sz w:val="72"/>
                          <w:szCs w:val="72"/>
                        </w:rPr>
                        <w:t>North-west European ports</w:t>
                      </w:r>
                    </w:p>
                    <w:p w:rsidR="00332012" w:rsidRPr="00393E38" w:rsidRDefault="00332012">
                      <w:pPr>
                        <w:rPr>
                          <w:b/>
                          <w:sz w:val="72"/>
                          <w:szCs w:val="72"/>
                        </w:rPr>
                      </w:pPr>
                    </w:p>
                    <w:p w:rsidR="00332012" w:rsidRPr="00393E38" w:rsidRDefault="00332012">
                      <w:pPr>
                        <w:rPr>
                          <w:b/>
                          <w:color w:val="556622"/>
                          <w:sz w:val="48"/>
                          <w:szCs w:val="48"/>
                        </w:rPr>
                      </w:pPr>
                    </w:p>
                    <w:p w:rsidR="00332012" w:rsidRDefault="00332012">
                      <w:pPr>
                        <w:rPr>
                          <w:b/>
                          <w:color w:val="556622"/>
                          <w:sz w:val="48"/>
                          <w:szCs w:val="48"/>
                        </w:rPr>
                      </w:pPr>
                      <w:r>
                        <w:rPr>
                          <w:b/>
                          <w:color w:val="556622"/>
                          <w:sz w:val="48"/>
                          <w:szCs w:val="48"/>
                        </w:rPr>
                        <w:t xml:space="preserve">Final </w:t>
                      </w:r>
                      <w:r w:rsidRPr="00393E38">
                        <w:rPr>
                          <w:b/>
                          <w:color w:val="556622"/>
                          <w:sz w:val="48"/>
                          <w:szCs w:val="48"/>
                        </w:rPr>
                        <w:t>report</w:t>
                      </w:r>
                      <w:r>
                        <w:rPr>
                          <w:b/>
                          <w:color w:val="556622"/>
                          <w:sz w:val="48"/>
                          <w:szCs w:val="48"/>
                        </w:rPr>
                        <w:t xml:space="preserve"> </w:t>
                      </w:r>
                    </w:p>
                    <w:p w:rsidR="00332012" w:rsidRPr="00393E38" w:rsidRDefault="00332012">
                      <w:pPr>
                        <w:rPr>
                          <w:b/>
                          <w:sz w:val="48"/>
                          <w:szCs w:val="48"/>
                        </w:rPr>
                      </w:pPr>
                    </w:p>
                    <w:p w:rsidR="00332012" w:rsidRDefault="00332012">
                      <w:pPr>
                        <w:rPr>
                          <w:i/>
                          <w:sz w:val="28"/>
                          <w:szCs w:val="28"/>
                          <w:lang w:val="en-US"/>
                        </w:rPr>
                      </w:pPr>
                      <w:r w:rsidRPr="00393E38">
                        <w:rPr>
                          <w:i/>
                          <w:sz w:val="28"/>
                          <w:szCs w:val="28"/>
                        </w:rPr>
                        <w:t>Authors:</w:t>
                      </w:r>
                      <w:r w:rsidRPr="00393E38">
                        <w:rPr>
                          <w:sz w:val="40"/>
                          <w:lang w:val="en-US"/>
                        </w:rPr>
                        <w:t xml:space="preserve"> </w:t>
                      </w:r>
                      <w:r w:rsidRPr="00393E38">
                        <w:rPr>
                          <w:i/>
                          <w:sz w:val="28"/>
                          <w:szCs w:val="28"/>
                          <w:lang w:val="en-US"/>
                        </w:rPr>
                        <w:t xml:space="preserve">Valentin Carlan, </w:t>
                      </w:r>
                      <w:r>
                        <w:rPr>
                          <w:i/>
                          <w:sz w:val="28"/>
                          <w:szCs w:val="28"/>
                          <w:lang w:val="en-US"/>
                        </w:rPr>
                        <w:t xml:space="preserve">Trevor Heaver, </w:t>
                      </w:r>
                      <w:r w:rsidRPr="00393E38">
                        <w:rPr>
                          <w:i/>
                          <w:sz w:val="28"/>
                          <w:szCs w:val="28"/>
                          <w:lang w:val="en-US"/>
                        </w:rPr>
                        <w:t>Christa Sys, Thierry Vanelslander</w:t>
                      </w:r>
                    </w:p>
                    <w:p w:rsidR="00332012" w:rsidRDefault="00332012">
                      <w:pPr>
                        <w:rPr>
                          <w:i/>
                          <w:sz w:val="28"/>
                          <w:szCs w:val="28"/>
                          <w:lang w:val="en-US"/>
                        </w:rPr>
                      </w:pPr>
                    </w:p>
                    <w:p w:rsidR="00332012" w:rsidRDefault="00332012">
                      <w:pPr>
                        <w:rPr>
                          <w:i/>
                          <w:sz w:val="28"/>
                          <w:szCs w:val="28"/>
                          <w:lang w:val="en-US"/>
                        </w:rPr>
                      </w:pPr>
                    </w:p>
                    <w:p w:rsidR="00332012" w:rsidRDefault="00332012">
                      <w:pPr>
                        <w:rPr>
                          <w:i/>
                          <w:sz w:val="28"/>
                          <w:szCs w:val="28"/>
                          <w:lang w:val="en-US"/>
                        </w:rPr>
                      </w:pPr>
                    </w:p>
                    <w:p w:rsidR="00332012" w:rsidRDefault="00332012">
                      <w:pPr>
                        <w:rPr>
                          <w:i/>
                          <w:sz w:val="28"/>
                          <w:szCs w:val="28"/>
                          <w:lang w:val="en-US"/>
                        </w:rPr>
                      </w:pPr>
                    </w:p>
                    <w:p w:rsidR="00332012" w:rsidRPr="0025727F" w:rsidRDefault="00332012" w:rsidP="00E413E6">
                      <w:pPr>
                        <w:rPr>
                          <w:i/>
                          <w:sz w:val="28"/>
                          <w:szCs w:val="28"/>
                          <w:lang w:val="en-US"/>
                        </w:rPr>
                      </w:pPr>
                      <w:r>
                        <w:rPr>
                          <w:i/>
                          <w:sz w:val="28"/>
                          <w:szCs w:val="28"/>
                          <w:lang w:val="en-US"/>
                        </w:rPr>
                        <w:t>V4</w:t>
                      </w:r>
                      <w:r w:rsidRPr="0025727F">
                        <w:rPr>
                          <w:i/>
                          <w:sz w:val="28"/>
                          <w:szCs w:val="28"/>
                          <w:lang w:val="en-US"/>
                        </w:rPr>
                        <w:t>/</w:t>
                      </w:r>
                      <w:r>
                        <w:rPr>
                          <w:i/>
                          <w:sz w:val="28"/>
                          <w:szCs w:val="28"/>
                          <w:lang w:val="en-US"/>
                        </w:rPr>
                        <w:t>11.11</w:t>
                      </w:r>
                      <w:r w:rsidRPr="0025727F">
                        <w:rPr>
                          <w:i/>
                          <w:sz w:val="28"/>
                          <w:szCs w:val="28"/>
                          <w:lang w:val="en-US"/>
                        </w:rPr>
                        <w:t>.</w:t>
                      </w:r>
                      <w:r>
                        <w:rPr>
                          <w:i/>
                          <w:sz w:val="28"/>
                          <w:szCs w:val="28"/>
                          <w:lang w:val="en-US"/>
                        </w:rPr>
                        <w:t>2016</w:t>
                      </w:r>
                    </w:p>
                  </w:txbxContent>
                </v:textbox>
                <w10:anchorlock/>
              </v:shape>
            </w:pict>
          </mc:Fallback>
        </mc:AlternateContent>
      </w:r>
    </w:p>
    <w:p w:rsidR="00252F6B" w:rsidRPr="000F0276" w:rsidRDefault="00252F6B" w:rsidP="00252F6B">
      <w:pPr>
        <w:pStyle w:val="Lijstalinea"/>
        <w:numPr>
          <w:ilvl w:val="0"/>
          <w:numId w:val="0"/>
        </w:numPr>
        <w:spacing w:after="200" w:line="276" w:lineRule="auto"/>
        <w:ind w:left="720"/>
        <w:rPr>
          <w:b/>
        </w:rPr>
      </w:pPr>
    </w:p>
    <w:p w:rsidR="00252F6B" w:rsidRPr="000F0276" w:rsidRDefault="00BE708F" w:rsidP="00252F6B">
      <w:pPr>
        <w:pStyle w:val="Lijstalinea"/>
        <w:numPr>
          <w:ilvl w:val="0"/>
          <w:numId w:val="0"/>
        </w:numPr>
        <w:spacing w:after="200" w:line="276" w:lineRule="auto"/>
        <w:ind w:left="720"/>
        <w:rPr>
          <w:b/>
        </w:rPr>
      </w:pPr>
      <w:r w:rsidRPr="000F0276">
        <w:rPr>
          <w:b/>
        </w:rPr>
        <w:t>Imprint</w:t>
      </w:r>
    </w:p>
    <w:p w:rsidR="00BE708F" w:rsidRPr="000F0276" w:rsidRDefault="00BE708F" w:rsidP="00252F6B">
      <w:pPr>
        <w:pStyle w:val="Lijstalinea"/>
        <w:numPr>
          <w:ilvl w:val="0"/>
          <w:numId w:val="0"/>
        </w:numPr>
        <w:spacing w:after="200" w:line="276" w:lineRule="auto"/>
        <w:ind w:left="720"/>
        <w:rPr>
          <w:b/>
        </w:rPr>
      </w:pPr>
    </w:p>
    <w:p w:rsidR="00BE708F" w:rsidRPr="000F0276" w:rsidRDefault="00BE708F" w:rsidP="00252F6B">
      <w:pPr>
        <w:pStyle w:val="Lijstalinea"/>
        <w:numPr>
          <w:ilvl w:val="0"/>
          <w:numId w:val="0"/>
        </w:numPr>
        <w:spacing w:after="200" w:line="276" w:lineRule="auto"/>
        <w:ind w:left="720"/>
        <w:rPr>
          <w:b/>
          <w:i/>
        </w:rPr>
      </w:pPr>
      <w:r w:rsidRPr="000F0276">
        <w:rPr>
          <w:b/>
        </w:rPr>
        <w:t>Principal:</w:t>
      </w:r>
    </w:p>
    <w:p w:rsidR="00BE708F" w:rsidRPr="000F0276" w:rsidRDefault="00F236EC" w:rsidP="00252F6B">
      <w:pPr>
        <w:pStyle w:val="Lijstalinea"/>
        <w:numPr>
          <w:ilvl w:val="0"/>
          <w:numId w:val="0"/>
        </w:numPr>
        <w:spacing w:after="200" w:line="276" w:lineRule="auto"/>
        <w:ind w:left="720"/>
      </w:pPr>
      <w:r w:rsidRPr="00FB307F">
        <w:rPr>
          <w:b/>
        </w:rPr>
        <w:t>ClearSeas</w:t>
      </w:r>
      <w:r w:rsidRPr="00FB307F">
        <w:t>, 630 - 355 Burrard St., Vancouver, British Columbia, V6C 2GB</w:t>
      </w:r>
    </w:p>
    <w:p w:rsidR="00BE708F" w:rsidRPr="000F0276" w:rsidRDefault="00BE708F" w:rsidP="00252F6B">
      <w:pPr>
        <w:pStyle w:val="Lijstalinea"/>
        <w:numPr>
          <w:ilvl w:val="0"/>
          <w:numId w:val="0"/>
        </w:numPr>
        <w:spacing w:after="200" w:line="276" w:lineRule="auto"/>
        <w:ind w:left="720"/>
      </w:pPr>
    </w:p>
    <w:p w:rsidR="00891FFB" w:rsidRPr="000F0276" w:rsidRDefault="00891FFB" w:rsidP="00252F6B">
      <w:pPr>
        <w:pStyle w:val="Lijstalinea"/>
        <w:numPr>
          <w:ilvl w:val="0"/>
          <w:numId w:val="0"/>
        </w:numPr>
        <w:spacing w:after="200" w:line="276" w:lineRule="auto"/>
        <w:ind w:left="720"/>
        <w:rPr>
          <w:b/>
        </w:rPr>
      </w:pPr>
    </w:p>
    <w:p w:rsidR="00891FFB" w:rsidRPr="000F0276" w:rsidRDefault="00891FFB" w:rsidP="00252F6B">
      <w:pPr>
        <w:pStyle w:val="Lijstalinea"/>
        <w:numPr>
          <w:ilvl w:val="0"/>
          <w:numId w:val="0"/>
        </w:numPr>
        <w:spacing w:after="200" w:line="276" w:lineRule="auto"/>
        <w:ind w:left="720"/>
        <w:rPr>
          <w:b/>
        </w:rPr>
      </w:pPr>
    </w:p>
    <w:p w:rsidR="00891FFB" w:rsidRPr="000F0276" w:rsidRDefault="00891FFB" w:rsidP="00252F6B">
      <w:pPr>
        <w:pStyle w:val="Lijstalinea"/>
        <w:numPr>
          <w:ilvl w:val="0"/>
          <w:numId w:val="0"/>
        </w:numPr>
        <w:spacing w:after="200" w:line="276" w:lineRule="auto"/>
        <w:ind w:left="720"/>
        <w:rPr>
          <w:b/>
        </w:rPr>
      </w:pPr>
    </w:p>
    <w:p w:rsidR="00891FFB" w:rsidRPr="000F0276" w:rsidRDefault="00891FFB" w:rsidP="00252F6B">
      <w:pPr>
        <w:pStyle w:val="Lijstalinea"/>
        <w:numPr>
          <w:ilvl w:val="0"/>
          <w:numId w:val="0"/>
        </w:numPr>
        <w:spacing w:after="200" w:line="276" w:lineRule="auto"/>
        <w:ind w:left="720"/>
        <w:rPr>
          <w:b/>
        </w:rPr>
      </w:pPr>
    </w:p>
    <w:p w:rsidR="00891FFB" w:rsidRPr="000F0276" w:rsidRDefault="00891FFB" w:rsidP="00252F6B">
      <w:pPr>
        <w:pStyle w:val="Lijstalinea"/>
        <w:numPr>
          <w:ilvl w:val="0"/>
          <w:numId w:val="0"/>
        </w:numPr>
        <w:spacing w:after="200" w:line="276" w:lineRule="auto"/>
        <w:ind w:left="720"/>
        <w:rPr>
          <w:b/>
        </w:rPr>
      </w:pPr>
    </w:p>
    <w:p w:rsidR="00BE708F" w:rsidRPr="000F0276" w:rsidRDefault="00BE708F" w:rsidP="00252F6B">
      <w:pPr>
        <w:pStyle w:val="Lijstalinea"/>
        <w:numPr>
          <w:ilvl w:val="0"/>
          <w:numId w:val="0"/>
        </w:numPr>
        <w:spacing w:after="200" w:line="276" w:lineRule="auto"/>
        <w:ind w:left="720"/>
        <w:rPr>
          <w:b/>
        </w:rPr>
      </w:pPr>
      <w:r w:rsidRPr="000F0276">
        <w:rPr>
          <w:b/>
        </w:rPr>
        <w:t>Executed by:</w:t>
      </w:r>
    </w:p>
    <w:p w:rsidR="00BE708F" w:rsidRPr="000F0276" w:rsidRDefault="00513BCF" w:rsidP="00252F6B">
      <w:pPr>
        <w:pStyle w:val="Lijstalinea"/>
        <w:numPr>
          <w:ilvl w:val="0"/>
          <w:numId w:val="0"/>
        </w:numPr>
        <w:spacing w:after="200" w:line="276" w:lineRule="auto"/>
        <w:ind w:left="720"/>
      </w:pPr>
      <w:bookmarkStart w:id="0" w:name="_GoBack"/>
      <w:r w:rsidRPr="000F0276">
        <w:t>University of Antwerp</w:t>
      </w:r>
      <w:r>
        <w:t>,</w:t>
      </w:r>
      <w:r w:rsidRPr="000F0276">
        <w:t xml:space="preserve"> </w:t>
      </w:r>
      <w:r w:rsidR="00891FFB" w:rsidRPr="000F0276">
        <w:t>Department of Transport and Regional Economics</w:t>
      </w:r>
      <w:bookmarkEnd w:id="0"/>
      <w:r w:rsidR="00891FFB" w:rsidRPr="000F0276">
        <w:t xml:space="preserve">, </w:t>
      </w:r>
      <w:r>
        <w:t>Prinsstraat 13, 2000 Antwerp, Belgium</w:t>
      </w:r>
    </w:p>
    <w:p w:rsidR="00944C21" w:rsidRPr="000F0276" w:rsidRDefault="00944C21" w:rsidP="00252F6B">
      <w:pPr>
        <w:pStyle w:val="Lijstalinea"/>
        <w:numPr>
          <w:ilvl w:val="0"/>
          <w:numId w:val="0"/>
        </w:numPr>
        <w:spacing w:after="200" w:line="276" w:lineRule="auto"/>
        <w:ind w:left="720"/>
      </w:pPr>
    </w:p>
    <w:p w:rsidR="00944C21" w:rsidRPr="000F0276" w:rsidRDefault="00944C21" w:rsidP="00252F6B">
      <w:pPr>
        <w:pStyle w:val="Lijstalinea"/>
        <w:numPr>
          <w:ilvl w:val="0"/>
          <w:numId w:val="0"/>
        </w:numPr>
        <w:spacing w:after="200" w:line="276" w:lineRule="auto"/>
        <w:ind w:left="720"/>
      </w:pPr>
    </w:p>
    <w:p w:rsidR="00891FFB" w:rsidRPr="000F0276" w:rsidRDefault="00891FFB" w:rsidP="00252F6B">
      <w:pPr>
        <w:pStyle w:val="Lijstalinea"/>
        <w:numPr>
          <w:ilvl w:val="0"/>
          <w:numId w:val="0"/>
        </w:numPr>
        <w:spacing w:after="200" w:line="276" w:lineRule="auto"/>
        <w:ind w:left="720"/>
        <w:rPr>
          <w:b/>
        </w:rPr>
      </w:pPr>
    </w:p>
    <w:p w:rsidR="00891FFB" w:rsidRPr="000F0276" w:rsidRDefault="00891FFB" w:rsidP="00252F6B">
      <w:pPr>
        <w:pStyle w:val="Lijstalinea"/>
        <w:numPr>
          <w:ilvl w:val="0"/>
          <w:numId w:val="0"/>
        </w:numPr>
        <w:spacing w:after="200" w:line="276" w:lineRule="auto"/>
        <w:ind w:left="720"/>
        <w:rPr>
          <w:b/>
        </w:rPr>
      </w:pPr>
    </w:p>
    <w:p w:rsidR="00891FFB" w:rsidRPr="000F0276" w:rsidRDefault="00891FFB" w:rsidP="00252F6B">
      <w:pPr>
        <w:pStyle w:val="Lijstalinea"/>
        <w:numPr>
          <w:ilvl w:val="0"/>
          <w:numId w:val="0"/>
        </w:numPr>
        <w:spacing w:after="200" w:line="276" w:lineRule="auto"/>
        <w:ind w:left="720"/>
        <w:rPr>
          <w:b/>
        </w:rPr>
      </w:pPr>
    </w:p>
    <w:p w:rsidR="00891FFB" w:rsidRPr="000F0276" w:rsidRDefault="00891FFB" w:rsidP="00252F6B">
      <w:pPr>
        <w:pStyle w:val="Lijstalinea"/>
        <w:numPr>
          <w:ilvl w:val="0"/>
          <w:numId w:val="0"/>
        </w:numPr>
        <w:spacing w:after="200" w:line="276" w:lineRule="auto"/>
        <w:ind w:left="720"/>
        <w:rPr>
          <w:b/>
        </w:rPr>
      </w:pPr>
    </w:p>
    <w:p w:rsidR="00891FFB" w:rsidRPr="000F0276" w:rsidRDefault="00891FFB" w:rsidP="00252F6B">
      <w:pPr>
        <w:pStyle w:val="Lijstalinea"/>
        <w:numPr>
          <w:ilvl w:val="0"/>
          <w:numId w:val="0"/>
        </w:numPr>
        <w:spacing w:after="200" w:line="276" w:lineRule="auto"/>
        <w:ind w:left="720"/>
        <w:rPr>
          <w:b/>
        </w:rPr>
      </w:pPr>
    </w:p>
    <w:p w:rsidR="00891FFB" w:rsidRPr="000F0276" w:rsidRDefault="00891FFB" w:rsidP="00252F6B">
      <w:pPr>
        <w:pStyle w:val="Lijstalinea"/>
        <w:numPr>
          <w:ilvl w:val="0"/>
          <w:numId w:val="0"/>
        </w:numPr>
        <w:spacing w:after="200" w:line="276" w:lineRule="auto"/>
        <w:ind w:left="720"/>
        <w:rPr>
          <w:b/>
        </w:rPr>
      </w:pPr>
    </w:p>
    <w:p w:rsidR="00944C21" w:rsidRPr="000F0276" w:rsidRDefault="00944C21" w:rsidP="00252F6B">
      <w:pPr>
        <w:pStyle w:val="Lijstalinea"/>
        <w:numPr>
          <w:ilvl w:val="0"/>
          <w:numId w:val="0"/>
        </w:numPr>
        <w:spacing w:after="200" w:line="276" w:lineRule="auto"/>
        <w:ind w:left="720"/>
        <w:rPr>
          <w:b/>
        </w:rPr>
      </w:pPr>
      <w:r w:rsidRPr="000F0276">
        <w:rPr>
          <w:b/>
        </w:rPr>
        <w:t>Authors:</w:t>
      </w:r>
    </w:p>
    <w:p w:rsidR="00944C21" w:rsidRPr="000F0276" w:rsidRDefault="00944C21" w:rsidP="00252F6B">
      <w:pPr>
        <w:pStyle w:val="Lijstalinea"/>
        <w:numPr>
          <w:ilvl w:val="0"/>
          <w:numId w:val="0"/>
        </w:numPr>
        <w:spacing w:after="200" w:line="276" w:lineRule="auto"/>
        <w:ind w:left="720"/>
      </w:pPr>
      <w:r w:rsidRPr="000F0276">
        <w:t xml:space="preserve">Valentin Carlan, </w:t>
      </w:r>
      <w:r w:rsidR="0039656F">
        <w:t xml:space="preserve">Trevor Heaver, </w:t>
      </w:r>
      <w:r w:rsidRPr="000F0276">
        <w:t>Christa Sys, Thierry Vanelslander</w:t>
      </w:r>
    </w:p>
    <w:p w:rsidR="00BE708F" w:rsidRPr="000F0276" w:rsidRDefault="00BE708F" w:rsidP="00252F6B">
      <w:pPr>
        <w:pStyle w:val="Lijstalinea"/>
        <w:numPr>
          <w:ilvl w:val="0"/>
          <w:numId w:val="0"/>
        </w:numPr>
        <w:spacing w:after="200" w:line="276" w:lineRule="auto"/>
        <w:ind w:left="720"/>
        <w:rPr>
          <w:b/>
        </w:rPr>
      </w:pPr>
    </w:p>
    <w:p w:rsidR="00252F6B" w:rsidRPr="000F0276" w:rsidRDefault="00252F6B" w:rsidP="00252F6B">
      <w:pPr>
        <w:pStyle w:val="Lijstalinea"/>
        <w:numPr>
          <w:ilvl w:val="0"/>
          <w:numId w:val="0"/>
        </w:numPr>
        <w:spacing w:after="200" w:line="276" w:lineRule="auto"/>
        <w:ind w:left="720"/>
        <w:rPr>
          <w:b/>
        </w:rPr>
      </w:pPr>
    </w:p>
    <w:p w:rsidR="00891FFB" w:rsidRPr="000F0276" w:rsidRDefault="00891FFB" w:rsidP="00944C21">
      <w:pPr>
        <w:pStyle w:val="Lijstalinea"/>
        <w:numPr>
          <w:ilvl w:val="0"/>
          <w:numId w:val="0"/>
        </w:numPr>
        <w:spacing w:after="200" w:line="276" w:lineRule="auto"/>
        <w:ind w:left="720"/>
        <w:rPr>
          <w:b/>
        </w:rPr>
      </w:pPr>
    </w:p>
    <w:p w:rsidR="00891FFB" w:rsidRDefault="00513BCF" w:rsidP="00944C21">
      <w:pPr>
        <w:pStyle w:val="Lijstalinea"/>
        <w:numPr>
          <w:ilvl w:val="0"/>
          <w:numId w:val="0"/>
        </w:numPr>
        <w:spacing w:after="200" w:line="276" w:lineRule="auto"/>
        <w:ind w:left="720"/>
        <w:rPr>
          <w:b/>
        </w:rPr>
      </w:pPr>
      <w:r>
        <w:rPr>
          <w:b/>
        </w:rPr>
        <w:t>Cite:</w:t>
      </w:r>
    </w:p>
    <w:p w:rsidR="00513BCF" w:rsidRPr="002A0031" w:rsidRDefault="00513BCF" w:rsidP="002A0031">
      <w:pPr>
        <w:ind w:left="720"/>
      </w:pPr>
      <w:r w:rsidRPr="002A0031">
        <w:t>Carlan, V.,</w:t>
      </w:r>
      <w:r w:rsidR="00335654">
        <w:t xml:space="preserve"> Heaver, T.,</w:t>
      </w:r>
      <w:r w:rsidRPr="002A0031">
        <w:t xml:space="preserve"> Sys, C.</w:t>
      </w:r>
      <w:r w:rsidRPr="00513BCF">
        <w:t>, Vanelslander T.</w:t>
      </w:r>
      <w:r w:rsidRPr="002A0031">
        <w:t xml:space="preserve"> (2016) Oil spill response in/and around the North-west European ports</w:t>
      </w:r>
      <w:r>
        <w:t xml:space="preserve"> – </w:t>
      </w:r>
      <w:r w:rsidR="00F236EC">
        <w:t xml:space="preserve">Final </w:t>
      </w:r>
      <w:r>
        <w:t>Report</w:t>
      </w:r>
      <w:r w:rsidR="00C261B6">
        <w:t>, University of Antwerp</w:t>
      </w:r>
    </w:p>
    <w:p w:rsidR="00513BCF" w:rsidRPr="002A0031" w:rsidRDefault="00513BCF" w:rsidP="00944C21">
      <w:pPr>
        <w:pStyle w:val="Lijstalinea"/>
        <w:numPr>
          <w:ilvl w:val="0"/>
          <w:numId w:val="0"/>
        </w:numPr>
        <w:spacing w:after="200" w:line="276" w:lineRule="auto"/>
        <w:ind w:left="720"/>
        <w:rPr>
          <w:lang w:val="en-US"/>
        </w:rPr>
      </w:pPr>
      <w:r w:rsidRPr="002A0031">
        <w:rPr>
          <w:lang w:val="en-US"/>
        </w:rPr>
        <w:t xml:space="preserve"> </w:t>
      </w:r>
    </w:p>
    <w:p w:rsidR="00891FFB" w:rsidRPr="002A0031" w:rsidRDefault="00891FFB" w:rsidP="00944C21">
      <w:pPr>
        <w:pStyle w:val="Lijstalinea"/>
        <w:numPr>
          <w:ilvl w:val="0"/>
          <w:numId w:val="0"/>
        </w:numPr>
        <w:spacing w:after="200" w:line="276" w:lineRule="auto"/>
        <w:ind w:left="720"/>
        <w:rPr>
          <w:b/>
          <w:lang w:val="en-US"/>
        </w:rPr>
      </w:pPr>
    </w:p>
    <w:p w:rsidR="00891FFB" w:rsidRPr="002A0031" w:rsidRDefault="00891FFB" w:rsidP="00944C21">
      <w:pPr>
        <w:pStyle w:val="Lijstalinea"/>
        <w:numPr>
          <w:ilvl w:val="0"/>
          <w:numId w:val="0"/>
        </w:numPr>
        <w:spacing w:after="200" w:line="276" w:lineRule="auto"/>
        <w:ind w:left="720"/>
        <w:rPr>
          <w:b/>
          <w:lang w:val="en-US"/>
        </w:rPr>
      </w:pPr>
    </w:p>
    <w:p w:rsidR="00944C21" w:rsidRPr="000F0276" w:rsidRDefault="00332012" w:rsidP="00944C21">
      <w:pPr>
        <w:pStyle w:val="Lijstalinea"/>
        <w:numPr>
          <w:ilvl w:val="0"/>
          <w:numId w:val="0"/>
        </w:numPr>
        <w:spacing w:after="200" w:line="276" w:lineRule="auto"/>
        <w:ind w:left="720"/>
        <w:rPr>
          <w:b/>
        </w:rPr>
      </w:pPr>
      <w:r>
        <w:rPr>
          <w:b/>
        </w:rPr>
        <w:t>Published</w:t>
      </w:r>
      <w:r w:rsidR="00944C21" w:rsidRPr="000F0276">
        <w:rPr>
          <w:b/>
        </w:rPr>
        <w:t xml:space="preserve"> in Antwerp, 2016</w:t>
      </w:r>
    </w:p>
    <w:p w:rsidR="00944C21" w:rsidRPr="000F0276" w:rsidRDefault="00944C21" w:rsidP="007225C2">
      <w:pPr>
        <w:pStyle w:val="Lijstalinea"/>
        <w:numPr>
          <w:ilvl w:val="0"/>
          <w:numId w:val="0"/>
        </w:numPr>
        <w:spacing w:after="200" w:line="276" w:lineRule="auto"/>
        <w:ind w:left="720"/>
        <w:jc w:val="both"/>
      </w:pPr>
      <w:r w:rsidRPr="000F0276">
        <w:t xml:space="preserve">This report on the study of “Oil spill response of authorities in and around North-West European ports was prepared by the department of Transport and </w:t>
      </w:r>
      <w:r w:rsidR="00891FFB" w:rsidRPr="000F0276">
        <w:t>R</w:t>
      </w:r>
      <w:r w:rsidRPr="000F0276">
        <w:t>egional Economics and is part of a research agreement between University of Antwerp</w:t>
      </w:r>
      <w:r w:rsidR="00B67D48" w:rsidRPr="000F0276">
        <w:t>, Belgium</w:t>
      </w:r>
      <w:r w:rsidRPr="000F0276">
        <w:t xml:space="preserve"> and </w:t>
      </w:r>
      <w:r w:rsidR="00B67D48" w:rsidRPr="000F0276">
        <w:t>University of British Columbia, Canada</w:t>
      </w:r>
      <w:r w:rsidR="00DC5099" w:rsidRPr="000F0276">
        <w:t>.</w:t>
      </w:r>
    </w:p>
    <w:p w:rsidR="00252F6B" w:rsidRPr="000F0276" w:rsidRDefault="00252F6B" w:rsidP="00252F6B">
      <w:pPr>
        <w:pStyle w:val="Lijstalinea"/>
        <w:numPr>
          <w:ilvl w:val="0"/>
          <w:numId w:val="0"/>
        </w:numPr>
        <w:spacing w:after="200" w:line="276" w:lineRule="auto"/>
        <w:ind w:left="720"/>
        <w:rPr>
          <w:b/>
        </w:rPr>
      </w:pPr>
    </w:p>
    <w:p w:rsidR="00F130EA" w:rsidRPr="000F0276" w:rsidRDefault="00F130EA" w:rsidP="00252F6B">
      <w:pPr>
        <w:pStyle w:val="Lijstalinea"/>
        <w:numPr>
          <w:ilvl w:val="0"/>
          <w:numId w:val="0"/>
        </w:numPr>
        <w:spacing w:after="200" w:line="276" w:lineRule="auto"/>
        <w:ind w:left="720"/>
        <w:rPr>
          <w:b/>
        </w:rPr>
      </w:pPr>
    </w:p>
    <w:p w:rsidR="00F236EC" w:rsidRDefault="00F236EC" w:rsidP="00F130EA">
      <w:pPr>
        <w:rPr>
          <w:b/>
        </w:rPr>
      </w:pPr>
    </w:p>
    <w:p w:rsidR="00F130EA" w:rsidRPr="000F0276" w:rsidRDefault="00F130EA" w:rsidP="00F130EA">
      <w:pPr>
        <w:rPr>
          <w:b/>
        </w:rPr>
      </w:pPr>
      <w:r w:rsidRPr="000F0276">
        <w:rPr>
          <w:b/>
        </w:rPr>
        <w:lastRenderedPageBreak/>
        <w:t>Table of Content</w:t>
      </w:r>
    </w:p>
    <w:p w:rsidR="005B7A4B" w:rsidRDefault="00F130EA">
      <w:pPr>
        <w:pStyle w:val="Inhopg1"/>
        <w:tabs>
          <w:tab w:val="right" w:leader="dot" w:pos="9174"/>
        </w:tabs>
        <w:rPr>
          <w:rFonts w:eastAsiaTheme="minorEastAsia"/>
          <w:noProof/>
          <w:lang w:val="nl-BE" w:eastAsia="nl-BE"/>
        </w:rPr>
      </w:pPr>
      <w:r w:rsidRPr="000F0276">
        <w:rPr>
          <w:b/>
        </w:rPr>
        <w:fldChar w:fldCharType="begin"/>
      </w:r>
      <w:r w:rsidRPr="000F0276">
        <w:rPr>
          <w:b/>
        </w:rPr>
        <w:instrText xml:space="preserve"> TOC \o "1-5" \h \z \u </w:instrText>
      </w:r>
      <w:r w:rsidRPr="000F0276">
        <w:rPr>
          <w:b/>
        </w:rPr>
        <w:fldChar w:fldCharType="separate"/>
      </w:r>
      <w:hyperlink w:anchor="_Toc467492654" w:history="1">
        <w:r w:rsidR="005B7A4B" w:rsidRPr="009B23C6">
          <w:rPr>
            <w:rStyle w:val="Hyperlink"/>
            <w:noProof/>
          </w:rPr>
          <w:t>List of Figures</w:t>
        </w:r>
        <w:r w:rsidR="005B7A4B">
          <w:rPr>
            <w:noProof/>
            <w:webHidden/>
          </w:rPr>
          <w:tab/>
        </w:r>
        <w:r w:rsidR="005B7A4B">
          <w:rPr>
            <w:noProof/>
            <w:webHidden/>
          </w:rPr>
          <w:fldChar w:fldCharType="begin"/>
        </w:r>
        <w:r w:rsidR="005B7A4B">
          <w:rPr>
            <w:noProof/>
            <w:webHidden/>
          </w:rPr>
          <w:instrText xml:space="preserve"> PAGEREF _Toc467492654 \h </w:instrText>
        </w:r>
        <w:r w:rsidR="005B7A4B">
          <w:rPr>
            <w:noProof/>
            <w:webHidden/>
          </w:rPr>
        </w:r>
        <w:r w:rsidR="005B7A4B">
          <w:rPr>
            <w:noProof/>
            <w:webHidden/>
          </w:rPr>
          <w:fldChar w:fldCharType="separate"/>
        </w:r>
        <w:r w:rsidR="005B7A4B">
          <w:rPr>
            <w:noProof/>
            <w:webHidden/>
          </w:rPr>
          <w:t>5</w:t>
        </w:r>
        <w:r w:rsidR="005B7A4B">
          <w:rPr>
            <w:noProof/>
            <w:webHidden/>
          </w:rPr>
          <w:fldChar w:fldCharType="end"/>
        </w:r>
      </w:hyperlink>
    </w:p>
    <w:p w:rsidR="005B7A4B" w:rsidRDefault="009104D0">
      <w:pPr>
        <w:pStyle w:val="Inhopg1"/>
        <w:tabs>
          <w:tab w:val="right" w:leader="dot" w:pos="9174"/>
        </w:tabs>
        <w:rPr>
          <w:rFonts w:eastAsiaTheme="minorEastAsia"/>
          <w:noProof/>
          <w:lang w:val="nl-BE" w:eastAsia="nl-BE"/>
        </w:rPr>
      </w:pPr>
      <w:hyperlink w:anchor="_Toc467492655" w:history="1">
        <w:r w:rsidR="005B7A4B" w:rsidRPr="009B23C6">
          <w:rPr>
            <w:rStyle w:val="Hyperlink"/>
            <w:noProof/>
          </w:rPr>
          <w:t>List of Tables</w:t>
        </w:r>
        <w:r w:rsidR="005B7A4B">
          <w:rPr>
            <w:noProof/>
            <w:webHidden/>
          </w:rPr>
          <w:tab/>
        </w:r>
        <w:r w:rsidR="005B7A4B">
          <w:rPr>
            <w:noProof/>
            <w:webHidden/>
          </w:rPr>
          <w:fldChar w:fldCharType="begin"/>
        </w:r>
        <w:r w:rsidR="005B7A4B">
          <w:rPr>
            <w:noProof/>
            <w:webHidden/>
          </w:rPr>
          <w:instrText xml:space="preserve"> PAGEREF _Toc467492655 \h </w:instrText>
        </w:r>
        <w:r w:rsidR="005B7A4B">
          <w:rPr>
            <w:noProof/>
            <w:webHidden/>
          </w:rPr>
        </w:r>
        <w:r w:rsidR="005B7A4B">
          <w:rPr>
            <w:noProof/>
            <w:webHidden/>
          </w:rPr>
          <w:fldChar w:fldCharType="separate"/>
        </w:r>
        <w:r w:rsidR="005B7A4B">
          <w:rPr>
            <w:noProof/>
            <w:webHidden/>
          </w:rPr>
          <w:t>6</w:t>
        </w:r>
        <w:r w:rsidR="005B7A4B">
          <w:rPr>
            <w:noProof/>
            <w:webHidden/>
          </w:rPr>
          <w:fldChar w:fldCharType="end"/>
        </w:r>
      </w:hyperlink>
    </w:p>
    <w:p w:rsidR="005B7A4B" w:rsidRDefault="009104D0">
      <w:pPr>
        <w:pStyle w:val="Inhopg1"/>
        <w:tabs>
          <w:tab w:val="left" w:pos="440"/>
          <w:tab w:val="right" w:leader="dot" w:pos="9174"/>
        </w:tabs>
        <w:rPr>
          <w:rFonts w:eastAsiaTheme="minorEastAsia"/>
          <w:noProof/>
          <w:lang w:val="nl-BE" w:eastAsia="nl-BE"/>
        </w:rPr>
      </w:pPr>
      <w:hyperlink w:anchor="_Toc467492656" w:history="1">
        <w:r w:rsidR="005B7A4B" w:rsidRPr="009B23C6">
          <w:rPr>
            <w:rStyle w:val="Hyperlink"/>
            <w:noProof/>
          </w:rPr>
          <w:t>1.</w:t>
        </w:r>
        <w:r w:rsidR="005B7A4B">
          <w:rPr>
            <w:rFonts w:eastAsiaTheme="minorEastAsia"/>
            <w:noProof/>
            <w:lang w:val="nl-BE" w:eastAsia="nl-BE"/>
          </w:rPr>
          <w:tab/>
        </w:r>
        <w:r w:rsidR="005B7A4B" w:rsidRPr="009B23C6">
          <w:rPr>
            <w:rStyle w:val="Hyperlink"/>
            <w:noProof/>
          </w:rPr>
          <w:t>Introduction</w:t>
        </w:r>
        <w:r w:rsidR="005B7A4B">
          <w:rPr>
            <w:noProof/>
            <w:webHidden/>
          </w:rPr>
          <w:tab/>
        </w:r>
        <w:r w:rsidR="005B7A4B">
          <w:rPr>
            <w:noProof/>
            <w:webHidden/>
          </w:rPr>
          <w:fldChar w:fldCharType="begin"/>
        </w:r>
        <w:r w:rsidR="005B7A4B">
          <w:rPr>
            <w:noProof/>
            <w:webHidden/>
          </w:rPr>
          <w:instrText xml:space="preserve"> PAGEREF _Toc467492656 \h </w:instrText>
        </w:r>
        <w:r w:rsidR="005B7A4B">
          <w:rPr>
            <w:noProof/>
            <w:webHidden/>
          </w:rPr>
        </w:r>
        <w:r w:rsidR="005B7A4B">
          <w:rPr>
            <w:noProof/>
            <w:webHidden/>
          </w:rPr>
          <w:fldChar w:fldCharType="separate"/>
        </w:r>
        <w:r w:rsidR="005B7A4B">
          <w:rPr>
            <w:noProof/>
            <w:webHidden/>
          </w:rPr>
          <w:t>7</w:t>
        </w:r>
        <w:r w:rsidR="005B7A4B">
          <w:rPr>
            <w:noProof/>
            <w:webHidden/>
          </w:rPr>
          <w:fldChar w:fldCharType="end"/>
        </w:r>
      </w:hyperlink>
    </w:p>
    <w:p w:rsidR="005B7A4B" w:rsidRDefault="009104D0">
      <w:pPr>
        <w:pStyle w:val="Inhopg1"/>
        <w:tabs>
          <w:tab w:val="left" w:pos="440"/>
          <w:tab w:val="right" w:leader="dot" w:pos="9174"/>
        </w:tabs>
        <w:rPr>
          <w:rFonts w:eastAsiaTheme="minorEastAsia"/>
          <w:noProof/>
          <w:lang w:val="nl-BE" w:eastAsia="nl-BE"/>
        </w:rPr>
      </w:pPr>
      <w:hyperlink w:anchor="_Toc467492657" w:history="1">
        <w:r w:rsidR="005B7A4B" w:rsidRPr="009B23C6">
          <w:rPr>
            <w:rStyle w:val="Hyperlink"/>
            <w:noProof/>
          </w:rPr>
          <w:t>2.</w:t>
        </w:r>
        <w:r w:rsidR="005B7A4B">
          <w:rPr>
            <w:rFonts w:eastAsiaTheme="minorEastAsia"/>
            <w:noProof/>
            <w:lang w:val="nl-BE" w:eastAsia="nl-BE"/>
          </w:rPr>
          <w:tab/>
        </w:r>
        <w:r w:rsidR="005B7A4B" w:rsidRPr="009B23C6">
          <w:rPr>
            <w:rStyle w:val="Hyperlink"/>
            <w:noProof/>
          </w:rPr>
          <w:t>Method</w:t>
        </w:r>
        <w:r w:rsidR="005B7A4B">
          <w:rPr>
            <w:noProof/>
            <w:webHidden/>
          </w:rPr>
          <w:tab/>
        </w:r>
        <w:r w:rsidR="005B7A4B">
          <w:rPr>
            <w:noProof/>
            <w:webHidden/>
          </w:rPr>
          <w:fldChar w:fldCharType="begin"/>
        </w:r>
        <w:r w:rsidR="005B7A4B">
          <w:rPr>
            <w:noProof/>
            <w:webHidden/>
          </w:rPr>
          <w:instrText xml:space="preserve"> PAGEREF _Toc467492657 \h </w:instrText>
        </w:r>
        <w:r w:rsidR="005B7A4B">
          <w:rPr>
            <w:noProof/>
            <w:webHidden/>
          </w:rPr>
        </w:r>
        <w:r w:rsidR="005B7A4B">
          <w:rPr>
            <w:noProof/>
            <w:webHidden/>
          </w:rPr>
          <w:fldChar w:fldCharType="separate"/>
        </w:r>
        <w:r w:rsidR="005B7A4B">
          <w:rPr>
            <w:noProof/>
            <w:webHidden/>
          </w:rPr>
          <w:t>10</w:t>
        </w:r>
        <w:r w:rsidR="005B7A4B">
          <w:rPr>
            <w:noProof/>
            <w:webHidden/>
          </w:rPr>
          <w:fldChar w:fldCharType="end"/>
        </w:r>
      </w:hyperlink>
    </w:p>
    <w:p w:rsidR="005B7A4B" w:rsidRDefault="009104D0">
      <w:pPr>
        <w:pStyle w:val="Inhopg1"/>
        <w:tabs>
          <w:tab w:val="left" w:pos="440"/>
          <w:tab w:val="right" w:leader="dot" w:pos="9174"/>
        </w:tabs>
        <w:rPr>
          <w:rFonts w:eastAsiaTheme="minorEastAsia"/>
          <w:noProof/>
          <w:lang w:val="nl-BE" w:eastAsia="nl-BE"/>
        </w:rPr>
      </w:pPr>
      <w:hyperlink w:anchor="_Toc467492658" w:history="1">
        <w:r w:rsidR="005B7A4B" w:rsidRPr="009B23C6">
          <w:rPr>
            <w:rStyle w:val="Hyperlink"/>
            <w:noProof/>
          </w:rPr>
          <w:t>3.</w:t>
        </w:r>
        <w:r w:rsidR="005B7A4B">
          <w:rPr>
            <w:rFonts w:eastAsiaTheme="minorEastAsia"/>
            <w:noProof/>
            <w:lang w:val="nl-BE" w:eastAsia="nl-BE"/>
          </w:rPr>
          <w:tab/>
        </w:r>
        <w:r w:rsidR="005B7A4B" w:rsidRPr="009B23C6">
          <w:rPr>
            <w:rStyle w:val="Hyperlink"/>
            <w:noProof/>
          </w:rPr>
          <w:t>Framework of  Global/European pollution response agreements</w:t>
        </w:r>
        <w:r w:rsidR="005B7A4B">
          <w:rPr>
            <w:noProof/>
            <w:webHidden/>
          </w:rPr>
          <w:tab/>
        </w:r>
        <w:r w:rsidR="005B7A4B">
          <w:rPr>
            <w:noProof/>
            <w:webHidden/>
          </w:rPr>
          <w:fldChar w:fldCharType="begin"/>
        </w:r>
        <w:r w:rsidR="005B7A4B">
          <w:rPr>
            <w:noProof/>
            <w:webHidden/>
          </w:rPr>
          <w:instrText xml:space="preserve"> PAGEREF _Toc467492658 \h </w:instrText>
        </w:r>
        <w:r w:rsidR="005B7A4B">
          <w:rPr>
            <w:noProof/>
            <w:webHidden/>
          </w:rPr>
        </w:r>
        <w:r w:rsidR="005B7A4B">
          <w:rPr>
            <w:noProof/>
            <w:webHidden/>
          </w:rPr>
          <w:fldChar w:fldCharType="separate"/>
        </w:r>
        <w:r w:rsidR="005B7A4B">
          <w:rPr>
            <w:noProof/>
            <w:webHidden/>
          </w:rPr>
          <w:t>11</w:t>
        </w:r>
        <w:r w:rsidR="005B7A4B">
          <w:rPr>
            <w:noProof/>
            <w:webHidden/>
          </w:rPr>
          <w:fldChar w:fldCharType="end"/>
        </w:r>
      </w:hyperlink>
    </w:p>
    <w:p w:rsidR="005B7A4B" w:rsidRDefault="009104D0">
      <w:pPr>
        <w:pStyle w:val="Inhopg1"/>
        <w:tabs>
          <w:tab w:val="left" w:pos="440"/>
          <w:tab w:val="right" w:leader="dot" w:pos="9174"/>
        </w:tabs>
        <w:rPr>
          <w:rFonts w:eastAsiaTheme="minorEastAsia"/>
          <w:noProof/>
          <w:lang w:val="nl-BE" w:eastAsia="nl-BE"/>
        </w:rPr>
      </w:pPr>
      <w:hyperlink w:anchor="_Toc467492659" w:history="1">
        <w:r w:rsidR="005B7A4B" w:rsidRPr="009B23C6">
          <w:rPr>
            <w:rStyle w:val="Hyperlink"/>
            <w:noProof/>
          </w:rPr>
          <w:t>4.</w:t>
        </w:r>
        <w:r w:rsidR="005B7A4B">
          <w:rPr>
            <w:rFonts w:eastAsiaTheme="minorEastAsia"/>
            <w:noProof/>
            <w:lang w:val="nl-BE" w:eastAsia="nl-BE"/>
          </w:rPr>
          <w:tab/>
        </w:r>
        <w:r w:rsidR="005B7A4B" w:rsidRPr="009B23C6">
          <w:rPr>
            <w:rStyle w:val="Hyperlink"/>
            <w:noProof/>
          </w:rPr>
          <w:t>Oil spill response in ports (collection of cases studies)</w:t>
        </w:r>
        <w:r w:rsidR="005B7A4B">
          <w:rPr>
            <w:noProof/>
            <w:webHidden/>
          </w:rPr>
          <w:tab/>
        </w:r>
        <w:r w:rsidR="005B7A4B">
          <w:rPr>
            <w:noProof/>
            <w:webHidden/>
          </w:rPr>
          <w:fldChar w:fldCharType="begin"/>
        </w:r>
        <w:r w:rsidR="005B7A4B">
          <w:rPr>
            <w:noProof/>
            <w:webHidden/>
          </w:rPr>
          <w:instrText xml:space="preserve"> PAGEREF _Toc467492659 \h </w:instrText>
        </w:r>
        <w:r w:rsidR="005B7A4B">
          <w:rPr>
            <w:noProof/>
            <w:webHidden/>
          </w:rPr>
        </w:r>
        <w:r w:rsidR="005B7A4B">
          <w:rPr>
            <w:noProof/>
            <w:webHidden/>
          </w:rPr>
          <w:fldChar w:fldCharType="separate"/>
        </w:r>
        <w:r w:rsidR="005B7A4B">
          <w:rPr>
            <w:noProof/>
            <w:webHidden/>
          </w:rPr>
          <w:t>17</w:t>
        </w:r>
        <w:r w:rsidR="005B7A4B">
          <w:rPr>
            <w:noProof/>
            <w:webHidden/>
          </w:rPr>
          <w:fldChar w:fldCharType="end"/>
        </w:r>
      </w:hyperlink>
    </w:p>
    <w:p w:rsidR="005B7A4B" w:rsidRDefault="009104D0">
      <w:pPr>
        <w:pStyle w:val="Inhopg2"/>
        <w:tabs>
          <w:tab w:val="left" w:pos="880"/>
          <w:tab w:val="right" w:leader="dot" w:pos="9174"/>
        </w:tabs>
        <w:rPr>
          <w:rFonts w:eastAsiaTheme="minorEastAsia"/>
          <w:noProof/>
          <w:lang w:val="nl-BE" w:eastAsia="nl-BE"/>
        </w:rPr>
      </w:pPr>
      <w:hyperlink w:anchor="_Toc467492660" w:history="1">
        <w:r w:rsidR="005B7A4B" w:rsidRPr="009B23C6">
          <w:rPr>
            <w:rStyle w:val="Hyperlink"/>
            <w:noProof/>
          </w:rPr>
          <w:t>4.1.</w:t>
        </w:r>
        <w:r w:rsidR="005B7A4B">
          <w:rPr>
            <w:rFonts w:eastAsiaTheme="minorEastAsia"/>
            <w:noProof/>
            <w:lang w:val="nl-BE" w:eastAsia="nl-BE"/>
          </w:rPr>
          <w:tab/>
        </w:r>
        <w:r w:rsidR="005B7A4B" w:rsidRPr="009B23C6">
          <w:rPr>
            <w:rStyle w:val="Hyperlink"/>
            <w:noProof/>
          </w:rPr>
          <w:t>Oil spill response of Belgian authorities in/around the port of Antwerp</w:t>
        </w:r>
        <w:r w:rsidR="005B7A4B">
          <w:rPr>
            <w:noProof/>
            <w:webHidden/>
          </w:rPr>
          <w:tab/>
        </w:r>
        <w:r w:rsidR="005B7A4B">
          <w:rPr>
            <w:noProof/>
            <w:webHidden/>
          </w:rPr>
          <w:fldChar w:fldCharType="begin"/>
        </w:r>
        <w:r w:rsidR="005B7A4B">
          <w:rPr>
            <w:noProof/>
            <w:webHidden/>
          </w:rPr>
          <w:instrText xml:space="preserve"> PAGEREF _Toc467492660 \h </w:instrText>
        </w:r>
        <w:r w:rsidR="005B7A4B">
          <w:rPr>
            <w:noProof/>
            <w:webHidden/>
          </w:rPr>
        </w:r>
        <w:r w:rsidR="005B7A4B">
          <w:rPr>
            <w:noProof/>
            <w:webHidden/>
          </w:rPr>
          <w:fldChar w:fldCharType="separate"/>
        </w:r>
        <w:r w:rsidR="005B7A4B">
          <w:rPr>
            <w:noProof/>
            <w:webHidden/>
          </w:rPr>
          <w:t>17</w:t>
        </w:r>
        <w:r w:rsidR="005B7A4B">
          <w:rPr>
            <w:noProof/>
            <w:webHidden/>
          </w:rPr>
          <w:fldChar w:fldCharType="end"/>
        </w:r>
      </w:hyperlink>
    </w:p>
    <w:p w:rsidR="005B7A4B" w:rsidRDefault="009104D0">
      <w:pPr>
        <w:pStyle w:val="Inhopg3"/>
        <w:tabs>
          <w:tab w:val="left" w:pos="1320"/>
          <w:tab w:val="right" w:leader="dot" w:pos="9174"/>
        </w:tabs>
        <w:rPr>
          <w:rFonts w:eastAsiaTheme="minorEastAsia"/>
          <w:noProof/>
          <w:lang w:val="nl-BE" w:eastAsia="nl-BE"/>
        </w:rPr>
      </w:pPr>
      <w:hyperlink w:anchor="_Toc467492661" w:history="1">
        <w:r w:rsidR="005B7A4B" w:rsidRPr="009B23C6">
          <w:rPr>
            <w:rStyle w:val="Hyperlink"/>
            <w:noProof/>
          </w:rPr>
          <w:t>4.1.1.</w:t>
        </w:r>
        <w:r w:rsidR="005B7A4B">
          <w:rPr>
            <w:rFonts w:eastAsiaTheme="minorEastAsia"/>
            <w:noProof/>
            <w:lang w:val="nl-BE" w:eastAsia="nl-BE"/>
          </w:rPr>
          <w:tab/>
        </w:r>
        <w:r w:rsidR="005B7A4B" w:rsidRPr="009B23C6">
          <w:rPr>
            <w:rStyle w:val="Hyperlink"/>
            <w:noProof/>
          </w:rPr>
          <w:t>National organizational framework (the case of emergency interventions)</w:t>
        </w:r>
        <w:r w:rsidR="005B7A4B">
          <w:rPr>
            <w:noProof/>
            <w:webHidden/>
          </w:rPr>
          <w:tab/>
        </w:r>
        <w:r w:rsidR="005B7A4B">
          <w:rPr>
            <w:noProof/>
            <w:webHidden/>
          </w:rPr>
          <w:fldChar w:fldCharType="begin"/>
        </w:r>
        <w:r w:rsidR="005B7A4B">
          <w:rPr>
            <w:noProof/>
            <w:webHidden/>
          </w:rPr>
          <w:instrText xml:space="preserve"> PAGEREF _Toc467492661 \h </w:instrText>
        </w:r>
        <w:r w:rsidR="005B7A4B">
          <w:rPr>
            <w:noProof/>
            <w:webHidden/>
          </w:rPr>
        </w:r>
        <w:r w:rsidR="005B7A4B">
          <w:rPr>
            <w:noProof/>
            <w:webHidden/>
          </w:rPr>
          <w:fldChar w:fldCharType="separate"/>
        </w:r>
        <w:r w:rsidR="005B7A4B">
          <w:rPr>
            <w:noProof/>
            <w:webHidden/>
          </w:rPr>
          <w:t>17</w:t>
        </w:r>
        <w:r w:rsidR="005B7A4B">
          <w:rPr>
            <w:noProof/>
            <w:webHidden/>
          </w:rPr>
          <w:fldChar w:fldCharType="end"/>
        </w:r>
      </w:hyperlink>
    </w:p>
    <w:p w:rsidR="005B7A4B" w:rsidRDefault="009104D0">
      <w:pPr>
        <w:pStyle w:val="Inhopg4"/>
        <w:tabs>
          <w:tab w:val="left" w:pos="1760"/>
          <w:tab w:val="right" w:leader="dot" w:pos="9174"/>
        </w:tabs>
        <w:rPr>
          <w:rFonts w:eastAsiaTheme="minorEastAsia"/>
          <w:noProof/>
          <w:lang w:val="nl-BE" w:eastAsia="nl-BE"/>
        </w:rPr>
      </w:pPr>
      <w:hyperlink w:anchor="_Toc467492662" w:history="1">
        <w:r w:rsidR="005B7A4B" w:rsidRPr="009B23C6">
          <w:rPr>
            <w:rStyle w:val="Hyperlink"/>
            <w:noProof/>
          </w:rPr>
          <w:t>4.1.1.1.</w:t>
        </w:r>
        <w:r w:rsidR="005B7A4B">
          <w:rPr>
            <w:rFonts w:eastAsiaTheme="minorEastAsia"/>
            <w:noProof/>
            <w:lang w:val="nl-BE" w:eastAsia="nl-BE"/>
          </w:rPr>
          <w:tab/>
        </w:r>
        <w:r w:rsidR="005B7A4B" w:rsidRPr="009B23C6">
          <w:rPr>
            <w:rStyle w:val="Hyperlink"/>
            <w:noProof/>
          </w:rPr>
          <w:t>Disciplines involved in emergency response actions</w:t>
        </w:r>
        <w:r w:rsidR="005B7A4B">
          <w:rPr>
            <w:noProof/>
            <w:webHidden/>
          </w:rPr>
          <w:tab/>
        </w:r>
        <w:r w:rsidR="005B7A4B">
          <w:rPr>
            <w:noProof/>
            <w:webHidden/>
          </w:rPr>
          <w:fldChar w:fldCharType="begin"/>
        </w:r>
        <w:r w:rsidR="005B7A4B">
          <w:rPr>
            <w:noProof/>
            <w:webHidden/>
          </w:rPr>
          <w:instrText xml:space="preserve"> PAGEREF _Toc467492662 \h </w:instrText>
        </w:r>
        <w:r w:rsidR="005B7A4B">
          <w:rPr>
            <w:noProof/>
            <w:webHidden/>
          </w:rPr>
        </w:r>
        <w:r w:rsidR="005B7A4B">
          <w:rPr>
            <w:noProof/>
            <w:webHidden/>
          </w:rPr>
          <w:fldChar w:fldCharType="separate"/>
        </w:r>
        <w:r w:rsidR="005B7A4B">
          <w:rPr>
            <w:noProof/>
            <w:webHidden/>
          </w:rPr>
          <w:t>19</w:t>
        </w:r>
        <w:r w:rsidR="005B7A4B">
          <w:rPr>
            <w:noProof/>
            <w:webHidden/>
          </w:rPr>
          <w:fldChar w:fldCharType="end"/>
        </w:r>
      </w:hyperlink>
    </w:p>
    <w:p w:rsidR="005B7A4B" w:rsidRDefault="009104D0">
      <w:pPr>
        <w:pStyle w:val="Inhopg4"/>
        <w:tabs>
          <w:tab w:val="left" w:pos="1760"/>
          <w:tab w:val="right" w:leader="dot" w:pos="9174"/>
        </w:tabs>
        <w:rPr>
          <w:rFonts w:eastAsiaTheme="minorEastAsia"/>
          <w:noProof/>
          <w:lang w:val="nl-BE" w:eastAsia="nl-BE"/>
        </w:rPr>
      </w:pPr>
      <w:hyperlink w:anchor="_Toc467492663" w:history="1">
        <w:r w:rsidR="005B7A4B" w:rsidRPr="009B23C6">
          <w:rPr>
            <w:rStyle w:val="Hyperlink"/>
            <w:noProof/>
          </w:rPr>
          <w:t>4.1.1.2.</w:t>
        </w:r>
        <w:r w:rsidR="005B7A4B">
          <w:rPr>
            <w:rFonts w:eastAsiaTheme="minorEastAsia"/>
            <w:noProof/>
            <w:lang w:val="nl-BE" w:eastAsia="nl-BE"/>
          </w:rPr>
          <w:tab/>
        </w:r>
        <w:r w:rsidR="005B7A4B" w:rsidRPr="009B23C6">
          <w:rPr>
            <w:rStyle w:val="Hyperlink"/>
            <w:noProof/>
          </w:rPr>
          <w:t>Emergency intervention at sea</w:t>
        </w:r>
        <w:r w:rsidR="005B7A4B">
          <w:rPr>
            <w:noProof/>
            <w:webHidden/>
          </w:rPr>
          <w:tab/>
        </w:r>
        <w:r w:rsidR="005B7A4B">
          <w:rPr>
            <w:noProof/>
            <w:webHidden/>
          </w:rPr>
          <w:fldChar w:fldCharType="begin"/>
        </w:r>
        <w:r w:rsidR="005B7A4B">
          <w:rPr>
            <w:noProof/>
            <w:webHidden/>
          </w:rPr>
          <w:instrText xml:space="preserve"> PAGEREF _Toc467492663 \h </w:instrText>
        </w:r>
        <w:r w:rsidR="005B7A4B">
          <w:rPr>
            <w:noProof/>
            <w:webHidden/>
          </w:rPr>
        </w:r>
        <w:r w:rsidR="005B7A4B">
          <w:rPr>
            <w:noProof/>
            <w:webHidden/>
          </w:rPr>
          <w:fldChar w:fldCharType="separate"/>
        </w:r>
        <w:r w:rsidR="005B7A4B">
          <w:rPr>
            <w:noProof/>
            <w:webHidden/>
          </w:rPr>
          <w:t>20</w:t>
        </w:r>
        <w:r w:rsidR="005B7A4B">
          <w:rPr>
            <w:noProof/>
            <w:webHidden/>
          </w:rPr>
          <w:fldChar w:fldCharType="end"/>
        </w:r>
      </w:hyperlink>
    </w:p>
    <w:p w:rsidR="005B7A4B" w:rsidRDefault="009104D0">
      <w:pPr>
        <w:pStyle w:val="Inhopg4"/>
        <w:tabs>
          <w:tab w:val="left" w:pos="1760"/>
          <w:tab w:val="right" w:leader="dot" w:pos="9174"/>
        </w:tabs>
        <w:rPr>
          <w:rFonts w:eastAsiaTheme="minorEastAsia"/>
          <w:noProof/>
          <w:lang w:val="nl-BE" w:eastAsia="nl-BE"/>
        </w:rPr>
      </w:pPr>
      <w:hyperlink w:anchor="_Toc467492664" w:history="1">
        <w:r w:rsidR="005B7A4B" w:rsidRPr="009B23C6">
          <w:rPr>
            <w:rStyle w:val="Hyperlink"/>
            <w:noProof/>
          </w:rPr>
          <w:t>4.1.1.3.</w:t>
        </w:r>
        <w:r w:rsidR="005B7A4B">
          <w:rPr>
            <w:rFonts w:eastAsiaTheme="minorEastAsia"/>
            <w:noProof/>
            <w:lang w:val="nl-BE" w:eastAsia="nl-BE"/>
          </w:rPr>
          <w:tab/>
        </w:r>
        <w:r w:rsidR="005B7A4B" w:rsidRPr="009B23C6">
          <w:rPr>
            <w:rStyle w:val="Hyperlink"/>
            <w:noProof/>
          </w:rPr>
          <w:t>Emergency interventions on land (the area around port of Antwerp)</w:t>
        </w:r>
        <w:r w:rsidR="005B7A4B">
          <w:rPr>
            <w:noProof/>
            <w:webHidden/>
          </w:rPr>
          <w:tab/>
        </w:r>
        <w:r w:rsidR="005B7A4B">
          <w:rPr>
            <w:noProof/>
            <w:webHidden/>
          </w:rPr>
          <w:fldChar w:fldCharType="begin"/>
        </w:r>
        <w:r w:rsidR="005B7A4B">
          <w:rPr>
            <w:noProof/>
            <w:webHidden/>
          </w:rPr>
          <w:instrText xml:space="preserve"> PAGEREF _Toc467492664 \h </w:instrText>
        </w:r>
        <w:r w:rsidR="005B7A4B">
          <w:rPr>
            <w:noProof/>
            <w:webHidden/>
          </w:rPr>
        </w:r>
        <w:r w:rsidR="005B7A4B">
          <w:rPr>
            <w:noProof/>
            <w:webHidden/>
          </w:rPr>
          <w:fldChar w:fldCharType="separate"/>
        </w:r>
        <w:r w:rsidR="005B7A4B">
          <w:rPr>
            <w:noProof/>
            <w:webHidden/>
          </w:rPr>
          <w:t>20</w:t>
        </w:r>
        <w:r w:rsidR="005B7A4B">
          <w:rPr>
            <w:noProof/>
            <w:webHidden/>
          </w:rPr>
          <w:fldChar w:fldCharType="end"/>
        </w:r>
      </w:hyperlink>
    </w:p>
    <w:p w:rsidR="005B7A4B" w:rsidRDefault="009104D0">
      <w:pPr>
        <w:pStyle w:val="Inhopg3"/>
        <w:tabs>
          <w:tab w:val="left" w:pos="1320"/>
          <w:tab w:val="right" w:leader="dot" w:pos="9174"/>
        </w:tabs>
        <w:rPr>
          <w:rFonts w:eastAsiaTheme="minorEastAsia"/>
          <w:noProof/>
          <w:lang w:val="nl-BE" w:eastAsia="nl-BE"/>
        </w:rPr>
      </w:pPr>
      <w:hyperlink w:anchor="_Toc467492665" w:history="1">
        <w:r w:rsidR="005B7A4B" w:rsidRPr="009B23C6">
          <w:rPr>
            <w:rStyle w:val="Hyperlink"/>
            <w:noProof/>
          </w:rPr>
          <w:t>4.1.2.</w:t>
        </w:r>
        <w:r w:rsidR="005B7A4B">
          <w:rPr>
            <w:rFonts w:eastAsiaTheme="minorEastAsia"/>
            <w:noProof/>
            <w:lang w:val="nl-BE" w:eastAsia="nl-BE"/>
          </w:rPr>
          <w:tab/>
        </w:r>
        <w:r w:rsidR="005B7A4B" w:rsidRPr="009B23C6">
          <w:rPr>
            <w:rStyle w:val="Hyperlink"/>
            <w:noProof/>
          </w:rPr>
          <w:t>Oil spill response in the port of Antwerp</w:t>
        </w:r>
        <w:r w:rsidR="005B7A4B">
          <w:rPr>
            <w:noProof/>
            <w:webHidden/>
          </w:rPr>
          <w:tab/>
        </w:r>
        <w:r w:rsidR="005B7A4B">
          <w:rPr>
            <w:noProof/>
            <w:webHidden/>
          </w:rPr>
          <w:fldChar w:fldCharType="begin"/>
        </w:r>
        <w:r w:rsidR="005B7A4B">
          <w:rPr>
            <w:noProof/>
            <w:webHidden/>
          </w:rPr>
          <w:instrText xml:space="preserve"> PAGEREF _Toc467492665 \h </w:instrText>
        </w:r>
        <w:r w:rsidR="005B7A4B">
          <w:rPr>
            <w:noProof/>
            <w:webHidden/>
          </w:rPr>
        </w:r>
        <w:r w:rsidR="005B7A4B">
          <w:rPr>
            <w:noProof/>
            <w:webHidden/>
          </w:rPr>
          <w:fldChar w:fldCharType="separate"/>
        </w:r>
        <w:r w:rsidR="005B7A4B">
          <w:rPr>
            <w:noProof/>
            <w:webHidden/>
          </w:rPr>
          <w:t>21</w:t>
        </w:r>
        <w:r w:rsidR="005B7A4B">
          <w:rPr>
            <w:noProof/>
            <w:webHidden/>
          </w:rPr>
          <w:fldChar w:fldCharType="end"/>
        </w:r>
      </w:hyperlink>
    </w:p>
    <w:p w:rsidR="005B7A4B" w:rsidRDefault="009104D0">
      <w:pPr>
        <w:pStyle w:val="Inhopg4"/>
        <w:tabs>
          <w:tab w:val="left" w:pos="1760"/>
          <w:tab w:val="right" w:leader="dot" w:pos="9174"/>
        </w:tabs>
        <w:rPr>
          <w:rFonts w:eastAsiaTheme="minorEastAsia"/>
          <w:noProof/>
          <w:lang w:val="nl-BE" w:eastAsia="nl-BE"/>
        </w:rPr>
      </w:pPr>
      <w:hyperlink w:anchor="_Toc467492666" w:history="1">
        <w:r w:rsidR="005B7A4B" w:rsidRPr="009B23C6">
          <w:rPr>
            <w:rStyle w:val="Hyperlink"/>
            <w:noProof/>
          </w:rPr>
          <w:t>4.1.2.1.</w:t>
        </w:r>
        <w:r w:rsidR="005B7A4B">
          <w:rPr>
            <w:rFonts w:eastAsiaTheme="minorEastAsia"/>
            <w:noProof/>
            <w:lang w:val="nl-BE" w:eastAsia="nl-BE"/>
          </w:rPr>
          <w:tab/>
        </w:r>
        <w:r w:rsidR="005B7A4B" w:rsidRPr="009B23C6">
          <w:rPr>
            <w:rStyle w:val="Hyperlink"/>
            <w:noProof/>
          </w:rPr>
          <w:t>Notification/oil spill response structure</w:t>
        </w:r>
        <w:r w:rsidR="005B7A4B">
          <w:rPr>
            <w:noProof/>
            <w:webHidden/>
          </w:rPr>
          <w:tab/>
        </w:r>
        <w:r w:rsidR="005B7A4B">
          <w:rPr>
            <w:noProof/>
            <w:webHidden/>
          </w:rPr>
          <w:fldChar w:fldCharType="begin"/>
        </w:r>
        <w:r w:rsidR="005B7A4B">
          <w:rPr>
            <w:noProof/>
            <w:webHidden/>
          </w:rPr>
          <w:instrText xml:space="preserve"> PAGEREF _Toc467492666 \h </w:instrText>
        </w:r>
        <w:r w:rsidR="005B7A4B">
          <w:rPr>
            <w:noProof/>
            <w:webHidden/>
          </w:rPr>
        </w:r>
        <w:r w:rsidR="005B7A4B">
          <w:rPr>
            <w:noProof/>
            <w:webHidden/>
          </w:rPr>
          <w:fldChar w:fldCharType="separate"/>
        </w:r>
        <w:r w:rsidR="005B7A4B">
          <w:rPr>
            <w:noProof/>
            <w:webHidden/>
          </w:rPr>
          <w:t>22</w:t>
        </w:r>
        <w:r w:rsidR="005B7A4B">
          <w:rPr>
            <w:noProof/>
            <w:webHidden/>
          </w:rPr>
          <w:fldChar w:fldCharType="end"/>
        </w:r>
      </w:hyperlink>
    </w:p>
    <w:p w:rsidR="005B7A4B" w:rsidRDefault="009104D0">
      <w:pPr>
        <w:pStyle w:val="Inhopg4"/>
        <w:tabs>
          <w:tab w:val="left" w:pos="1760"/>
          <w:tab w:val="right" w:leader="dot" w:pos="9174"/>
        </w:tabs>
        <w:rPr>
          <w:rFonts w:eastAsiaTheme="minorEastAsia"/>
          <w:noProof/>
          <w:lang w:val="nl-BE" w:eastAsia="nl-BE"/>
        </w:rPr>
      </w:pPr>
      <w:hyperlink w:anchor="_Toc467492667" w:history="1">
        <w:r w:rsidR="005B7A4B" w:rsidRPr="009B23C6">
          <w:rPr>
            <w:rStyle w:val="Hyperlink"/>
            <w:noProof/>
          </w:rPr>
          <w:t>4.1.2.2.</w:t>
        </w:r>
        <w:r w:rsidR="005B7A4B">
          <w:rPr>
            <w:rFonts w:eastAsiaTheme="minorEastAsia"/>
            <w:noProof/>
            <w:lang w:val="nl-BE" w:eastAsia="nl-BE"/>
          </w:rPr>
          <w:tab/>
        </w:r>
        <w:r w:rsidR="005B7A4B" w:rsidRPr="009B23C6">
          <w:rPr>
            <w:rStyle w:val="Hyperlink"/>
            <w:noProof/>
          </w:rPr>
          <w:t>Financial responsibility and cleaning costs recovery flow chart</w:t>
        </w:r>
        <w:r w:rsidR="005B7A4B">
          <w:rPr>
            <w:noProof/>
            <w:webHidden/>
          </w:rPr>
          <w:tab/>
        </w:r>
        <w:r w:rsidR="005B7A4B">
          <w:rPr>
            <w:noProof/>
            <w:webHidden/>
          </w:rPr>
          <w:fldChar w:fldCharType="begin"/>
        </w:r>
        <w:r w:rsidR="005B7A4B">
          <w:rPr>
            <w:noProof/>
            <w:webHidden/>
          </w:rPr>
          <w:instrText xml:space="preserve"> PAGEREF _Toc467492667 \h </w:instrText>
        </w:r>
        <w:r w:rsidR="005B7A4B">
          <w:rPr>
            <w:noProof/>
            <w:webHidden/>
          </w:rPr>
        </w:r>
        <w:r w:rsidR="005B7A4B">
          <w:rPr>
            <w:noProof/>
            <w:webHidden/>
          </w:rPr>
          <w:fldChar w:fldCharType="separate"/>
        </w:r>
        <w:r w:rsidR="005B7A4B">
          <w:rPr>
            <w:noProof/>
            <w:webHidden/>
          </w:rPr>
          <w:t>24</w:t>
        </w:r>
        <w:r w:rsidR="005B7A4B">
          <w:rPr>
            <w:noProof/>
            <w:webHidden/>
          </w:rPr>
          <w:fldChar w:fldCharType="end"/>
        </w:r>
      </w:hyperlink>
    </w:p>
    <w:p w:rsidR="005B7A4B" w:rsidRDefault="009104D0">
      <w:pPr>
        <w:pStyle w:val="Inhopg4"/>
        <w:tabs>
          <w:tab w:val="left" w:pos="1760"/>
          <w:tab w:val="right" w:leader="dot" w:pos="9174"/>
        </w:tabs>
        <w:rPr>
          <w:rFonts w:eastAsiaTheme="minorEastAsia"/>
          <w:noProof/>
          <w:lang w:val="nl-BE" w:eastAsia="nl-BE"/>
        </w:rPr>
      </w:pPr>
      <w:hyperlink w:anchor="_Toc467492668" w:history="1">
        <w:r w:rsidR="005B7A4B" w:rsidRPr="009B23C6">
          <w:rPr>
            <w:rStyle w:val="Hyperlink"/>
            <w:noProof/>
          </w:rPr>
          <w:t>4.1.2.3.</w:t>
        </w:r>
        <w:r w:rsidR="005B7A4B">
          <w:rPr>
            <w:rFonts w:eastAsiaTheme="minorEastAsia"/>
            <w:noProof/>
            <w:lang w:val="nl-BE" w:eastAsia="nl-BE"/>
          </w:rPr>
          <w:tab/>
        </w:r>
        <w:r w:rsidR="005B7A4B" w:rsidRPr="009B23C6">
          <w:rPr>
            <w:rStyle w:val="Hyperlink"/>
            <w:noProof/>
          </w:rPr>
          <w:t>Prevention actions</w:t>
        </w:r>
        <w:r w:rsidR="005B7A4B">
          <w:rPr>
            <w:noProof/>
            <w:webHidden/>
          </w:rPr>
          <w:tab/>
        </w:r>
        <w:r w:rsidR="005B7A4B">
          <w:rPr>
            <w:noProof/>
            <w:webHidden/>
          </w:rPr>
          <w:fldChar w:fldCharType="begin"/>
        </w:r>
        <w:r w:rsidR="005B7A4B">
          <w:rPr>
            <w:noProof/>
            <w:webHidden/>
          </w:rPr>
          <w:instrText xml:space="preserve"> PAGEREF _Toc467492668 \h </w:instrText>
        </w:r>
        <w:r w:rsidR="005B7A4B">
          <w:rPr>
            <w:noProof/>
            <w:webHidden/>
          </w:rPr>
        </w:r>
        <w:r w:rsidR="005B7A4B">
          <w:rPr>
            <w:noProof/>
            <w:webHidden/>
          </w:rPr>
          <w:fldChar w:fldCharType="separate"/>
        </w:r>
        <w:r w:rsidR="005B7A4B">
          <w:rPr>
            <w:noProof/>
            <w:webHidden/>
          </w:rPr>
          <w:t>25</w:t>
        </w:r>
        <w:r w:rsidR="005B7A4B">
          <w:rPr>
            <w:noProof/>
            <w:webHidden/>
          </w:rPr>
          <w:fldChar w:fldCharType="end"/>
        </w:r>
      </w:hyperlink>
    </w:p>
    <w:p w:rsidR="005B7A4B" w:rsidRDefault="009104D0">
      <w:pPr>
        <w:pStyle w:val="Inhopg4"/>
        <w:tabs>
          <w:tab w:val="left" w:pos="1760"/>
          <w:tab w:val="right" w:leader="dot" w:pos="9174"/>
        </w:tabs>
        <w:rPr>
          <w:rFonts w:eastAsiaTheme="minorEastAsia"/>
          <w:noProof/>
          <w:lang w:val="nl-BE" w:eastAsia="nl-BE"/>
        </w:rPr>
      </w:pPr>
      <w:hyperlink w:anchor="_Toc467492669" w:history="1">
        <w:r w:rsidR="005B7A4B" w:rsidRPr="009B23C6">
          <w:rPr>
            <w:rStyle w:val="Hyperlink"/>
            <w:noProof/>
          </w:rPr>
          <w:t>4.1.2.4.</w:t>
        </w:r>
        <w:r w:rsidR="005B7A4B">
          <w:rPr>
            <w:rFonts w:eastAsiaTheme="minorEastAsia"/>
            <w:noProof/>
            <w:lang w:val="nl-BE" w:eastAsia="nl-BE"/>
          </w:rPr>
          <w:tab/>
        </w:r>
        <w:r w:rsidR="005B7A4B" w:rsidRPr="009B23C6">
          <w:rPr>
            <w:rStyle w:val="Hyperlink"/>
            <w:noProof/>
          </w:rPr>
          <w:t>Media communication</w:t>
        </w:r>
        <w:r w:rsidR="005B7A4B">
          <w:rPr>
            <w:noProof/>
            <w:webHidden/>
          </w:rPr>
          <w:tab/>
        </w:r>
        <w:r w:rsidR="005B7A4B">
          <w:rPr>
            <w:noProof/>
            <w:webHidden/>
          </w:rPr>
          <w:fldChar w:fldCharType="begin"/>
        </w:r>
        <w:r w:rsidR="005B7A4B">
          <w:rPr>
            <w:noProof/>
            <w:webHidden/>
          </w:rPr>
          <w:instrText xml:space="preserve"> PAGEREF _Toc467492669 \h </w:instrText>
        </w:r>
        <w:r w:rsidR="005B7A4B">
          <w:rPr>
            <w:noProof/>
            <w:webHidden/>
          </w:rPr>
        </w:r>
        <w:r w:rsidR="005B7A4B">
          <w:rPr>
            <w:noProof/>
            <w:webHidden/>
          </w:rPr>
          <w:fldChar w:fldCharType="separate"/>
        </w:r>
        <w:r w:rsidR="005B7A4B">
          <w:rPr>
            <w:noProof/>
            <w:webHidden/>
          </w:rPr>
          <w:t>25</w:t>
        </w:r>
        <w:r w:rsidR="005B7A4B">
          <w:rPr>
            <w:noProof/>
            <w:webHidden/>
          </w:rPr>
          <w:fldChar w:fldCharType="end"/>
        </w:r>
      </w:hyperlink>
    </w:p>
    <w:p w:rsidR="005B7A4B" w:rsidRDefault="009104D0">
      <w:pPr>
        <w:pStyle w:val="Inhopg4"/>
        <w:tabs>
          <w:tab w:val="left" w:pos="1760"/>
          <w:tab w:val="right" w:leader="dot" w:pos="9174"/>
        </w:tabs>
        <w:rPr>
          <w:rFonts w:eastAsiaTheme="minorEastAsia"/>
          <w:noProof/>
          <w:lang w:val="nl-BE" w:eastAsia="nl-BE"/>
        </w:rPr>
      </w:pPr>
      <w:hyperlink w:anchor="_Toc467492670" w:history="1">
        <w:r w:rsidR="005B7A4B" w:rsidRPr="009B23C6">
          <w:rPr>
            <w:rStyle w:val="Hyperlink"/>
            <w:noProof/>
          </w:rPr>
          <w:t>4.1.2.5.</w:t>
        </w:r>
        <w:r w:rsidR="005B7A4B">
          <w:rPr>
            <w:rFonts w:eastAsiaTheme="minorEastAsia"/>
            <w:noProof/>
            <w:lang w:val="nl-BE" w:eastAsia="nl-BE"/>
          </w:rPr>
          <w:tab/>
        </w:r>
        <w:r w:rsidR="005B7A4B" w:rsidRPr="009B23C6">
          <w:rPr>
            <w:rStyle w:val="Hyperlink"/>
            <w:noProof/>
          </w:rPr>
          <w:t>Level of preparedness (equipment)</w:t>
        </w:r>
        <w:r w:rsidR="005B7A4B">
          <w:rPr>
            <w:noProof/>
            <w:webHidden/>
          </w:rPr>
          <w:tab/>
        </w:r>
        <w:r w:rsidR="005B7A4B">
          <w:rPr>
            <w:noProof/>
            <w:webHidden/>
          </w:rPr>
          <w:fldChar w:fldCharType="begin"/>
        </w:r>
        <w:r w:rsidR="005B7A4B">
          <w:rPr>
            <w:noProof/>
            <w:webHidden/>
          </w:rPr>
          <w:instrText xml:space="preserve"> PAGEREF _Toc467492670 \h </w:instrText>
        </w:r>
        <w:r w:rsidR="005B7A4B">
          <w:rPr>
            <w:noProof/>
            <w:webHidden/>
          </w:rPr>
        </w:r>
        <w:r w:rsidR="005B7A4B">
          <w:rPr>
            <w:noProof/>
            <w:webHidden/>
          </w:rPr>
          <w:fldChar w:fldCharType="separate"/>
        </w:r>
        <w:r w:rsidR="005B7A4B">
          <w:rPr>
            <w:noProof/>
            <w:webHidden/>
          </w:rPr>
          <w:t>26</w:t>
        </w:r>
        <w:r w:rsidR="005B7A4B">
          <w:rPr>
            <w:noProof/>
            <w:webHidden/>
          </w:rPr>
          <w:fldChar w:fldCharType="end"/>
        </w:r>
      </w:hyperlink>
    </w:p>
    <w:p w:rsidR="005B7A4B" w:rsidRDefault="009104D0">
      <w:pPr>
        <w:pStyle w:val="Inhopg5"/>
        <w:tabs>
          <w:tab w:val="left" w:pos="1935"/>
          <w:tab w:val="right" w:leader="dot" w:pos="9174"/>
        </w:tabs>
        <w:rPr>
          <w:rFonts w:eastAsiaTheme="minorEastAsia"/>
          <w:noProof/>
          <w:lang w:val="nl-BE" w:eastAsia="nl-BE"/>
        </w:rPr>
      </w:pPr>
      <w:hyperlink w:anchor="_Toc467492671" w:history="1">
        <w:r w:rsidR="005B7A4B" w:rsidRPr="009B23C6">
          <w:rPr>
            <w:rStyle w:val="Hyperlink"/>
            <w:noProof/>
          </w:rPr>
          <w:t>4.1.2.5.1.</w:t>
        </w:r>
        <w:r w:rsidR="005B7A4B">
          <w:rPr>
            <w:rFonts w:eastAsiaTheme="minorEastAsia"/>
            <w:noProof/>
            <w:lang w:val="nl-BE" w:eastAsia="nl-BE"/>
          </w:rPr>
          <w:tab/>
        </w:r>
        <w:r w:rsidR="005B7A4B" w:rsidRPr="009B23C6">
          <w:rPr>
            <w:rStyle w:val="Hyperlink"/>
            <w:noProof/>
          </w:rPr>
          <w:t>Level of preparedness of private contractor</w:t>
        </w:r>
        <w:r w:rsidR="005B7A4B">
          <w:rPr>
            <w:noProof/>
            <w:webHidden/>
          </w:rPr>
          <w:tab/>
        </w:r>
        <w:r w:rsidR="005B7A4B">
          <w:rPr>
            <w:noProof/>
            <w:webHidden/>
          </w:rPr>
          <w:fldChar w:fldCharType="begin"/>
        </w:r>
        <w:r w:rsidR="005B7A4B">
          <w:rPr>
            <w:noProof/>
            <w:webHidden/>
          </w:rPr>
          <w:instrText xml:space="preserve"> PAGEREF _Toc467492671 \h </w:instrText>
        </w:r>
        <w:r w:rsidR="005B7A4B">
          <w:rPr>
            <w:noProof/>
            <w:webHidden/>
          </w:rPr>
        </w:r>
        <w:r w:rsidR="005B7A4B">
          <w:rPr>
            <w:noProof/>
            <w:webHidden/>
          </w:rPr>
          <w:fldChar w:fldCharType="separate"/>
        </w:r>
        <w:r w:rsidR="005B7A4B">
          <w:rPr>
            <w:noProof/>
            <w:webHidden/>
          </w:rPr>
          <w:t>26</w:t>
        </w:r>
        <w:r w:rsidR="005B7A4B">
          <w:rPr>
            <w:noProof/>
            <w:webHidden/>
          </w:rPr>
          <w:fldChar w:fldCharType="end"/>
        </w:r>
      </w:hyperlink>
    </w:p>
    <w:p w:rsidR="005B7A4B" w:rsidRDefault="009104D0">
      <w:pPr>
        <w:pStyle w:val="Inhopg5"/>
        <w:tabs>
          <w:tab w:val="left" w:pos="1935"/>
          <w:tab w:val="right" w:leader="dot" w:pos="9174"/>
        </w:tabs>
        <w:rPr>
          <w:rFonts w:eastAsiaTheme="minorEastAsia"/>
          <w:noProof/>
          <w:lang w:val="nl-BE" w:eastAsia="nl-BE"/>
        </w:rPr>
      </w:pPr>
      <w:hyperlink w:anchor="_Toc467492672" w:history="1">
        <w:r w:rsidR="005B7A4B" w:rsidRPr="009B23C6">
          <w:rPr>
            <w:rStyle w:val="Hyperlink"/>
            <w:noProof/>
          </w:rPr>
          <w:t>4.1.2.5.2.</w:t>
        </w:r>
        <w:r w:rsidR="005B7A4B">
          <w:rPr>
            <w:rFonts w:eastAsiaTheme="minorEastAsia"/>
            <w:noProof/>
            <w:lang w:val="nl-BE" w:eastAsia="nl-BE"/>
          </w:rPr>
          <w:tab/>
        </w:r>
        <w:r w:rsidR="005B7A4B" w:rsidRPr="009B23C6">
          <w:rPr>
            <w:rStyle w:val="Hyperlink"/>
            <w:noProof/>
          </w:rPr>
          <w:t>Level of preparedness of public authorities</w:t>
        </w:r>
        <w:r w:rsidR="005B7A4B">
          <w:rPr>
            <w:noProof/>
            <w:webHidden/>
          </w:rPr>
          <w:tab/>
        </w:r>
        <w:r w:rsidR="005B7A4B">
          <w:rPr>
            <w:noProof/>
            <w:webHidden/>
          </w:rPr>
          <w:fldChar w:fldCharType="begin"/>
        </w:r>
        <w:r w:rsidR="005B7A4B">
          <w:rPr>
            <w:noProof/>
            <w:webHidden/>
          </w:rPr>
          <w:instrText xml:space="preserve"> PAGEREF _Toc467492672 \h </w:instrText>
        </w:r>
        <w:r w:rsidR="005B7A4B">
          <w:rPr>
            <w:noProof/>
            <w:webHidden/>
          </w:rPr>
        </w:r>
        <w:r w:rsidR="005B7A4B">
          <w:rPr>
            <w:noProof/>
            <w:webHidden/>
          </w:rPr>
          <w:fldChar w:fldCharType="separate"/>
        </w:r>
        <w:r w:rsidR="005B7A4B">
          <w:rPr>
            <w:noProof/>
            <w:webHidden/>
          </w:rPr>
          <w:t>27</w:t>
        </w:r>
        <w:r w:rsidR="005B7A4B">
          <w:rPr>
            <w:noProof/>
            <w:webHidden/>
          </w:rPr>
          <w:fldChar w:fldCharType="end"/>
        </w:r>
      </w:hyperlink>
    </w:p>
    <w:p w:rsidR="005B7A4B" w:rsidRDefault="009104D0">
      <w:pPr>
        <w:pStyle w:val="Inhopg4"/>
        <w:tabs>
          <w:tab w:val="left" w:pos="1760"/>
          <w:tab w:val="right" w:leader="dot" w:pos="9174"/>
        </w:tabs>
        <w:rPr>
          <w:rFonts w:eastAsiaTheme="minorEastAsia"/>
          <w:noProof/>
          <w:lang w:val="nl-BE" w:eastAsia="nl-BE"/>
        </w:rPr>
      </w:pPr>
      <w:hyperlink w:anchor="_Toc467492673" w:history="1">
        <w:r w:rsidR="005B7A4B" w:rsidRPr="009B23C6">
          <w:rPr>
            <w:rStyle w:val="Hyperlink"/>
            <w:noProof/>
          </w:rPr>
          <w:t>4.1.2.6.</w:t>
        </w:r>
        <w:r w:rsidR="005B7A4B">
          <w:rPr>
            <w:rFonts w:eastAsiaTheme="minorEastAsia"/>
            <w:noProof/>
            <w:lang w:val="nl-BE" w:eastAsia="nl-BE"/>
          </w:rPr>
          <w:tab/>
        </w:r>
        <w:r w:rsidR="005B7A4B" w:rsidRPr="009B23C6">
          <w:rPr>
            <w:rStyle w:val="Hyperlink"/>
            <w:noProof/>
          </w:rPr>
          <w:t>Level of preparedness (training / evaluation procedures)</w:t>
        </w:r>
        <w:r w:rsidR="005B7A4B">
          <w:rPr>
            <w:noProof/>
            <w:webHidden/>
          </w:rPr>
          <w:tab/>
        </w:r>
        <w:r w:rsidR="005B7A4B">
          <w:rPr>
            <w:noProof/>
            <w:webHidden/>
          </w:rPr>
          <w:fldChar w:fldCharType="begin"/>
        </w:r>
        <w:r w:rsidR="005B7A4B">
          <w:rPr>
            <w:noProof/>
            <w:webHidden/>
          </w:rPr>
          <w:instrText xml:space="preserve"> PAGEREF _Toc467492673 \h </w:instrText>
        </w:r>
        <w:r w:rsidR="005B7A4B">
          <w:rPr>
            <w:noProof/>
            <w:webHidden/>
          </w:rPr>
        </w:r>
        <w:r w:rsidR="005B7A4B">
          <w:rPr>
            <w:noProof/>
            <w:webHidden/>
          </w:rPr>
          <w:fldChar w:fldCharType="separate"/>
        </w:r>
        <w:r w:rsidR="005B7A4B">
          <w:rPr>
            <w:noProof/>
            <w:webHidden/>
          </w:rPr>
          <w:t>28</w:t>
        </w:r>
        <w:r w:rsidR="005B7A4B">
          <w:rPr>
            <w:noProof/>
            <w:webHidden/>
          </w:rPr>
          <w:fldChar w:fldCharType="end"/>
        </w:r>
      </w:hyperlink>
    </w:p>
    <w:p w:rsidR="005B7A4B" w:rsidRDefault="009104D0">
      <w:pPr>
        <w:pStyle w:val="Inhopg2"/>
        <w:tabs>
          <w:tab w:val="left" w:pos="880"/>
          <w:tab w:val="right" w:leader="dot" w:pos="9174"/>
        </w:tabs>
        <w:rPr>
          <w:rFonts w:eastAsiaTheme="minorEastAsia"/>
          <w:noProof/>
          <w:lang w:val="nl-BE" w:eastAsia="nl-BE"/>
        </w:rPr>
      </w:pPr>
      <w:hyperlink w:anchor="_Toc467492674" w:history="1">
        <w:r w:rsidR="005B7A4B" w:rsidRPr="009B23C6">
          <w:rPr>
            <w:rStyle w:val="Hyperlink"/>
            <w:noProof/>
          </w:rPr>
          <w:t>4.2.</w:t>
        </w:r>
        <w:r w:rsidR="005B7A4B">
          <w:rPr>
            <w:rFonts w:eastAsiaTheme="minorEastAsia"/>
            <w:noProof/>
            <w:lang w:val="nl-BE" w:eastAsia="nl-BE"/>
          </w:rPr>
          <w:tab/>
        </w:r>
        <w:r w:rsidR="005B7A4B" w:rsidRPr="009B23C6">
          <w:rPr>
            <w:rStyle w:val="Hyperlink"/>
            <w:noProof/>
          </w:rPr>
          <w:t>Oil spill response of Dutch authorities in/around the port of Rotterdam</w:t>
        </w:r>
        <w:r w:rsidR="005B7A4B">
          <w:rPr>
            <w:noProof/>
            <w:webHidden/>
          </w:rPr>
          <w:tab/>
        </w:r>
        <w:r w:rsidR="005B7A4B">
          <w:rPr>
            <w:noProof/>
            <w:webHidden/>
          </w:rPr>
          <w:fldChar w:fldCharType="begin"/>
        </w:r>
        <w:r w:rsidR="005B7A4B">
          <w:rPr>
            <w:noProof/>
            <w:webHidden/>
          </w:rPr>
          <w:instrText xml:space="preserve"> PAGEREF _Toc467492674 \h </w:instrText>
        </w:r>
        <w:r w:rsidR="005B7A4B">
          <w:rPr>
            <w:noProof/>
            <w:webHidden/>
          </w:rPr>
        </w:r>
        <w:r w:rsidR="005B7A4B">
          <w:rPr>
            <w:noProof/>
            <w:webHidden/>
          </w:rPr>
          <w:fldChar w:fldCharType="separate"/>
        </w:r>
        <w:r w:rsidR="005B7A4B">
          <w:rPr>
            <w:noProof/>
            <w:webHidden/>
          </w:rPr>
          <w:t>29</w:t>
        </w:r>
        <w:r w:rsidR="005B7A4B">
          <w:rPr>
            <w:noProof/>
            <w:webHidden/>
          </w:rPr>
          <w:fldChar w:fldCharType="end"/>
        </w:r>
      </w:hyperlink>
    </w:p>
    <w:p w:rsidR="005B7A4B" w:rsidRDefault="009104D0">
      <w:pPr>
        <w:pStyle w:val="Inhopg3"/>
        <w:tabs>
          <w:tab w:val="left" w:pos="1320"/>
          <w:tab w:val="right" w:leader="dot" w:pos="9174"/>
        </w:tabs>
        <w:rPr>
          <w:rFonts w:eastAsiaTheme="minorEastAsia"/>
          <w:noProof/>
          <w:lang w:val="nl-BE" w:eastAsia="nl-BE"/>
        </w:rPr>
      </w:pPr>
      <w:hyperlink w:anchor="_Toc467492675" w:history="1">
        <w:r w:rsidR="005B7A4B" w:rsidRPr="009B23C6">
          <w:rPr>
            <w:rStyle w:val="Hyperlink"/>
            <w:noProof/>
          </w:rPr>
          <w:t>4.2.1.</w:t>
        </w:r>
        <w:r w:rsidR="005B7A4B">
          <w:rPr>
            <w:rFonts w:eastAsiaTheme="minorEastAsia"/>
            <w:noProof/>
            <w:lang w:val="nl-BE" w:eastAsia="nl-BE"/>
          </w:rPr>
          <w:tab/>
        </w:r>
        <w:r w:rsidR="005B7A4B" w:rsidRPr="009B23C6">
          <w:rPr>
            <w:rStyle w:val="Hyperlink"/>
            <w:noProof/>
          </w:rPr>
          <w:t>National organizational framework (the case of emergency interventions)</w:t>
        </w:r>
        <w:r w:rsidR="005B7A4B">
          <w:rPr>
            <w:noProof/>
            <w:webHidden/>
          </w:rPr>
          <w:tab/>
        </w:r>
        <w:r w:rsidR="005B7A4B">
          <w:rPr>
            <w:noProof/>
            <w:webHidden/>
          </w:rPr>
          <w:fldChar w:fldCharType="begin"/>
        </w:r>
        <w:r w:rsidR="005B7A4B">
          <w:rPr>
            <w:noProof/>
            <w:webHidden/>
          </w:rPr>
          <w:instrText xml:space="preserve"> PAGEREF _Toc467492675 \h </w:instrText>
        </w:r>
        <w:r w:rsidR="005B7A4B">
          <w:rPr>
            <w:noProof/>
            <w:webHidden/>
          </w:rPr>
        </w:r>
        <w:r w:rsidR="005B7A4B">
          <w:rPr>
            <w:noProof/>
            <w:webHidden/>
          </w:rPr>
          <w:fldChar w:fldCharType="separate"/>
        </w:r>
        <w:r w:rsidR="005B7A4B">
          <w:rPr>
            <w:noProof/>
            <w:webHidden/>
          </w:rPr>
          <w:t>29</w:t>
        </w:r>
        <w:r w:rsidR="005B7A4B">
          <w:rPr>
            <w:noProof/>
            <w:webHidden/>
          </w:rPr>
          <w:fldChar w:fldCharType="end"/>
        </w:r>
      </w:hyperlink>
    </w:p>
    <w:p w:rsidR="005B7A4B" w:rsidRDefault="009104D0">
      <w:pPr>
        <w:pStyle w:val="Inhopg4"/>
        <w:tabs>
          <w:tab w:val="left" w:pos="1760"/>
          <w:tab w:val="right" w:leader="dot" w:pos="9174"/>
        </w:tabs>
        <w:rPr>
          <w:rFonts w:eastAsiaTheme="minorEastAsia"/>
          <w:noProof/>
          <w:lang w:val="nl-BE" w:eastAsia="nl-BE"/>
        </w:rPr>
      </w:pPr>
      <w:hyperlink w:anchor="_Toc467492676" w:history="1">
        <w:r w:rsidR="005B7A4B" w:rsidRPr="009B23C6">
          <w:rPr>
            <w:rStyle w:val="Hyperlink"/>
            <w:noProof/>
          </w:rPr>
          <w:t>4.2.1.1.</w:t>
        </w:r>
        <w:r w:rsidR="005B7A4B">
          <w:rPr>
            <w:rFonts w:eastAsiaTheme="minorEastAsia"/>
            <w:noProof/>
            <w:lang w:val="nl-BE" w:eastAsia="nl-BE"/>
          </w:rPr>
          <w:tab/>
        </w:r>
        <w:r w:rsidR="005B7A4B" w:rsidRPr="009B23C6">
          <w:rPr>
            <w:rStyle w:val="Hyperlink"/>
            <w:noProof/>
          </w:rPr>
          <w:t>Emergency intervention at sea</w:t>
        </w:r>
        <w:r w:rsidR="005B7A4B">
          <w:rPr>
            <w:noProof/>
            <w:webHidden/>
          </w:rPr>
          <w:tab/>
        </w:r>
        <w:r w:rsidR="005B7A4B">
          <w:rPr>
            <w:noProof/>
            <w:webHidden/>
          </w:rPr>
          <w:fldChar w:fldCharType="begin"/>
        </w:r>
        <w:r w:rsidR="005B7A4B">
          <w:rPr>
            <w:noProof/>
            <w:webHidden/>
          </w:rPr>
          <w:instrText xml:space="preserve"> PAGEREF _Toc467492676 \h </w:instrText>
        </w:r>
        <w:r w:rsidR="005B7A4B">
          <w:rPr>
            <w:noProof/>
            <w:webHidden/>
          </w:rPr>
        </w:r>
        <w:r w:rsidR="005B7A4B">
          <w:rPr>
            <w:noProof/>
            <w:webHidden/>
          </w:rPr>
          <w:fldChar w:fldCharType="separate"/>
        </w:r>
        <w:r w:rsidR="005B7A4B">
          <w:rPr>
            <w:noProof/>
            <w:webHidden/>
          </w:rPr>
          <w:t>31</w:t>
        </w:r>
        <w:r w:rsidR="005B7A4B">
          <w:rPr>
            <w:noProof/>
            <w:webHidden/>
          </w:rPr>
          <w:fldChar w:fldCharType="end"/>
        </w:r>
      </w:hyperlink>
    </w:p>
    <w:p w:rsidR="005B7A4B" w:rsidRDefault="009104D0">
      <w:pPr>
        <w:pStyle w:val="Inhopg4"/>
        <w:tabs>
          <w:tab w:val="left" w:pos="1760"/>
          <w:tab w:val="right" w:leader="dot" w:pos="9174"/>
        </w:tabs>
        <w:rPr>
          <w:rFonts w:eastAsiaTheme="minorEastAsia"/>
          <w:noProof/>
          <w:lang w:val="nl-BE" w:eastAsia="nl-BE"/>
        </w:rPr>
      </w:pPr>
      <w:hyperlink w:anchor="_Toc467492677" w:history="1">
        <w:r w:rsidR="005B7A4B" w:rsidRPr="009B23C6">
          <w:rPr>
            <w:rStyle w:val="Hyperlink"/>
            <w:noProof/>
          </w:rPr>
          <w:t>4.2.1.2.</w:t>
        </w:r>
        <w:r w:rsidR="005B7A4B">
          <w:rPr>
            <w:rFonts w:eastAsiaTheme="minorEastAsia"/>
            <w:noProof/>
            <w:lang w:val="nl-BE" w:eastAsia="nl-BE"/>
          </w:rPr>
          <w:tab/>
        </w:r>
        <w:r w:rsidR="005B7A4B" w:rsidRPr="009B23C6">
          <w:rPr>
            <w:rStyle w:val="Hyperlink"/>
            <w:noProof/>
          </w:rPr>
          <w:t>Emergency interventions on land (Example the port of Rotterdam)</w:t>
        </w:r>
        <w:r w:rsidR="005B7A4B">
          <w:rPr>
            <w:noProof/>
            <w:webHidden/>
          </w:rPr>
          <w:tab/>
        </w:r>
        <w:r w:rsidR="005B7A4B">
          <w:rPr>
            <w:noProof/>
            <w:webHidden/>
          </w:rPr>
          <w:fldChar w:fldCharType="begin"/>
        </w:r>
        <w:r w:rsidR="005B7A4B">
          <w:rPr>
            <w:noProof/>
            <w:webHidden/>
          </w:rPr>
          <w:instrText xml:space="preserve"> PAGEREF _Toc467492677 \h </w:instrText>
        </w:r>
        <w:r w:rsidR="005B7A4B">
          <w:rPr>
            <w:noProof/>
            <w:webHidden/>
          </w:rPr>
        </w:r>
        <w:r w:rsidR="005B7A4B">
          <w:rPr>
            <w:noProof/>
            <w:webHidden/>
          </w:rPr>
          <w:fldChar w:fldCharType="separate"/>
        </w:r>
        <w:r w:rsidR="005B7A4B">
          <w:rPr>
            <w:noProof/>
            <w:webHidden/>
          </w:rPr>
          <w:t>32</w:t>
        </w:r>
        <w:r w:rsidR="005B7A4B">
          <w:rPr>
            <w:noProof/>
            <w:webHidden/>
          </w:rPr>
          <w:fldChar w:fldCharType="end"/>
        </w:r>
      </w:hyperlink>
    </w:p>
    <w:p w:rsidR="005B7A4B" w:rsidRDefault="009104D0">
      <w:pPr>
        <w:pStyle w:val="Inhopg3"/>
        <w:tabs>
          <w:tab w:val="left" w:pos="1320"/>
          <w:tab w:val="right" w:leader="dot" w:pos="9174"/>
        </w:tabs>
        <w:rPr>
          <w:rFonts w:eastAsiaTheme="minorEastAsia"/>
          <w:noProof/>
          <w:lang w:val="nl-BE" w:eastAsia="nl-BE"/>
        </w:rPr>
      </w:pPr>
      <w:hyperlink w:anchor="_Toc467492678" w:history="1">
        <w:r w:rsidR="005B7A4B" w:rsidRPr="009B23C6">
          <w:rPr>
            <w:rStyle w:val="Hyperlink"/>
            <w:noProof/>
          </w:rPr>
          <w:t>4.2.2.</w:t>
        </w:r>
        <w:r w:rsidR="005B7A4B">
          <w:rPr>
            <w:rFonts w:eastAsiaTheme="minorEastAsia"/>
            <w:noProof/>
            <w:lang w:val="nl-BE" w:eastAsia="nl-BE"/>
          </w:rPr>
          <w:tab/>
        </w:r>
        <w:r w:rsidR="005B7A4B" w:rsidRPr="009B23C6">
          <w:rPr>
            <w:rStyle w:val="Hyperlink"/>
            <w:noProof/>
          </w:rPr>
          <w:t>Oil spill response in the port of Rotterdam</w:t>
        </w:r>
        <w:r w:rsidR="005B7A4B">
          <w:rPr>
            <w:noProof/>
            <w:webHidden/>
          </w:rPr>
          <w:tab/>
        </w:r>
        <w:r w:rsidR="005B7A4B">
          <w:rPr>
            <w:noProof/>
            <w:webHidden/>
          </w:rPr>
          <w:fldChar w:fldCharType="begin"/>
        </w:r>
        <w:r w:rsidR="005B7A4B">
          <w:rPr>
            <w:noProof/>
            <w:webHidden/>
          </w:rPr>
          <w:instrText xml:space="preserve"> PAGEREF _Toc467492678 \h </w:instrText>
        </w:r>
        <w:r w:rsidR="005B7A4B">
          <w:rPr>
            <w:noProof/>
            <w:webHidden/>
          </w:rPr>
        </w:r>
        <w:r w:rsidR="005B7A4B">
          <w:rPr>
            <w:noProof/>
            <w:webHidden/>
          </w:rPr>
          <w:fldChar w:fldCharType="separate"/>
        </w:r>
        <w:r w:rsidR="005B7A4B">
          <w:rPr>
            <w:noProof/>
            <w:webHidden/>
          </w:rPr>
          <w:t>33</w:t>
        </w:r>
        <w:r w:rsidR="005B7A4B">
          <w:rPr>
            <w:noProof/>
            <w:webHidden/>
          </w:rPr>
          <w:fldChar w:fldCharType="end"/>
        </w:r>
      </w:hyperlink>
    </w:p>
    <w:p w:rsidR="005B7A4B" w:rsidRDefault="009104D0">
      <w:pPr>
        <w:pStyle w:val="Inhopg4"/>
        <w:tabs>
          <w:tab w:val="left" w:pos="1760"/>
          <w:tab w:val="right" w:leader="dot" w:pos="9174"/>
        </w:tabs>
        <w:rPr>
          <w:rFonts w:eastAsiaTheme="minorEastAsia"/>
          <w:noProof/>
          <w:lang w:val="nl-BE" w:eastAsia="nl-BE"/>
        </w:rPr>
      </w:pPr>
      <w:hyperlink w:anchor="_Toc467492679" w:history="1">
        <w:r w:rsidR="005B7A4B" w:rsidRPr="009B23C6">
          <w:rPr>
            <w:rStyle w:val="Hyperlink"/>
            <w:noProof/>
          </w:rPr>
          <w:t>4.2.2.1.</w:t>
        </w:r>
        <w:r w:rsidR="005B7A4B">
          <w:rPr>
            <w:rFonts w:eastAsiaTheme="minorEastAsia"/>
            <w:noProof/>
            <w:lang w:val="nl-BE" w:eastAsia="nl-BE"/>
          </w:rPr>
          <w:tab/>
        </w:r>
        <w:r w:rsidR="005B7A4B" w:rsidRPr="009B23C6">
          <w:rPr>
            <w:rStyle w:val="Hyperlink"/>
            <w:noProof/>
          </w:rPr>
          <w:t>Notification/oil spill response structure</w:t>
        </w:r>
        <w:r w:rsidR="005B7A4B">
          <w:rPr>
            <w:noProof/>
            <w:webHidden/>
          </w:rPr>
          <w:tab/>
        </w:r>
        <w:r w:rsidR="005B7A4B">
          <w:rPr>
            <w:noProof/>
            <w:webHidden/>
          </w:rPr>
          <w:fldChar w:fldCharType="begin"/>
        </w:r>
        <w:r w:rsidR="005B7A4B">
          <w:rPr>
            <w:noProof/>
            <w:webHidden/>
          </w:rPr>
          <w:instrText xml:space="preserve"> PAGEREF _Toc467492679 \h </w:instrText>
        </w:r>
        <w:r w:rsidR="005B7A4B">
          <w:rPr>
            <w:noProof/>
            <w:webHidden/>
          </w:rPr>
        </w:r>
        <w:r w:rsidR="005B7A4B">
          <w:rPr>
            <w:noProof/>
            <w:webHidden/>
          </w:rPr>
          <w:fldChar w:fldCharType="separate"/>
        </w:r>
        <w:r w:rsidR="005B7A4B">
          <w:rPr>
            <w:noProof/>
            <w:webHidden/>
          </w:rPr>
          <w:t>34</w:t>
        </w:r>
        <w:r w:rsidR="005B7A4B">
          <w:rPr>
            <w:noProof/>
            <w:webHidden/>
          </w:rPr>
          <w:fldChar w:fldCharType="end"/>
        </w:r>
      </w:hyperlink>
    </w:p>
    <w:p w:rsidR="005B7A4B" w:rsidRDefault="009104D0">
      <w:pPr>
        <w:pStyle w:val="Inhopg4"/>
        <w:tabs>
          <w:tab w:val="left" w:pos="1760"/>
          <w:tab w:val="right" w:leader="dot" w:pos="9174"/>
        </w:tabs>
        <w:rPr>
          <w:rFonts w:eastAsiaTheme="minorEastAsia"/>
          <w:noProof/>
          <w:lang w:val="nl-BE" w:eastAsia="nl-BE"/>
        </w:rPr>
      </w:pPr>
      <w:hyperlink w:anchor="_Toc467492680" w:history="1">
        <w:r w:rsidR="005B7A4B" w:rsidRPr="009B23C6">
          <w:rPr>
            <w:rStyle w:val="Hyperlink"/>
            <w:noProof/>
          </w:rPr>
          <w:t>4.2.2.2.</w:t>
        </w:r>
        <w:r w:rsidR="005B7A4B">
          <w:rPr>
            <w:rFonts w:eastAsiaTheme="minorEastAsia"/>
            <w:noProof/>
            <w:lang w:val="nl-BE" w:eastAsia="nl-BE"/>
          </w:rPr>
          <w:tab/>
        </w:r>
        <w:r w:rsidR="005B7A4B" w:rsidRPr="009B23C6">
          <w:rPr>
            <w:rStyle w:val="Hyperlink"/>
            <w:noProof/>
          </w:rPr>
          <w:t>Financial responsibility and cleaning costs recovery flow chart</w:t>
        </w:r>
        <w:r w:rsidR="005B7A4B">
          <w:rPr>
            <w:noProof/>
            <w:webHidden/>
          </w:rPr>
          <w:tab/>
        </w:r>
        <w:r w:rsidR="005B7A4B">
          <w:rPr>
            <w:noProof/>
            <w:webHidden/>
          </w:rPr>
          <w:fldChar w:fldCharType="begin"/>
        </w:r>
        <w:r w:rsidR="005B7A4B">
          <w:rPr>
            <w:noProof/>
            <w:webHidden/>
          </w:rPr>
          <w:instrText xml:space="preserve"> PAGEREF _Toc467492680 \h </w:instrText>
        </w:r>
        <w:r w:rsidR="005B7A4B">
          <w:rPr>
            <w:noProof/>
            <w:webHidden/>
          </w:rPr>
        </w:r>
        <w:r w:rsidR="005B7A4B">
          <w:rPr>
            <w:noProof/>
            <w:webHidden/>
          </w:rPr>
          <w:fldChar w:fldCharType="separate"/>
        </w:r>
        <w:r w:rsidR="005B7A4B">
          <w:rPr>
            <w:noProof/>
            <w:webHidden/>
          </w:rPr>
          <w:t>36</w:t>
        </w:r>
        <w:r w:rsidR="005B7A4B">
          <w:rPr>
            <w:noProof/>
            <w:webHidden/>
          </w:rPr>
          <w:fldChar w:fldCharType="end"/>
        </w:r>
      </w:hyperlink>
    </w:p>
    <w:p w:rsidR="005B7A4B" w:rsidRDefault="009104D0">
      <w:pPr>
        <w:pStyle w:val="Inhopg4"/>
        <w:tabs>
          <w:tab w:val="left" w:pos="1760"/>
          <w:tab w:val="right" w:leader="dot" w:pos="9174"/>
        </w:tabs>
        <w:rPr>
          <w:rFonts w:eastAsiaTheme="minorEastAsia"/>
          <w:noProof/>
          <w:lang w:val="nl-BE" w:eastAsia="nl-BE"/>
        </w:rPr>
      </w:pPr>
      <w:hyperlink w:anchor="_Toc467492681" w:history="1">
        <w:r w:rsidR="005B7A4B" w:rsidRPr="009B23C6">
          <w:rPr>
            <w:rStyle w:val="Hyperlink"/>
            <w:noProof/>
          </w:rPr>
          <w:t>4.2.2.3.</w:t>
        </w:r>
        <w:r w:rsidR="005B7A4B">
          <w:rPr>
            <w:rFonts w:eastAsiaTheme="minorEastAsia"/>
            <w:noProof/>
            <w:lang w:val="nl-BE" w:eastAsia="nl-BE"/>
          </w:rPr>
          <w:tab/>
        </w:r>
        <w:r w:rsidR="005B7A4B" w:rsidRPr="009B23C6">
          <w:rPr>
            <w:rStyle w:val="Hyperlink"/>
            <w:noProof/>
          </w:rPr>
          <w:t>Prevention actions</w:t>
        </w:r>
        <w:r w:rsidR="005B7A4B">
          <w:rPr>
            <w:noProof/>
            <w:webHidden/>
          </w:rPr>
          <w:tab/>
        </w:r>
        <w:r w:rsidR="005B7A4B">
          <w:rPr>
            <w:noProof/>
            <w:webHidden/>
          </w:rPr>
          <w:fldChar w:fldCharType="begin"/>
        </w:r>
        <w:r w:rsidR="005B7A4B">
          <w:rPr>
            <w:noProof/>
            <w:webHidden/>
          </w:rPr>
          <w:instrText xml:space="preserve"> PAGEREF _Toc467492681 \h </w:instrText>
        </w:r>
        <w:r w:rsidR="005B7A4B">
          <w:rPr>
            <w:noProof/>
            <w:webHidden/>
          </w:rPr>
        </w:r>
        <w:r w:rsidR="005B7A4B">
          <w:rPr>
            <w:noProof/>
            <w:webHidden/>
          </w:rPr>
          <w:fldChar w:fldCharType="separate"/>
        </w:r>
        <w:r w:rsidR="005B7A4B">
          <w:rPr>
            <w:noProof/>
            <w:webHidden/>
          </w:rPr>
          <w:t>37</w:t>
        </w:r>
        <w:r w:rsidR="005B7A4B">
          <w:rPr>
            <w:noProof/>
            <w:webHidden/>
          </w:rPr>
          <w:fldChar w:fldCharType="end"/>
        </w:r>
      </w:hyperlink>
    </w:p>
    <w:p w:rsidR="005B7A4B" w:rsidRDefault="009104D0">
      <w:pPr>
        <w:pStyle w:val="Inhopg4"/>
        <w:tabs>
          <w:tab w:val="left" w:pos="1760"/>
          <w:tab w:val="right" w:leader="dot" w:pos="9174"/>
        </w:tabs>
        <w:rPr>
          <w:rFonts w:eastAsiaTheme="minorEastAsia"/>
          <w:noProof/>
          <w:lang w:val="nl-BE" w:eastAsia="nl-BE"/>
        </w:rPr>
      </w:pPr>
      <w:hyperlink w:anchor="_Toc467492682" w:history="1">
        <w:r w:rsidR="005B7A4B" w:rsidRPr="009B23C6">
          <w:rPr>
            <w:rStyle w:val="Hyperlink"/>
            <w:noProof/>
          </w:rPr>
          <w:t>4.2.2.4.</w:t>
        </w:r>
        <w:r w:rsidR="005B7A4B">
          <w:rPr>
            <w:rFonts w:eastAsiaTheme="minorEastAsia"/>
            <w:noProof/>
            <w:lang w:val="nl-BE" w:eastAsia="nl-BE"/>
          </w:rPr>
          <w:tab/>
        </w:r>
        <w:r w:rsidR="005B7A4B" w:rsidRPr="009B23C6">
          <w:rPr>
            <w:rStyle w:val="Hyperlink"/>
            <w:noProof/>
          </w:rPr>
          <w:t>Media communication</w:t>
        </w:r>
        <w:r w:rsidR="005B7A4B">
          <w:rPr>
            <w:noProof/>
            <w:webHidden/>
          </w:rPr>
          <w:tab/>
        </w:r>
        <w:r w:rsidR="005B7A4B">
          <w:rPr>
            <w:noProof/>
            <w:webHidden/>
          </w:rPr>
          <w:fldChar w:fldCharType="begin"/>
        </w:r>
        <w:r w:rsidR="005B7A4B">
          <w:rPr>
            <w:noProof/>
            <w:webHidden/>
          </w:rPr>
          <w:instrText xml:space="preserve"> PAGEREF _Toc467492682 \h </w:instrText>
        </w:r>
        <w:r w:rsidR="005B7A4B">
          <w:rPr>
            <w:noProof/>
            <w:webHidden/>
          </w:rPr>
        </w:r>
        <w:r w:rsidR="005B7A4B">
          <w:rPr>
            <w:noProof/>
            <w:webHidden/>
          </w:rPr>
          <w:fldChar w:fldCharType="separate"/>
        </w:r>
        <w:r w:rsidR="005B7A4B">
          <w:rPr>
            <w:noProof/>
            <w:webHidden/>
          </w:rPr>
          <w:t>38</w:t>
        </w:r>
        <w:r w:rsidR="005B7A4B">
          <w:rPr>
            <w:noProof/>
            <w:webHidden/>
          </w:rPr>
          <w:fldChar w:fldCharType="end"/>
        </w:r>
      </w:hyperlink>
    </w:p>
    <w:p w:rsidR="005B7A4B" w:rsidRDefault="009104D0">
      <w:pPr>
        <w:pStyle w:val="Inhopg4"/>
        <w:tabs>
          <w:tab w:val="left" w:pos="1760"/>
          <w:tab w:val="right" w:leader="dot" w:pos="9174"/>
        </w:tabs>
        <w:rPr>
          <w:rFonts w:eastAsiaTheme="minorEastAsia"/>
          <w:noProof/>
          <w:lang w:val="nl-BE" w:eastAsia="nl-BE"/>
        </w:rPr>
      </w:pPr>
      <w:hyperlink w:anchor="_Toc467492683" w:history="1">
        <w:r w:rsidR="005B7A4B" w:rsidRPr="009B23C6">
          <w:rPr>
            <w:rStyle w:val="Hyperlink"/>
            <w:noProof/>
          </w:rPr>
          <w:t>4.2.2.5.</w:t>
        </w:r>
        <w:r w:rsidR="005B7A4B">
          <w:rPr>
            <w:rFonts w:eastAsiaTheme="minorEastAsia"/>
            <w:noProof/>
            <w:lang w:val="nl-BE" w:eastAsia="nl-BE"/>
          </w:rPr>
          <w:tab/>
        </w:r>
        <w:r w:rsidR="005B7A4B" w:rsidRPr="009B23C6">
          <w:rPr>
            <w:rStyle w:val="Hyperlink"/>
            <w:noProof/>
          </w:rPr>
          <w:t>Level of preparedness (equipment)</w:t>
        </w:r>
        <w:r w:rsidR="005B7A4B">
          <w:rPr>
            <w:noProof/>
            <w:webHidden/>
          </w:rPr>
          <w:tab/>
        </w:r>
        <w:r w:rsidR="005B7A4B">
          <w:rPr>
            <w:noProof/>
            <w:webHidden/>
          </w:rPr>
          <w:fldChar w:fldCharType="begin"/>
        </w:r>
        <w:r w:rsidR="005B7A4B">
          <w:rPr>
            <w:noProof/>
            <w:webHidden/>
          </w:rPr>
          <w:instrText xml:space="preserve"> PAGEREF _Toc467492683 \h </w:instrText>
        </w:r>
        <w:r w:rsidR="005B7A4B">
          <w:rPr>
            <w:noProof/>
            <w:webHidden/>
          </w:rPr>
        </w:r>
        <w:r w:rsidR="005B7A4B">
          <w:rPr>
            <w:noProof/>
            <w:webHidden/>
          </w:rPr>
          <w:fldChar w:fldCharType="separate"/>
        </w:r>
        <w:r w:rsidR="005B7A4B">
          <w:rPr>
            <w:noProof/>
            <w:webHidden/>
          </w:rPr>
          <w:t>38</w:t>
        </w:r>
        <w:r w:rsidR="005B7A4B">
          <w:rPr>
            <w:noProof/>
            <w:webHidden/>
          </w:rPr>
          <w:fldChar w:fldCharType="end"/>
        </w:r>
      </w:hyperlink>
    </w:p>
    <w:p w:rsidR="005B7A4B" w:rsidRDefault="009104D0">
      <w:pPr>
        <w:pStyle w:val="Inhopg5"/>
        <w:tabs>
          <w:tab w:val="left" w:pos="1935"/>
          <w:tab w:val="right" w:leader="dot" w:pos="9174"/>
        </w:tabs>
        <w:rPr>
          <w:rFonts w:eastAsiaTheme="minorEastAsia"/>
          <w:noProof/>
          <w:lang w:val="nl-BE" w:eastAsia="nl-BE"/>
        </w:rPr>
      </w:pPr>
      <w:hyperlink w:anchor="_Toc467492684" w:history="1">
        <w:r w:rsidR="005B7A4B" w:rsidRPr="009B23C6">
          <w:rPr>
            <w:rStyle w:val="Hyperlink"/>
            <w:noProof/>
          </w:rPr>
          <w:t>4.2.2.5.1.</w:t>
        </w:r>
        <w:r w:rsidR="005B7A4B">
          <w:rPr>
            <w:rFonts w:eastAsiaTheme="minorEastAsia"/>
            <w:noProof/>
            <w:lang w:val="nl-BE" w:eastAsia="nl-BE"/>
          </w:rPr>
          <w:tab/>
        </w:r>
        <w:r w:rsidR="005B7A4B" w:rsidRPr="009B23C6">
          <w:rPr>
            <w:rStyle w:val="Hyperlink"/>
            <w:noProof/>
          </w:rPr>
          <w:t>Intervention equipment of HEBO</w:t>
        </w:r>
        <w:r w:rsidR="005B7A4B">
          <w:rPr>
            <w:noProof/>
            <w:webHidden/>
          </w:rPr>
          <w:tab/>
        </w:r>
        <w:r w:rsidR="005B7A4B">
          <w:rPr>
            <w:noProof/>
            <w:webHidden/>
          </w:rPr>
          <w:fldChar w:fldCharType="begin"/>
        </w:r>
        <w:r w:rsidR="005B7A4B">
          <w:rPr>
            <w:noProof/>
            <w:webHidden/>
          </w:rPr>
          <w:instrText xml:space="preserve"> PAGEREF _Toc467492684 \h </w:instrText>
        </w:r>
        <w:r w:rsidR="005B7A4B">
          <w:rPr>
            <w:noProof/>
            <w:webHidden/>
          </w:rPr>
        </w:r>
        <w:r w:rsidR="005B7A4B">
          <w:rPr>
            <w:noProof/>
            <w:webHidden/>
          </w:rPr>
          <w:fldChar w:fldCharType="separate"/>
        </w:r>
        <w:r w:rsidR="005B7A4B">
          <w:rPr>
            <w:noProof/>
            <w:webHidden/>
          </w:rPr>
          <w:t>38</w:t>
        </w:r>
        <w:r w:rsidR="005B7A4B">
          <w:rPr>
            <w:noProof/>
            <w:webHidden/>
          </w:rPr>
          <w:fldChar w:fldCharType="end"/>
        </w:r>
      </w:hyperlink>
    </w:p>
    <w:p w:rsidR="005B7A4B" w:rsidRDefault="009104D0">
      <w:pPr>
        <w:pStyle w:val="Inhopg5"/>
        <w:tabs>
          <w:tab w:val="left" w:pos="1935"/>
          <w:tab w:val="right" w:leader="dot" w:pos="9174"/>
        </w:tabs>
        <w:rPr>
          <w:rFonts w:eastAsiaTheme="minorEastAsia"/>
          <w:noProof/>
          <w:lang w:val="nl-BE" w:eastAsia="nl-BE"/>
        </w:rPr>
      </w:pPr>
      <w:hyperlink w:anchor="_Toc467492685" w:history="1">
        <w:r w:rsidR="005B7A4B" w:rsidRPr="009B23C6">
          <w:rPr>
            <w:rStyle w:val="Hyperlink"/>
            <w:noProof/>
          </w:rPr>
          <w:t>4.2.2.5.2.</w:t>
        </w:r>
        <w:r w:rsidR="005B7A4B">
          <w:rPr>
            <w:rFonts w:eastAsiaTheme="minorEastAsia"/>
            <w:noProof/>
            <w:lang w:val="nl-BE" w:eastAsia="nl-BE"/>
          </w:rPr>
          <w:tab/>
        </w:r>
        <w:r w:rsidR="005B7A4B" w:rsidRPr="009B23C6">
          <w:rPr>
            <w:rStyle w:val="Hyperlink"/>
            <w:noProof/>
          </w:rPr>
          <w:t>Intervention equipment of Rijkswaterstaat</w:t>
        </w:r>
        <w:r w:rsidR="005B7A4B">
          <w:rPr>
            <w:noProof/>
            <w:webHidden/>
          </w:rPr>
          <w:tab/>
        </w:r>
        <w:r w:rsidR="005B7A4B">
          <w:rPr>
            <w:noProof/>
            <w:webHidden/>
          </w:rPr>
          <w:fldChar w:fldCharType="begin"/>
        </w:r>
        <w:r w:rsidR="005B7A4B">
          <w:rPr>
            <w:noProof/>
            <w:webHidden/>
          </w:rPr>
          <w:instrText xml:space="preserve"> PAGEREF _Toc467492685 \h </w:instrText>
        </w:r>
        <w:r w:rsidR="005B7A4B">
          <w:rPr>
            <w:noProof/>
            <w:webHidden/>
          </w:rPr>
        </w:r>
        <w:r w:rsidR="005B7A4B">
          <w:rPr>
            <w:noProof/>
            <w:webHidden/>
          </w:rPr>
          <w:fldChar w:fldCharType="separate"/>
        </w:r>
        <w:r w:rsidR="005B7A4B">
          <w:rPr>
            <w:noProof/>
            <w:webHidden/>
          </w:rPr>
          <w:t>40</w:t>
        </w:r>
        <w:r w:rsidR="005B7A4B">
          <w:rPr>
            <w:noProof/>
            <w:webHidden/>
          </w:rPr>
          <w:fldChar w:fldCharType="end"/>
        </w:r>
      </w:hyperlink>
    </w:p>
    <w:p w:rsidR="005B7A4B" w:rsidRDefault="009104D0">
      <w:pPr>
        <w:pStyle w:val="Inhopg5"/>
        <w:tabs>
          <w:tab w:val="left" w:pos="1935"/>
          <w:tab w:val="right" w:leader="dot" w:pos="9174"/>
        </w:tabs>
        <w:rPr>
          <w:rFonts w:eastAsiaTheme="minorEastAsia"/>
          <w:noProof/>
          <w:lang w:val="nl-BE" w:eastAsia="nl-BE"/>
        </w:rPr>
      </w:pPr>
      <w:hyperlink w:anchor="_Toc467492686" w:history="1">
        <w:r w:rsidR="005B7A4B" w:rsidRPr="009B23C6">
          <w:rPr>
            <w:rStyle w:val="Hyperlink"/>
            <w:noProof/>
          </w:rPr>
          <w:t>4.2.2.5.3.</w:t>
        </w:r>
        <w:r w:rsidR="005B7A4B">
          <w:rPr>
            <w:rFonts w:eastAsiaTheme="minorEastAsia"/>
            <w:noProof/>
            <w:lang w:val="nl-BE" w:eastAsia="nl-BE"/>
          </w:rPr>
          <w:tab/>
        </w:r>
        <w:r w:rsidR="005B7A4B" w:rsidRPr="009B23C6">
          <w:rPr>
            <w:rStyle w:val="Hyperlink"/>
            <w:noProof/>
          </w:rPr>
          <w:t>Intervention equipment of Schermenpool</w:t>
        </w:r>
        <w:r w:rsidR="005B7A4B">
          <w:rPr>
            <w:noProof/>
            <w:webHidden/>
          </w:rPr>
          <w:tab/>
        </w:r>
        <w:r w:rsidR="005B7A4B">
          <w:rPr>
            <w:noProof/>
            <w:webHidden/>
          </w:rPr>
          <w:fldChar w:fldCharType="begin"/>
        </w:r>
        <w:r w:rsidR="005B7A4B">
          <w:rPr>
            <w:noProof/>
            <w:webHidden/>
          </w:rPr>
          <w:instrText xml:space="preserve"> PAGEREF _Toc467492686 \h </w:instrText>
        </w:r>
        <w:r w:rsidR="005B7A4B">
          <w:rPr>
            <w:noProof/>
            <w:webHidden/>
          </w:rPr>
        </w:r>
        <w:r w:rsidR="005B7A4B">
          <w:rPr>
            <w:noProof/>
            <w:webHidden/>
          </w:rPr>
          <w:fldChar w:fldCharType="separate"/>
        </w:r>
        <w:r w:rsidR="005B7A4B">
          <w:rPr>
            <w:noProof/>
            <w:webHidden/>
          </w:rPr>
          <w:t>40</w:t>
        </w:r>
        <w:r w:rsidR="005B7A4B">
          <w:rPr>
            <w:noProof/>
            <w:webHidden/>
          </w:rPr>
          <w:fldChar w:fldCharType="end"/>
        </w:r>
      </w:hyperlink>
    </w:p>
    <w:p w:rsidR="005B7A4B" w:rsidRDefault="009104D0">
      <w:pPr>
        <w:pStyle w:val="Inhopg5"/>
        <w:tabs>
          <w:tab w:val="left" w:pos="1935"/>
          <w:tab w:val="right" w:leader="dot" w:pos="9174"/>
        </w:tabs>
        <w:rPr>
          <w:rFonts w:eastAsiaTheme="minorEastAsia"/>
          <w:noProof/>
          <w:lang w:val="nl-BE" w:eastAsia="nl-BE"/>
        </w:rPr>
      </w:pPr>
      <w:hyperlink w:anchor="_Toc467492687" w:history="1">
        <w:r w:rsidR="005B7A4B" w:rsidRPr="009B23C6">
          <w:rPr>
            <w:rStyle w:val="Hyperlink"/>
            <w:noProof/>
          </w:rPr>
          <w:t>4.2.2.5.4.</w:t>
        </w:r>
        <w:r w:rsidR="005B7A4B">
          <w:rPr>
            <w:rFonts w:eastAsiaTheme="minorEastAsia"/>
            <w:noProof/>
            <w:lang w:val="nl-BE" w:eastAsia="nl-BE"/>
          </w:rPr>
          <w:tab/>
        </w:r>
        <w:r w:rsidR="005B7A4B" w:rsidRPr="009B23C6">
          <w:rPr>
            <w:rStyle w:val="Hyperlink"/>
            <w:noProof/>
          </w:rPr>
          <w:t>Intervention equipment of the fire brigade</w:t>
        </w:r>
        <w:r w:rsidR="005B7A4B">
          <w:rPr>
            <w:noProof/>
            <w:webHidden/>
          </w:rPr>
          <w:tab/>
        </w:r>
        <w:r w:rsidR="005B7A4B">
          <w:rPr>
            <w:noProof/>
            <w:webHidden/>
          </w:rPr>
          <w:fldChar w:fldCharType="begin"/>
        </w:r>
        <w:r w:rsidR="005B7A4B">
          <w:rPr>
            <w:noProof/>
            <w:webHidden/>
          </w:rPr>
          <w:instrText xml:space="preserve"> PAGEREF _Toc467492687 \h </w:instrText>
        </w:r>
        <w:r w:rsidR="005B7A4B">
          <w:rPr>
            <w:noProof/>
            <w:webHidden/>
          </w:rPr>
        </w:r>
        <w:r w:rsidR="005B7A4B">
          <w:rPr>
            <w:noProof/>
            <w:webHidden/>
          </w:rPr>
          <w:fldChar w:fldCharType="separate"/>
        </w:r>
        <w:r w:rsidR="005B7A4B">
          <w:rPr>
            <w:noProof/>
            <w:webHidden/>
          </w:rPr>
          <w:t>41</w:t>
        </w:r>
        <w:r w:rsidR="005B7A4B">
          <w:rPr>
            <w:noProof/>
            <w:webHidden/>
          </w:rPr>
          <w:fldChar w:fldCharType="end"/>
        </w:r>
      </w:hyperlink>
    </w:p>
    <w:p w:rsidR="005B7A4B" w:rsidRDefault="009104D0">
      <w:pPr>
        <w:pStyle w:val="Inhopg4"/>
        <w:tabs>
          <w:tab w:val="left" w:pos="1760"/>
          <w:tab w:val="right" w:leader="dot" w:pos="9174"/>
        </w:tabs>
        <w:rPr>
          <w:rFonts w:eastAsiaTheme="minorEastAsia"/>
          <w:noProof/>
          <w:lang w:val="nl-BE" w:eastAsia="nl-BE"/>
        </w:rPr>
      </w:pPr>
      <w:hyperlink w:anchor="_Toc467492688" w:history="1">
        <w:r w:rsidR="005B7A4B" w:rsidRPr="009B23C6">
          <w:rPr>
            <w:rStyle w:val="Hyperlink"/>
            <w:noProof/>
          </w:rPr>
          <w:t>4.2.2.6.</w:t>
        </w:r>
        <w:r w:rsidR="005B7A4B">
          <w:rPr>
            <w:rFonts w:eastAsiaTheme="minorEastAsia"/>
            <w:noProof/>
            <w:lang w:val="nl-BE" w:eastAsia="nl-BE"/>
          </w:rPr>
          <w:tab/>
        </w:r>
        <w:r w:rsidR="005B7A4B" w:rsidRPr="009B23C6">
          <w:rPr>
            <w:rStyle w:val="Hyperlink"/>
            <w:noProof/>
          </w:rPr>
          <w:t>Level of preparedness (training / evaluation procedures)</w:t>
        </w:r>
        <w:r w:rsidR="005B7A4B">
          <w:rPr>
            <w:noProof/>
            <w:webHidden/>
          </w:rPr>
          <w:tab/>
        </w:r>
        <w:r w:rsidR="005B7A4B">
          <w:rPr>
            <w:noProof/>
            <w:webHidden/>
          </w:rPr>
          <w:fldChar w:fldCharType="begin"/>
        </w:r>
        <w:r w:rsidR="005B7A4B">
          <w:rPr>
            <w:noProof/>
            <w:webHidden/>
          </w:rPr>
          <w:instrText xml:space="preserve"> PAGEREF _Toc467492688 \h </w:instrText>
        </w:r>
        <w:r w:rsidR="005B7A4B">
          <w:rPr>
            <w:noProof/>
            <w:webHidden/>
          </w:rPr>
        </w:r>
        <w:r w:rsidR="005B7A4B">
          <w:rPr>
            <w:noProof/>
            <w:webHidden/>
          </w:rPr>
          <w:fldChar w:fldCharType="separate"/>
        </w:r>
        <w:r w:rsidR="005B7A4B">
          <w:rPr>
            <w:noProof/>
            <w:webHidden/>
          </w:rPr>
          <w:t>42</w:t>
        </w:r>
        <w:r w:rsidR="005B7A4B">
          <w:rPr>
            <w:noProof/>
            <w:webHidden/>
          </w:rPr>
          <w:fldChar w:fldCharType="end"/>
        </w:r>
      </w:hyperlink>
    </w:p>
    <w:p w:rsidR="005B7A4B" w:rsidRDefault="009104D0">
      <w:pPr>
        <w:pStyle w:val="Inhopg1"/>
        <w:tabs>
          <w:tab w:val="left" w:pos="440"/>
          <w:tab w:val="right" w:leader="dot" w:pos="9174"/>
        </w:tabs>
        <w:rPr>
          <w:rFonts w:eastAsiaTheme="minorEastAsia"/>
          <w:noProof/>
          <w:lang w:val="nl-BE" w:eastAsia="nl-BE"/>
        </w:rPr>
      </w:pPr>
      <w:hyperlink w:anchor="_Toc467492689" w:history="1">
        <w:r w:rsidR="005B7A4B" w:rsidRPr="009B23C6">
          <w:rPr>
            <w:rStyle w:val="Hyperlink"/>
            <w:noProof/>
          </w:rPr>
          <w:t>5.</w:t>
        </w:r>
        <w:r w:rsidR="005B7A4B">
          <w:rPr>
            <w:rFonts w:eastAsiaTheme="minorEastAsia"/>
            <w:noProof/>
            <w:lang w:val="nl-BE" w:eastAsia="nl-BE"/>
          </w:rPr>
          <w:tab/>
        </w:r>
        <w:r w:rsidR="005B7A4B" w:rsidRPr="009B23C6">
          <w:rPr>
            <w:rStyle w:val="Hyperlink"/>
            <w:noProof/>
          </w:rPr>
          <w:t>Critical comparison of organization matters with regard to oil spills</w:t>
        </w:r>
        <w:r w:rsidR="005B7A4B">
          <w:rPr>
            <w:noProof/>
            <w:webHidden/>
          </w:rPr>
          <w:tab/>
        </w:r>
        <w:r w:rsidR="005B7A4B">
          <w:rPr>
            <w:noProof/>
            <w:webHidden/>
          </w:rPr>
          <w:fldChar w:fldCharType="begin"/>
        </w:r>
        <w:r w:rsidR="005B7A4B">
          <w:rPr>
            <w:noProof/>
            <w:webHidden/>
          </w:rPr>
          <w:instrText xml:space="preserve"> PAGEREF _Toc467492689 \h </w:instrText>
        </w:r>
        <w:r w:rsidR="005B7A4B">
          <w:rPr>
            <w:noProof/>
            <w:webHidden/>
          </w:rPr>
        </w:r>
        <w:r w:rsidR="005B7A4B">
          <w:rPr>
            <w:noProof/>
            <w:webHidden/>
          </w:rPr>
          <w:fldChar w:fldCharType="separate"/>
        </w:r>
        <w:r w:rsidR="005B7A4B">
          <w:rPr>
            <w:noProof/>
            <w:webHidden/>
          </w:rPr>
          <w:t>43</w:t>
        </w:r>
        <w:r w:rsidR="005B7A4B">
          <w:rPr>
            <w:noProof/>
            <w:webHidden/>
          </w:rPr>
          <w:fldChar w:fldCharType="end"/>
        </w:r>
      </w:hyperlink>
    </w:p>
    <w:p w:rsidR="005B7A4B" w:rsidRDefault="009104D0">
      <w:pPr>
        <w:pStyle w:val="Inhopg1"/>
        <w:tabs>
          <w:tab w:val="left" w:pos="440"/>
          <w:tab w:val="right" w:leader="dot" w:pos="9174"/>
        </w:tabs>
        <w:rPr>
          <w:rFonts w:eastAsiaTheme="minorEastAsia"/>
          <w:noProof/>
          <w:lang w:val="nl-BE" w:eastAsia="nl-BE"/>
        </w:rPr>
      </w:pPr>
      <w:hyperlink w:anchor="_Toc467492690" w:history="1">
        <w:r w:rsidR="005B7A4B" w:rsidRPr="009B23C6">
          <w:rPr>
            <w:rStyle w:val="Hyperlink"/>
            <w:noProof/>
          </w:rPr>
          <w:t>6.</w:t>
        </w:r>
        <w:r w:rsidR="005B7A4B">
          <w:rPr>
            <w:rFonts w:eastAsiaTheme="minorEastAsia"/>
            <w:noProof/>
            <w:lang w:val="nl-BE" w:eastAsia="nl-BE"/>
          </w:rPr>
          <w:tab/>
        </w:r>
        <w:r w:rsidR="005B7A4B" w:rsidRPr="009B23C6">
          <w:rPr>
            <w:rStyle w:val="Hyperlink"/>
            <w:noProof/>
          </w:rPr>
          <w:t>Best-practices and lessons learned</w:t>
        </w:r>
        <w:r w:rsidR="005B7A4B">
          <w:rPr>
            <w:noProof/>
            <w:webHidden/>
          </w:rPr>
          <w:tab/>
        </w:r>
        <w:r w:rsidR="005B7A4B">
          <w:rPr>
            <w:noProof/>
            <w:webHidden/>
          </w:rPr>
          <w:fldChar w:fldCharType="begin"/>
        </w:r>
        <w:r w:rsidR="005B7A4B">
          <w:rPr>
            <w:noProof/>
            <w:webHidden/>
          </w:rPr>
          <w:instrText xml:space="preserve"> PAGEREF _Toc467492690 \h </w:instrText>
        </w:r>
        <w:r w:rsidR="005B7A4B">
          <w:rPr>
            <w:noProof/>
            <w:webHidden/>
          </w:rPr>
        </w:r>
        <w:r w:rsidR="005B7A4B">
          <w:rPr>
            <w:noProof/>
            <w:webHidden/>
          </w:rPr>
          <w:fldChar w:fldCharType="separate"/>
        </w:r>
        <w:r w:rsidR="005B7A4B">
          <w:rPr>
            <w:noProof/>
            <w:webHidden/>
          </w:rPr>
          <w:t>47</w:t>
        </w:r>
        <w:r w:rsidR="005B7A4B">
          <w:rPr>
            <w:noProof/>
            <w:webHidden/>
          </w:rPr>
          <w:fldChar w:fldCharType="end"/>
        </w:r>
      </w:hyperlink>
    </w:p>
    <w:p w:rsidR="005B7A4B" w:rsidRDefault="009104D0">
      <w:pPr>
        <w:pStyle w:val="Inhopg1"/>
        <w:tabs>
          <w:tab w:val="left" w:pos="440"/>
          <w:tab w:val="right" w:leader="dot" w:pos="9174"/>
        </w:tabs>
        <w:rPr>
          <w:rFonts w:eastAsiaTheme="minorEastAsia"/>
          <w:noProof/>
          <w:lang w:val="nl-BE" w:eastAsia="nl-BE"/>
        </w:rPr>
      </w:pPr>
      <w:hyperlink w:anchor="_Toc467492691" w:history="1">
        <w:r w:rsidR="005B7A4B" w:rsidRPr="009B23C6">
          <w:rPr>
            <w:rStyle w:val="Hyperlink"/>
            <w:noProof/>
          </w:rPr>
          <w:t>7.</w:t>
        </w:r>
        <w:r w:rsidR="005B7A4B">
          <w:rPr>
            <w:rFonts w:eastAsiaTheme="minorEastAsia"/>
            <w:noProof/>
            <w:lang w:val="nl-BE" w:eastAsia="nl-BE"/>
          </w:rPr>
          <w:tab/>
        </w:r>
        <w:r w:rsidR="005B7A4B" w:rsidRPr="009B23C6">
          <w:rPr>
            <w:rStyle w:val="Hyperlink"/>
            <w:noProof/>
          </w:rPr>
          <w:t>Final conclusions/recommendations</w:t>
        </w:r>
        <w:r w:rsidR="005B7A4B">
          <w:rPr>
            <w:noProof/>
            <w:webHidden/>
          </w:rPr>
          <w:tab/>
        </w:r>
        <w:r w:rsidR="005B7A4B">
          <w:rPr>
            <w:noProof/>
            <w:webHidden/>
          </w:rPr>
          <w:fldChar w:fldCharType="begin"/>
        </w:r>
        <w:r w:rsidR="005B7A4B">
          <w:rPr>
            <w:noProof/>
            <w:webHidden/>
          </w:rPr>
          <w:instrText xml:space="preserve"> PAGEREF _Toc467492691 \h </w:instrText>
        </w:r>
        <w:r w:rsidR="005B7A4B">
          <w:rPr>
            <w:noProof/>
            <w:webHidden/>
          </w:rPr>
        </w:r>
        <w:r w:rsidR="005B7A4B">
          <w:rPr>
            <w:noProof/>
            <w:webHidden/>
          </w:rPr>
          <w:fldChar w:fldCharType="separate"/>
        </w:r>
        <w:r w:rsidR="005B7A4B">
          <w:rPr>
            <w:noProof/>
            <w:webHidden/>
          </w:rPr>
          <w:t>49</w:t>
        </w:r>
        <w:r w:rsidR="005B7A4B">
          <w:rPr>
            <w:noProof/>
            <w:webHidden/>
          </w:rPr>
          <w:fldChar w:fldCharType="end"/>
        </w:r>
      </w:hyperlink>
    </w:p>
    <w:p w:rsidR="00252F6B" w:rsidRPr="000F0276" w:rsidRDefault="00F130EA" w:rsidP="00252F6B">
      <w:pPr>
        <w:pStyle w:val="Lijstalinea"/>
        <w:numPr>
          <w:ilvl w:val="0"/>
          <w:numId w:val="0"/>
        </w:numPr>
        <w:spacing w:after="200" w:line="276" w:lineRule="auto"/>
        <w:ind w:left="720"/>
        <w:rPr>
          <w:b/>
        </w:rPr>
      </w:pPr>
      <w:r w:rsidRPr="000F0276">
        <w:rPr>
          <w:b/>
        </w:rPr>
        <w:fldChar w:fldCharType="end"/>
      </w:r>
    </w:p>
    <w:p w:rsidR="00252F6B" w:rsidRPr="000F0276" w:rsidRDefault="00252F6B" w:rsidP="00252F6B">
      <w:pPr>
        <w:pStyle w:val="Lijstalinea"/>
        <w:numPr>
          <w:ilvl w:val="0"/>
          <w:numId w:val="0"/>
        </w:numPr>
        <w:spacing w:after="200" w:line="276" w:lineRule="auto"/>
        <w:ind w:left="720"/>
        <w:rPr>
          <w:b/>
        </w:rPr>
      </w:pPr>
    </w:p>
    <w:p w:rsidR="00D53002" w:rsidRPr="000F0276" w:rsidRDefault="00D53002" w:rsidP="00252F6B">
      <w:pPr>
        <w:pStyle w:val="Lijstalinea"/>
        <w:numPr>
          <w:ilvl w:val="0"/>
          <w:numId w:val="0"/>
        </w:numPr>
        <w:spacing w:after="200" w:line="276" w:lineRule="auto"/>
        <w:ind w:left="720"/>
        <w:rPr>
          <w:b/>
        </w:rPr>
      </w:pPr>
    </w:p>
    <w:p w:rsidR="00D53002" w:rsidRPr="000F0276" w:rsidRDefault="00D53002" w:rsidP="00252F6B">
      <w:pPr>
        <w:pStyle w:val="Lijstalinea"/>
        <w:numPr>
          <w:ilvl w:val="0"/>
          <w:numId w:val="0"/>
        </w:numPr>
        <w:spacing w:after="200" w:line="276" w:lineRule="auto"/>
        <w:ind w:left="720"/>
        <w:rPr>
          <w:b/>
        </w:rPr>
      </w:pPr>
    </w:p>
    <w:p w:rsidR="00D53002" w:rsidRPr="000F0276" w:rsidRDefault="00D53002" w:rsidP="00252F6B">
      <w:pPr>
        <w:pStyle w:val="Lijstalinea"/>
        <w:numPr>
          <w:ilvl w:val="0"/>
          <w:numId w:val="0"/>
        </w:numPr>
        <w:spacing w:after="200" w:line="276" w:lineRule="auto"/>
        <w:ind w:left="720"/>
        <w:rPr>
          <w:b/>
        </w:rPr>
      </w:pPr>
    </w:p>
    <w:p w:rsidR="00D53002" w:rsidRPr="000F0276" w:rsidRDefault="00D53002" w:rsidP="00252F6B">
      <w:pPr>
        <w:pStyle w:val="Lijstalinea"/>
        <w:numPr>
          <w:ilvl w:val="0"/>
          <w:numId w:val="0"/>
        </w:numPr>
        <w:spacing w:after="200" w:line="276" w:lineRule="auto"/>
        <w:ind w:left="720"/>
        <w:rPr>
          <w:b/>
        </w:rPr>
      </w:pPr>
    </w:p>
    <w:p w:rsidR="00D53002" w:rsidRPr="000F0276" w:rsidRDefault="00D53002" w:rsidP="00252F6B">
      <w:pPr>
        <w:pStyle w:val="Lijstalinea"/>
        <w:numPr>
          <w:ilvl w:val="0"/>
          <w:numId w:val="0"/>
        </w:numPr>
        <w:spacing w:after="200" w:line="276" w:lineRule="auto"/>
        <w:ind w:left="720"/>
        <w:rPr>
          <w:b/>
        </w:rPr>
      </w:pPr>
    </w:p>
    <w:p w:rsidR="00D53002" w:rsidRPr="000F0276" w:rsidRDefault="00D53002" w:rsidP="00252F6B">
      <w:pPr>
        <w:pStyle w:val="Lijstalinea"/>
        <w:numPr>
          <w:ilvl w:val="0"/>
          <w:numId w:val="0"/>
        </w:numPr>
        <w:spacing w:after="200" w:line="276" w:lineRule="auto"/>
        <w:ind w:left="720"/>
        <w:rPr>
          <w:b/>
        </w:rPr>
      </w:pPr>
    </w:p>
    <w:p w:rsidR="00D53002" w:rsidRPr="000F0276" w:rsidRDefault="00D53002" w:rsidP="00252F6B">
      <w:pPr>
        <w:pStyle w:val="Lijstalinea"/>
        <w:numPr>
          <w:ilvl w:val="0"/>
          <w:numId w:val="0"/>
        </w:numPr>
        <w:spacing w:after="200" w:line="276" w:lineRule="auto"/>
        <w:ind w:left="720"/>
        <w:rPr>
          <w:b/>
        </w:rPr>
      </w:pPr>
    </w:p>
    <w:p w:rsidR="00D53002" w:rsidRPr="000F0276" w:rsidRDefault="00D53002">
      <w:pPr>
        <w:spacing w:before="0" w:after="200" w:line="276" w:lineRule="auto"/>
        <w:rPr>
          <w:b/>
        </w:rPr>
      </w:pPr>
    </w:p>
    <w:p w:rsidR="008B6359" w:rsidRPr="000F0276" w:rsidRDefault="008B6359">
      <w:pPr>
        <w:spacing w:before="0" w:after="200" w:line="276" w:lineRule="auto"/>
        <w:rPr>
          <w:b/>
        </w:rPr>
      </w:pPr>
      <w:r w:rsidRPr="000F0276">
        <w:rPr>
          <w:b/>
        </w:rPr>
        <w:br w:type="page"/>
      </w:r>
    </w:p>
    <w:p w:rsidR="00D53002" w:rsidRPr="000F0276" w:rsidRDefault="00D53002" w:rsidP="00F130EA">
      <w:pPr>
        <w:pStyle w:val="Style6"/>
        <w:numPr>
          <w:ilvl w:val="0"/>
          <w:numId w:val="0"/>
        </w:numPr>
      </w:pPr>
      <w:bookmarkStart w:id="1" w:name="_Toc467492654"/>
      <w:r w:rsidRPr="000F0276">
        <w:lastRenderedPageBreak/>
        <w:t>List of Figures</w:t>
      </w:r>
      <w:bookmarkEnd w:id="1"/>
    </w:p>
    <w:p w:rsidR="004C0B96" w:rsidRDefault="008A192C">
      <w:pPr>
        <w:pStyle w:val="Lijstmetafbeeldingen"/>
        <w:tabs>
          <w:tab w:val="right" w:leader="dot" w:pos="9174"/>
        </w:tabs>
        <w:rPr>
          <w:rFonts w:eastAsiaTheme="minorEastAsia"/>
          <w:noProof/>
          <w:lang w:val="en-US"/>
        </w:rPr>
      </w:pPr>
      <w:r w:rsidRPr="000F0276">
        <w:rPr>
          <w:b/>
        </w:rPr>
        <w:fldChar w:fldCharType="begin"/>
      </w:r>
      <w:r w:rsidRPr="000F0276">
        <w:rPr>
          <w:b/>
        </w:rPr>
        <w:instrText xml:space="preserve"> TOC \h \z \c "Figure" </w:instrText>
      </w:r>
      <w:r w:rsidRPr="000F0276">
        <w:rPr>
          <w:b/>
        </w:rPr>
        <w:fldChar w:fldCharType="separate"/>
      </w:r>
      <w:hyperlink w:anchor="_Toc466615832" w:history="1">
        <w:r w:rsidR="004C0B96" w:rsidRPr="00FD2518">
          <w:rPr>
            <w:rStyle w:val="Hyperlink"/>
            <w:noProof/>
          </w:rPr>
          <w:t>Figure 1. Evolution of large (&gt;700 tonnes) oil spill.</w:t>
        </w:r>
        <w:r w:rsidR="004C0B96">
          <w:rPr>
            <w:noProof/>
            <w:webHidden/>
          </w:rPr>
          <w:tab/>
        </w:r>
        <w:r w:rsidR="004C0B96">
          <w:rPr>
            <w:noProof/>
            <w:webHidden/>
          </w:rPr>
          <w:fldChar w:fldCharType="begin"/>
        </w:r>
        <w:r w:rsidR="004C0B96">
          <w:rPr>
            <w:noProof/>
            <w:webHidden/>
          </w:rPr>
          <w:instrText xml:space="preserve"> PAGEREF _Toc466615832 \h </w:instrText>
        </w:r>
        <w:r w:rsidR="004C0B96">
          <w:rPr>
            <w:noProof/>
            <w:webHidden/>
          </w:rPr>
        </w:r>
        <w:r w:rsidR="004C0B96">
          <w:rPr>
            <w:noProof/>
            <w:webHidden/>
          </w:rPr>
          <w:fldChar w:fldCharType="separate"/>
        </w:r>
        <w:r w:rsidR="004C0B96">
          <w:rPr>
            <w:noProof/>
            <w:webHidden/>
          </w:rPr>
          <w:t>8</w:t>
        </w:r>
        <w:r w:rsidR="004C0B96">
          <w:rPr>
            <w:noProof/>
            <w:webHidden/>
          </w:rPr>
          <w:fldChar w:fldCharType="end"/>
        </w:r>
      </w:hyperlink>
    </w:p>
    <w:p w:rsidR="004C0B96" w:rsidRDefault="009104D0">
      <w:pPr>
        <w:pStyle w:val="Lijstmetafbeeldingen"/>
        <w:tabs>
          <w:tab w:val="right" w:leader="dot" w:pos="9174"/>
        </w:tabs>
        <w:rPr>
          <w:rFonts w:eastAsiaTheme="minorEastAsia"/>
          <w:noProof/>
          <w:lang w:val="en-US"/>
        </w:rPr>
      </w:pPr>
      <w:hyperlink w:anchor="_Toc466615833" w:history="1">
        <w:r w:rsidR="004C0B96" w:rsidRPr="00FD2518">
          <w:rPr>
            <w:rStyle w:val="Hyperlink"/>
            <w:noProof/>
          </w:rPr>
          <w:t>Figure 2. EMSA contracted oil spill response vessels.</w:t>
        </w:r>
        <w:r w:rsidR="004C0B96">
          <w:rPr>
            <w:noProof/>
            <w:webHidden/>
          </w:rPr>
          <w:tab/>
        </w:r>
        <w:r w:rsidR="004C0B96">
          <w:rPr>
            <w:noProof/>
            <w:webHidden/>
          </w:rPr>
          <w:fldChar w:fldCharType="begin"/>
        </w:r>
        <w:r w:rsidR="004C0B96">
          <w:rPr>
            <w:noProof/>
            <w:webHidden/>
          </w:rPr>
          <w:instrText xml:space="preserve"> PAGEREF _Toc466615833 \h </w:instrText>
        </w:r>
        <w:r w:rsidR="004C0B96">
          <w:rPr>
            <w:noProof/>
            <w:webHidden/>
          </w:rPr>
        </w:r>
        <w:r w:rsidR="004C0B96">
          <w:rPr>
            <w:noProof/>
            <w:webHidden/>
          </w:rPr>
          <w:fldChar w:fldCharType="separate"/>
        </w:r>
        <w:r w:rsidR="004C0B96">
          <w:rPr>
            <w:noProof/>
            <w:webHidden/>
          </w:rPr>
          <w:t>13</w:t>
        </w:r>
        <w:r w:rsidR="004C0B96">
          <w:rPr>
            <w:noProof/>
            <w:webHidden/>
          </w:rPr>
          <w:fldChar w:fldCharType="end"/>
        </w:r>
      </w:hyperlink>
    </w:p>
    <w:p w:rsidR="004C0B96" w:rsidRDefault="009104D0">
      <w:pPr>
        <w:pStyle w:val="Lijstmetafbeeldingen"/>
        <w:tabs>
          <w:tab w:val="right" w:leader="dot" w:pos="9174"/>
        </w:tabs>
        <w:rPr>
          <w:rFonts w:eastAsiaTheme="minorEastAsia"/>
          <w:noProof/>
          <w:lang w:val="en-US"/>
        </w:rPr>
      </w:pPr>
      <w:hyperlink w:anchor="_Toc466615834" w:history="1">
        <w:r w:rsidR="004C0B96" w:rsidRPr="00FD2518">
          <w:rPr>
            <w:rStyle w:val="Hyperlink"/>
            <w:noProof/>
          </w:rPr>
          <w:t>Figure 3. International frameworks for managing marine pollution.</w:t>
        </w:r>
        <w:r w:rsidR="004C0B96">
          <w:rPr>
            <w:noProof/>
            <w:webHidden/>
          </w:rPr>
          <w:tab/>
        </w:r>
        <w:r w:rsidR="004C0B96">
          <w:rPr>
            <w:noProof/>
            <w:webHidden/>
          </w:rPr>
          <w:fldChar w:fldCharType="begin"/>
        </w:r>
        <w:r w:rsidR="004C0B96">
          <w:rPr>
            <w:noProof/>
            <w:webHidden/>
          </w:rPr>
          <w:instrText xml:space="preserve"> PAGEREF _Toc466615834 \h </w:instrText>
        </w:r>
        <w:r w:rsidR="004C0B96">
          <w:rPr>
            <w:noProof/>
            <w:webHidden/>
          </w:rPr>
        </w:r>
        <w:r w:rsidR="004C0B96">
          <w:rPr>
            <w:noProof/>
            <w:webHidden/>
          </w:rPr>
          <w:fldChar w:fldCharType="separate"/>
        </w:r>
        <w:r w:rsidR="004C0B96">
          <w:rPr>
            <w:noProof/>
            <w:webHidden/>
          </w:rPr>
          <w:t>14</w:t>
        </w:r>
        <w:r w:rsidR="004C0B96">
          <w:rPr>
            <w:noProof/>
            <w:webHidden/>
          </w:rPr>
          <w:fldChar w:fldCharType="end"/>
        </w:r>
      </w:hyperlink>
    </w:p>
    <w:p w:rsidR="004C0B96" w:rsidRDefault="009104D0">
      <w:pPr>
        <w:pStyle w:val="Lijstmetafbeeldingen"/>
        <w:tabs>
          <w:tab w:val="right" w:leader="dot" w:pos="9174"/>
        </w:tabs>
        <w:rPr>
          <w:rFonts w:eastAsiaTheme="minorEastAsia"/>
          <w:noProof/>
          <w:lang w:val="en-US"/>
        </w:rPr>
      </w:pPr>
      <w:hyperlink w:anchor="_Toc466615835" w:history="1">
        <w:r w:rsidR="004C0B96" w:rsidRPr="00FD2518">
          <w:rPr>
            <w:rStyle w:val="Hyperlink"/>
            <w:noProof/>
          </w:rPr>
          <w:t>Figure 4. Area covered by the Bonn agreement.</w:t>
        </w:r>
        <w:r w:rsidR="004C0B96">
          <w:rPr>
            <w:noProof/>
            <w:webHidden/>
          </w:rPr>
          <w:tab/>
        </w:r>
        <w:r w:rsidR="004C0B96">
          <w:rPr>
            <w:noProof/>
            <w:webHidden/>
          </w:rPr>
          <w:fldChar w:fldCharType="begin"/>
        </w:r>
        <w:r w:rsidR="004C0B96">
          <w:rPr>
            <w:noProof/>
            <w:webHidden/>
          </w:rPr>
          <w:instrText xml:space="preserve"> PAGEREF _Toc466615835 \h </w:instrText>
        </w:r>
        <w:r w:rsidR="004C0B96">
          <w:rPr>
            <w:noProof/>
            <w:webHidden/>
          </w:rPr>
        </w:r>
        <w:r w:rsidR="004C0B96">
          <w:rPr>
            <w:noProof/>
            <w:webHidden/>
          </w:rPr>
          <w:fldChar w:fldCharType="separate"/>
        </w:r>
        <w:r w:rsidR="004C0B96">
          <w:rPr>
            <w:noProof/>
            <w:webHidden/>
          </w:rPr>
          <w:t>15</w:t>
        </w:r>
        <w:r w:rsidR="004C0B96">
          <w:rPr>
            <w:noProof/>
            <w:webHidden/>
          </w:rPr>
          <w:fldChar w:fldCharType="end"/>
        </w:r>
      </w:hyperlink>
    </w:p>
    <w:p w:rsidR="004C0B96" w:rsidRDefault="009104D0">
      <w:pPr>
        <w:pStyle w:val="Lijstmetafbeeldingen"/>
        <w:tabs>
          <w:tab w:val="right" w:leader="dot" w:pos="9174"/>
        </w:tabs>
        <w:rPr>
          <w:rFonts w:eastAsiaTheme="minorEastAsia"/>
          <w:noProof/>
          <w:lang w:val="en-US"/>
        </w:rPr>
      </w:pPr>
      <w:hyperlink w:anchor="_Toc466615836" w:history="1">
        <w:r w:rsidR="004C0B96" w:rsidRPr="00FD2518">
          <w:rPr>
            <w:rStyle w:val="Hyperlink"/>
            <w:noProof/>
          </w:rPr>
          <w:t>Figure 5. Belgian exclusive economic zone and territorial sea.</w:t>
        </w:r>
        <w:r w:rsidR="004C0B96">
          <w:rPr>
            <w:noProof/>
            <w:webHidden/>
          </w:rPr>
          <w:tab/>
        </w:r>
        <w:r w:rsidR="004C0B96">
          <w:rPr>
            <w:noProof/>
            <w:webHidden/>
          </w:rPr>
          <w:fldChar w:fldCharType="begin"/>
        </w:r>
        <w:r w:rsidR="004C0B96">
          <w:rPr>
            <w:noProof/>
            <w:webHidden/>
          </w:rPr>
          <w:instrText xml:space="preserve"> PAGEREF _Toc466615836 \h </w:instrText>
        </w:r>
        <w:r w:rsidR="004C0B96">
          <w:rPr>
            <w:noProof/>
            <w:webHidden/>
          </w:rPr>
        </w:r>
        <w:r w:rsidR="004C0B96">
          <w:rPr>
            <w:noProof/>
            <w:webHidden/>
          </w:rPr>
          <w:fldChar w:fldCharType="separate"/>
        </w:r>
        <w:r w:rsidR="004C0B96">
          <w:rPr>
            <w:noProof/>
            <w:webHidden/>
          </w:rPr>
          <w:t>18</w:t>
        </w:r>
        <w:r w:rsidR="004C0B96">
          <w:rPr>
            <w:noProof/>
            <w:webHidden/>
          </w:rPr>
          <w:fldChar w:fldCharType="end"/>
        </w:r>
      </w:hyperlink>
    </w:p>
    <w:p w:rsidR="004C0B96" w:rsidRDefault="009104D0">
      <w:pPr>
        <w:pStyle w:val="Lijstmetafbeeldingen"/>
        <w:tabs>
          <w:tab w:val="right" w:leader="dot" w:pos="9174"/>
        </w:tabs>
        <w:rPr>
          <w:rFonts w:eastAsiaTheme="minorEastAsia"/>
          <w:noProof/>
          <w:lang w:val="en-US"/>
        </w:rPr>
      </w:pPr>
      <w:hyperlink w:anchor="_Toc466615837" w:history="1">
        <w:r w:rsidR="004C0B96" w:rsidRPr="00FD2518">
          <w:rPr>
            <w:rStyle w:val="Hyperlink"/>
            <w:noProof/>
          </w:rPr>
          <w:t>Figure 6. General emergency response scheme and responsible coordination.</w:t>
        </w:r>
        <w:r w:rsidR="004C0B96">
          <w:rPr>
            <w:noProof/>
            <w:webHidden/>
          </w:rPr>
          <w:tab/>
        </w:r>
        <w:r w:rsidR="004C0B96">
          <w:rPr>
            <w:noProof/>
            <w:webHidden/>
          </w:rPr>
          <w:fldChar w:fldCharType="begin"/>
        </w:r>
        <w:r w:rsidR="004C0B96">
          <w:rPr>
            <w:noProof/>
            <w:webHidden/>
          </w:rPr>
          <w:instrText xml:space="preserve"> PAGEREF _Toc466615837 \h </w:instrText>
        </w:r>
        <w:r w:rsidR="004C0B96">
          <w:rPr>
            <w:noProof/>
            <w:webHidden/>
          </w:rPr>
        </w:r>
        <w:r w:rsidR="004C0B96">
          <w:rPr>
            <w:noProof/>
            <w:webHidden/>
          </w:rPr>
          <w:fldChar w:fldCharType="separate"/>
        </w:r>
        <w:r w:rsidR="004C0B96">
          <w:rPr>
            <w:noProof/>
            <w:webHidden/>
          </w:rPr>
          <w:t>19</w:t>
        </w:r>
        <w:r w:rsidR="004C0B96">
          <w:rPr>
            <w:noProof/>
            <w:webHidden/>
          </w:rPr>
          <w:fldChar w:fldCharType="end"/>
        </w:r>
      </w:hyperlink>
    </w:p>
    <w:p w:rsidR="004C0B96" w:rsidRDefault="009104D0">
      <w:pPr>
        <w:pStyle w:val="Lijstmetafbeeldingen"/>
        <w:tabs>
          <w:tab w:val="right" w:leader="dot" w:pos="9174"/>
        </w:tabs>
        <w:rPr>
          <w:rFonts w:eastAsiaTheme="minorEastAsia"/>
          <w:noProof/>
          <w:lang w:val="en-US"/>
        </w:rPr>
      </w:pPr>
      <w:hyperlink w:anchor="_Toc466615838" w:history="1">
        <w:r w:rsidR="004C0B96" w:rsidRPr="00FD2518">
          <w:rPr>
            <w:rStyle w:val="Hyperlink"/>
            <w:noProof/>
          </w:rPr>
          <w:t>Figure 7. Intervention disciplines to be activated in case of emergency situations.</w:t>
        </w:r>
        <w:r w:rsidR="004C0B96">
          <w:rPr>
            <w:noProof/>
            <w:webHidden/>
          </w:rPr>
          <w:tab/>
        </w:r>
        <w:r w:rsidR="004C0B96">
          <w:rPr>
            <w:noProof/>
            <w:webHidden/>
          </w:rPr>
          <w:fldChar w:fldCharType="begin"/>
        </w:r>
        <w:r w:rsidR="004C0B96">
          <w:rPr>
            <w:noProof/>
            <w:webHidden/>
          </w:rPr>
          <w:instrText xml:space="preserve"> PAGEREF _Toc466615838 \h </w:instrText>
        </w:r>
        <w:r w:rsidR="004C0B96">
          <w:rPr>
            <w:noProof/>
            <w:webHidden/>
          </w:rPr>
        </w:r>
        <w:r w:rsidR="004C0B96">
          <w:rPr>
            <w:noProof/>
            <w:webHidden/>
          </w:rPr>
          <w:fldChar w:fldCharType="separate"/>
        </w:r>
        <w:r w:rsidR="004C0B96">
          <w:rPr>
            <w:noProof/>
            <w:webHidden/>
          </w:rPr>
          <w:t>19</w:t>
        </w:r>
        <w:r w:rsidR="004C0B96">
          <w:rPr>
            <w:noProof/>
            <w:webHidden/>
          </w:rPr>
          <w:fldChar w:fldCharType="end"/>
        </w:r>
      </w:hyperlink>
    </w:p>
    <w:p w:rsidR="004C0B96" w:rsidRDefault="009104D0">
      <w:pPr>
        <w:pStyle w:val="Lijstmetafbeeldingen"/>
        <w:tabs>
          <w:tab w:val="right" w:leader="dot" w:pos="9174"/>
        </w:tabs>
        <w:rPr>
          <w:rFonts w:eastAsiaTheme="minorEastAsia"/>
          <w:noProof/>
          <w:lang w:val="en-US"/>
        </w:rPr>
      </w:pPr>
      <w:hyperlink w:anchor="_Toc466615839" w:history="1">
        <w:r w:rsidR="004C0B96" w:rsidRPr="00FD2518">
          <w:rPr>
            <w:rStyle w:val="Hyperlink"/>
            <w:bCs/>
            <w:noProof/>
          </w:rPr>
          <w:t>Figure 8. Vessels prepare to respond to oil spill at sea.</w:t>
        </w:r>
        <w:r w:rsidR="004C0B96">
          <w:rPr>
            <w:noProof/>
            <w:webHidden/>
          </w:rPr>
          <w:tab/>
        </w:r>
        <w:r w:rsidR="004C0B96">
          <w:rPr>
            <w:noProof/>
            <w:webHidden/>
          </w:rPr>
          <w:fldChar w:fldCharType="begin"/>
        </w:r>
        <w:r w:rsidR="004C0B96">
          <w:rPr>
            <w:noProof/>
            <w:webHidden/>
          </w:rPr>
          <w:instrText xml:space="preserve"> PAGEREF _Toc466615839 \h </w:instrText>
        </w:r>
        <w:r w:rsidR="004C0B96">
          <w:rPr>
            <w:noProof/>
            <w:webHidden/>
          </w:rPr>
        </w:r>
        <w:r w:rsidR="004C0B96">
          <w:rPr>
            <w:noProof/>
            <w:webHidden/>
          </w:rPr>
          <w:fldChar w:fldCharType="separate"/>
        </w:r>
        <w:r w:rsidR="004C0B96">
          <w:rPr>
            <w:noProof/>
            <w:webHidden/>
          </w:rPr>
          <w:t>20</w:t>
        </w:r>
        <w:r w:rsidR="004C0B96">
          <w:rPr>
            <w:noProof/>
            <w:webHidden/>
          </w:rPr>
          <w:fldChar w:fldCharType="end"/>
        </w:r>
      </w:hyperlink>
    </w:p>
    <w:p w:rsidR="004C0B96" w:rsidRDefault="009104D0">
      <w:pPr>
        <w:pStyle w:val="Lijstmetafbeeldingen"/>
        <w:tabs>
          <w:tab w:val="right" w:leader="dot" w:pos="9174"/>
        </w:tabs>
        <w:rPr>
          <w:rFonts w:eastAsiaTheme="minorEastAsia"/>
          <w:noProof/>
          <w:lang w:val="en-US"/>
        </w:rPr>
      </w:pPr>
      <w:hyperlink w:anchor="_Toc466615840" w:history="1">
        <w:r w:rsidR="004C0B96" w:rsidRPr="00FD2518">
          <w:rPr>
            <w:rStyle w:val="Hyperlink"/>
            <w:noProof/>
          </w:rPr>
          <w:t>Figure 9. Areas of responsibility in case of oil spill in and around port of Antwerp.</w:t>
        </w:r>
        <w:r w:rsidR="004C0B96">
          <w:rPr>
            <w:noProof/>
            <w:webHidden/>
          </w:rPr>
          <w:tab/>
        </w:r>
        <w:r w:rsidR="004C0B96">
          <w:rPr>
            <w:noProof/>
            <w:webHidden/>
          </w:rPr>
          <w:fldChar w:fldCharType="begin"/>
        </w:r>
        <w:r w:rsidR="004C0B96">
          <w:rPr>
            <w:noProof/>
            <w:webHidden/>
          </w:rPr>
          <w:instrText xml:space="preserve"> PAGEREF _Toc466615840 \h </w:instrText>
        </w:r>
        <w:r w:rsidR="004C0B96">
          <w:rPr>
            <w:noProof/>
            <w:webHidden/>
          </w:rPr>
        </w:r>
        <w:r w:rsidR="004C0B96">
          <w:rPr>
            <w:noProof/>
            <w:webHidden/>
          </w:rPr>
          <w:fldChar w:fldCharType="separate"/>
        </w:r>
        <w:r w:rsidR="004C0B96">
          <w:rPr>
            <w:noProof/>
            <w:webHidden/>
          </w:rPr>
          <w:t>21</w:t>
        </w:r>
        <w:r w:rsidR="004C0B96">
          <w:rPr>
            <w:noProof/>
            <w:webHidden/>
          </w:rPr>
          <w:fldChar w:fldCharType="end"/>
        </w:r>
      </w:hyperlink>
    </w:p>
    <w:p w:rsidR="004C0B96" w:rsidRDefault="009104D0">
      <w:pPr>
        <w:pStyle w:val="Lijstmetafbeeldingen"/>
        <w:tabs>
          <w:tab w:val="right" w:leader="dot" w:pos="9174"/>
        </w:tabs>
        <w:rPr>
          <w:rFonts w:eastAsiaTheme="minorEastAsia"/>
          <w:noProof/>
          <w:lang w:val="en-US"/>
        </w:rPr>
      </w:pPr>
      <w:hyperlink w:anchor="_Toc466615841" w:history="1">
        <w:r w:rsidR="004C0B96" w:rsidRPr="00FD2518">
          <w:rPr>
            <w:rStyle w:val="Hyperlink"/>
            <w:noProof/>
          </w:rPr>
          <w:t>Figure 10. Oil spill response flow-chart in the port of Antwerp.</w:t>
        </w:r>
        <w:r w:rsidR="004C0B96">
          <w:rPr>
            <w:noProof/>
            <w:webHidden/>
          </w:rPr>
          <w:tab/>
        </w:r>
        <w:r w:rsidR="004C0B96">
          <w:rPr>
            <w:noProof/>
            <w:webHidden/>
          </w:rPr>
          <w:fldChar w:fldCharType="begin"/>
        </w:r>
        <w:r w:rsidR="004C0B96">
          <w:rPr>
            <w:noProof/>
            <w:webHidden/>
          </w:rPr>
          <w:instrText xml:space="preserve"> PAGEREF _Toc466615841 \h </w:instrText>
        </w:r>
        <w:r w:rsidR="004C0B96">
          <w:rPr>
            <w:noProof/>
            <w:webHidden/>
          </w:rPr>
        </w:r>
        <w:r w:rsidR="004C0B96">
          <w:rPr>
            <w:noProof/>
            <w:webHidden/>
          </w:rPr>
          <w:fldChar w:fldCharType="separate"/>
        </w:r>
        <w:r w:rsidR="004C0B96">
          <w:rPr>
            <w:noProof/>
            <w:webHidden/>
          </w:rPr>
          <w:t>23</w:t>
        </w:r>
        <w:r w:rsidR="004C0B96">
          <w:rPr>
            <w:noProof/>
            <w:webHidden/>
          </w:rPr>
          <w:fldChar w:fldCharType="end"/>
        </w:r>
      </w:hyperlink>
    </w:p>
    <w:p w:rsidR="004C0B96" w:rsidRDefault="009104D0">
      <w:pPr>
        <w:pStyle w:val="Lijstmetafbeeldingen"/>
        <w:tabs>
          <w:tab w:val="right" w:leader="dot" w:pos="9174"/>
        </w:tabs>
        <w:rPr>
          <w:rFonts w:eastAsiaTheme="minorEastAsia"/>
          <w:noProof/>
          <w:lang w:val="en-US"/>
        </w:rPr>
      </w:pPr>
      <w:hyperlink w:anchor="_Toc466615842" w:history="1">
        <w:r w:rsidR="004C0B96" w:rsidRPr="00FD2518">
          <w:rPr>
            <w:rStyle w:val="Hyperlink"/>
            <w:noProof/>
          </w:rPr>
          <w:t>Figure 11. Financial flow of oil spill cleaning intervention at the port of Antwerp.</w:t>
        </w:r>
        <w:r w:rsidR="004C0B96">
          <w:rPr>
            <w:noProof/>
            <w:webHidden/>
          </w:rPr>
          <w:tab/>
        </w:r>
        <w:r w:rsidR="004C0B96">
          <w:rPr>
            <w:noProof/>
            <w:webHidden/>
          </w:rPr>
          <w:fldChar w:fldCharType="begin"/>
        </w:r>
        <w:r w:rsidR="004C0B96">
          <w:rPr>
            <w:noProof/>
            <w:webHidden/>
          </w:rPr>
          <w:instrText xml:space="preserve"> PAGEREF _Toc466615842 \h </w:instrText>
        </w:r>
        <w:r w:rsidR="004C0B96">
          <w:rPr>
            <w:noProof/>
            <w:webHidden/>
          </w:rPr>
        </w:r>
        <w:r w:rsidR="004C0B96">
          <w:rPr>
            <w:noProof/>
            <w:webHidden/>
          </w:rPr>
          <w:fldChar w:fldCharType="separate"/>
        </w:r>
        <w:r w:rsidR="004C0B96">
          <w:rPr>
            <w:noProof/>
            <w:webHidden/>
          </w:rPr>
          <w:t>24</w:t>
        </w:r>
        <w:r w:rsidR="004C0B96">
          <w:rPr>
            <w:noProof/>
            <w:webHidden/>
          </w:rPr>
          <w:fldChar w:fldCharType="end"/>
        </w:r>
      </w:hyperlink>
    </w:p>
    <w:p w:rsidR="004C0B96" w:rsidRDefault="009104D0">
      <w:pPr>
        <w:pStyle w:val="Lijstmetafbeeldingen"/>
        <w:tabs>
          <w:tab w:val="right" w:leader="dot" w:pos="9174"/>
        </w:tabs>
        <w:rPr>
          <w:rFonts w:eastAsiaTheme="minorEastAsia"/>
          <w:noProof/>
          <w:lang w:val="en-US"/>
        </w:rPr>
      </w:pPr>
      <w:hyperlink w:anchor="_Toc466615843" w:history="1">
        <w:r w:rsidR="004C0B96" w:rsidRPr="00FD2518">
          <w:rPr>
            <w:rStyle w:val="Hyperlink"/>
            <w:noProof/>
          </w:rPr>
          <w:t>Figure 12. Location of oil spill intervention vessels in the port of Antwerp.</w:t>
        </w:r>
        <w:r w:rsidR="004C0B96">
          <w:rPr>
            <w:noProof/>
            <w:webHidden/>
          </w:rPr>
          <w:tab/>
        </w:r>
        <w:r w:rsidR="004C0B96">
          <w:rPr>
            <w:noProof/>
            <w:webHidden/>
          </w:rPr>
          <w:fldChar w:fldCharType="begin"/>
        </w:r>
        <w:r w:rsidR="004C0B96">
          <w:rPr>
            <w:noProof/>
            <w:webHidden/>
          </w:rPr>
          <w:instrText xml:space="preserve"> PAGEREF _Toc466615843 \h </w:instrText>
        </w:r>
        <w:r w:rsidR="004C0B96">
          <w:rPr>
            <w:noProof/>
            <w:webHidden/>
          </w:rPr>
        </w:r>
        <w:r w:rsidR="004C0B96">
          <w:rPr>
            <w:noProof/>
            <w:webHidden/>
          </w:rPr>
          <w:fldChar w:fldCharType="separate"/>
        </w:r>
        <w:r w:rsidR="004C0B96">
          <w:rPr>
            <w:noProof/>
            <w:webHidden/>
          </w:rPr>
          <w:t>27</w:t>
        </w:r>
        <w:r w:rsidR="004C0B96">
          <w:rPr>
            <w:noProof/>
            <w:webHidden/>
          </w:rPr>
          <w:fldChar w:fldCharType="end"/>
        </w:r>
      </w:hyperlink>
    </w:p>
    <w:p w:rsidR="004C0B96" w:rsidRDefault="009104D0">
      <w:pPr>
        <w:pStyle w:val="Lijstmetafbeeldingen"/>
        <w:tabs>
          <w:tab w:val="right" w:leader="dot" w:pos="9174"/>
        </w:tabs>
        <w:rPr>
          <w:rFonts w:eastAsiaTheme="minorEastAsia"/>
          <w:noProof/>
          <w:lang w:val="en-US"/>
        </w:rPr>
      </w:pPr>
      <w:hyperlink w:anchor="_Toc466615844" w:history="1">
        <w:r w:rsidR="004C0B96" w:rsidRPr="00FD2518">
          <w:rPr>
            <w:rStyle w:val="Hyperlink"/>
            <w:noProof/>
          </w:rPr>
          <w:t>Figure 13. Dutch exclusive economic area and territorial sea.</w:t>
        </w:r>
        <w:r w:rsidR="004C0B96">
          <w:rPr>
            <w:noProof/>
            <w:webHidden/>
          </w:rPr>
          <w:tab/>
        </w:r>
        <w:r w:rsidR="004C0B96">
          <w:rPr>
            <w:noProof/>
            <w:webHidden/>
          </w:rPr>
          <w:fldChar w:fldCharType="begin"/>
        </w:r>
        <w:r w:rsidR="004C0B96">
          <w:rPr>
            <w:noProof/>
            <w:webHidden/>
          </w:rPr>
          <w:instrText xml:space="preserve"> PAGEREF _Toc466615844 \h </w:instrText>
        </w:r>
        <w:r w:rsidR="004C0B96">
          <w:rPr>
            <w:noProof/>
            <w:webHidden/>
          </w:rPr>
        </w:r>
        <w:r w:rsidR="004C0B96">
          <w:rPr>
            <w:noProof/>
            <w:webHidden/>
          </w:rPr>
          <w:fldChar w:fldCharType="separate"/>
        </w:r>
        <w:r w:rsidR="004C0B96">
          <w:rPr>
            <w:noProof/>
            <w:webHidden/>
          </w:rPr>
          <w:t>30</w:t>
        </w:r>
        <w:r w:rsidR="004C0B96">
          <w:rPr>
            <w:noProof/>
            <w:webHidden/>
          </w:rPr>
          <w:fldChar w:fldCharType="end"/>
        </w:r>
      </w:hyperlink>
    </w:p>
    <w:p w:rsidR="004C0B96" w:rsidRDefault="009104D0">
      <w:pPr>
        <w:pStyle w:val="Lijstmetafbeeldingen"/>
        <w:tabs>
          <w:tab w:val="right" w:leader="dot" w:pos="9174"/>
        </w:tabs>
        <w:rPr>
          <w:rFonts w:eastAsiaTheme="minorEastAsia"/>
          <w:noProof/>
          <w:lang w:val="en-US"/>
        </w:rPr>
      </w:pPr>
      <w:hyperlink w:anchor="_Toc466615845" w:history="1">
        <w:r w:rsidR="004C0B96" w:rsidRPr="00FD2518">
          <w:rPr>
            <w:rStyle w:val="Hyperlink"/>
            <w:bCs/>
            <w:noProof/>
          </w:rPr>
          <w:t>Figure 14. Vessels prepare to respond to oil spill at sea.</w:t>
        </w:r>
        <w:r w:rsidR="004C0B96">
          <w:rPr>
            <w:noProof/>
            <w:webHidden/>
          </w:rPr>
          <w:tab/>
        </w:r>
        <w:r w:rsidR="004C0B96">
          <w:rPr>
            <w:noProof/>
            <w:webHidden/>
          </w:rPr>
          <w:fldChar w:fldCharType="begin"/>
        </w:r>
        <w:r w:rsidR="004C0B96">
          <w:rPr>
            <w:noProof/>
            <w:webHidden/>
          </w:rPr>
          <w:instrText xml:space="preserve"> PAGEREF _Toc466615845 \h </w:instrText>
        </w:r>
        <w:r w:rsidR="004C0B96">
          <w:rPr>
            <w:noProof/>
            <w:webHidden/>
          </w:rPr>
        </w:r>
        <w:r w:rsidR="004C0B96">
          <w:rPr>
            <w:noProof/>
            <w:webHidden/>
          </w:rPr>
          <w:fldChar w:fldCharType="separate"/>
        </w:r>
        <w:r w:rsidR="004C0B96">
          <w:rPr>
            <w:noProof/>
            <w:webHidden/>
          </w:rPr>
          <w:t>31</w:t>
        </w:r>
        <w:r w:rsidR="004C0B96">
          <w:rPr>
            <w:noProof/>
            <w:webHidden/>
          </w:rPr>
          <w:fldChar w:fldCharType="end"/>
        </w:r>
      </w:hyperlink>
    </w:p>
    <w:p w:rsidR="004C0B96" w:rsidRDefault="009104D0">
      <w:pPr>
        <w:pStyle w:val="Lijstmetafbeeldingen"/>
        <w:tabs>
          <w:tab w:val="right" w:leader="dot" w:pos="9174"/>
        </w:tabs>
        <w:rPr>
          <w:rFonts w:eastAsiaTheme="minorEastAsia"/>
          <w:noProof/>
          <w:lang w:val="en-US"/>
        </w:rPr>
      </w:pPr>
      <w:hyperlink w:anchor="_Toc466615846" w:history="1">
        <w:r w:rsidR="004C0B96" w:rsidRPr="00FD2518">
          <w:rPr>
            <w:rStyle w:val="Hyperlink"/>
            <w:noProof/>
          </w:rPr>
          <w:t>Figure 15. Area of responsibility in case of oil spills occurring in and around the port of Rotterdam.</w:t>
        </w:r>
        <w:r w:rsidR="004C0B96">
          <w:rPr>
            <w:noProof/>
            <w:webHidden/>
          </w:rPr>
          <w:tab/>
        </w:r>
        <w:r w:rsidR="004C0B96">
          <w:rPr>
            <w:noProof/>
            <w:webHidden/>
          </w:rPr>
          <w:fldChar w:fldCharType="begin"/>
        </w:r>
        <w:r w:rsidR="004C0B96">
          <w:rPr>
            <w:noProof/>
            <w:webHidden/>
          </w:rPr>
          <w:instrText xml:space="preserve"> PAGEREF _Toc466615846 \h </w:instrText>
        </w:r>
        <w:r w:rsidR="004C0B96">
          <w:rPr>
            <w:noProof/>
            <w:webHidden/>
          </w:rPr>
        </w:r>
        <w:r w:rsidR="004C0B96">
          <w:rPr>
            <w:noProof/>
            <w:webHidden/>
          </w:rPr>
          <w:fldChar w:fldCharType="separate"/>
        </w:r>
        <w:r w:rsidR="004C0B96">
          <w:rPr>
            <w:noProof/>
            <w:webHidden/>
          </w:rPr>
          <w:t>32</w:t>
        </w:r>
        <w:r w:rsidR="004C0B96">
          <w:rPr>
            <w:noProof/>
            <w:webHidden/>
          </w:rPr>
          <w:fldChar w:fldCharType="end"/>
        </w:r>
      </w:hyperlink>
    </w:p>
    <w:p w:rsidR="004C0B96" w:rsidRDefault="009104D0">
      <w:pPr>
        <w:pStyle w:val="Lijstmetafbeeldingen"/>
        <w:tabs>
          <w:tab w:val="right" w:leader="dot" w:pos="9174"/>
        </w:tabs>
        <w:rPr>
          <w:rFonts w:eastAsiaTheme="minorEastAsia"/>
          <w:noProof/>
          <w:lang w:val="en-US"/>
        </w:rPr>
      </w:pPr>
      <w:hyperlink w:anchor="_Toc466615847" w:history="1">
        <w:r w:rsidR="004C0B96" w:rsidRPr="00FD2518">
          <w:rPr>
            <w:rStyle w:val="Hyperlink"/>
            <w:noProof/>
          </w:rPr>
          <w:t>Figure 16. Oil spill response procedure in the port of Rotterdam.</w:t>
        </w:r>
        <w:r w:rsidR="004C0B96">
          <w:rPr>
            <w:noProof/>
            <w:webHidden/>
          </w:rPr>
          <w:tab/>
        </w:r>
        <w:r w:rsidR="004C0B96">
          <w:rPr>
            <w:noProof/>
            <w:webHidden/>
          </w:rPr>
          <w:fldChar w:fldCharType="begin"/>
        </w:r>
        <w:r w:rsidR="004C0B96">
          <w:rPr>
            <w:noProof/>
            <w:webHidden/>
          </w:rPr>
          <w:instrText xml:space="preserve"> PAGEREF _Toc466615847 \h </w:instrText>
        </w:r>
        <w:r w:rsidR="004C0B96">
          <w:rPr>
            <w:noProof/>
            <w:webHidden/>
          </w:rPr>
        </w:r>
        <w:r w:rsidR="004C0B96">
          <w:rPr>
            <w:noProof/>
            <w:webHidden/>
          </w:rPr>
          <w:fldChar w:fldCharType="separate"/>
        </w:r>
        <w:r w:rsidR="004C0B96">
          <w:rPr>
            <w:noProof/>
            <w:webHidden/>
          </w:rPr>
          <w:t>35</w:t>
        </w:r>
        <w:r w:rsidR="004C0B96">
          <w:rPr>
            <w:noProof/>
            <w:webHidden/>
          </w:rPr>
          <w:fldChar w:fldCharType="end"/>
        </w:r>
      </w:hyperlink>
    </w:p>
    <w:p w:rsidR="004C0B96" w:rsidRDefault="009104D0">
      <w:pPr>
        <w:pStyle w:val="Lijstmetafbeeldingen"/>
        <w:tabs>
          <w:tab w:val="right" w:leader="dot" w:pos="9174"/>
        </w:tabs>
        <w:rPr>
          <w:rFonts w:eastAsiaTheme="minorEastAsia"/>
          <w:noProof/>
          <w:lang w:val="en-US"/>
        </w:rPr>
      </w:pPr>
      <w:hyperlink w:anchor="_Toc466615848" w:history="1">
        <w:r w:rsidR="004C0B96" w:rsidRPr="00FD2518">
          <w:rPr>
            <w:rStyle w:val="Hyperlink"/>
            <w:noProof/>
          </w:rPr>
          <w:t>Figure 17. Cleaning cost recovery flow in case of oil spill in the port of Rotterdam</w:t>
        </w:r>
        <w:r w:rsidR="004C0B96">
          <w:rPr>
            <w:noProof/>
            <w:webHidden/>
          </w:rPr>
          <w:tab/>
        </w:r>
        <w:r w:rsidR="004C0B96">
          <w:rPr>
            <w:noProof/>
            <w:webHidden/>
          </w:rPr>
          <w:fldChar w:fldCharType="begin"/>
        </w:r>
        <w:r w:rsidR="004C0B96">
          <w:rPr>
            <w:noProof/>
            <w:webHidden/>
          </w:rPr>
          <w:instrText xml:space="preserve"> PAGEREF _Toc466615848 \h </w:instrText>
        </w:r>
        <w:r w:rsidR="004C0B96">
          <w:rPr>
            <w:noProof/>
            <w:webHidden/>
          </w:rPr>
        </w:r>
        <w:r w:rsidR="004C0B96">
          <w:rPr>
            <w:noProof/>
            <w:webHidden/>
          </w:rPr>
          <w:fldChar w:fldCharType="separate"/>
        </w:r>
        <w:r w:rsidR="004C0B96">
          <w:rPr>
            <w:noProof/>
            <w:webHidden/>
          </w:rPr>
          <w:t>37</w:t>
        </w:r>
        <w:r w:rsidR="004C0B96">
          <w:rPr>
            <w:noProof/>
            <w:webHidden/>
          </w:rPr>
          <w:fldChar w:fldCharType="end"/>
        </w:r>
      </w:hyperlink>
    </w:p>
    <w:p w:rsidR="004C0B96" w:rsidRDefault="009104D0">
      <w:pPr>
        <w:pStyle w:val="Lijstmetafbeeldingen"/>
        <w:tabs>
          <w:tab w:val="right" w:leader="dot" w:pos="9174"/>
        </w:tabs>
        <w:rPr>
          <w:rFonts w:eastAsiaTheme="minorEastAsia"/>
          <w:noProof/>
          <w:lang w:val="en-US"/>
        </w:rPr>
      </w:pPr>
      <w:hyperlink w:anchor="_Toc466615849" w:history="1">
        <w:r w:rsidR="004C0B96" w:rsidRPr="00FD2518">
          <w:rPr>
            <w:rStyle w:val="Hyperlink"/>
            <w:bCs/>
            <w:noProof/>
          </w:rPr>
          <w:t>Figure 18. Location of oil spill response vessels in the port of Rotterdam.</w:t>
        </w:r>
        <w:r w:rsidR="004C0B96">
          <w:rPr>
            <w:noProof/>
            <w:webHidden/>
          </w:rPr>
          <w:tab/>
        </w:r>
        <w:r w:rsidR="004C0B96">
          <w:rPr>
            <w:noProof/>
            <w:webHidden/>
          </w:rPr>
          <w:fldChar w:fldCharType="begin"/>
        </w:r>
        <w:r w:rsidR="004C0B96">
          <w:rPr>
            <w:noProof/>
            <w:webHidden/>
          </w:rPr>
          <w:instrText xml:space="preserve"> PAGEREF _Toc466615849 \h </w:instrText>
        </w:r>
        <w:r w:rsidR="004C0B96">
          <w:rPr>
            <w:noProof/>
            <w:webHidden/>
          </w:rPr>
        </w:r>
        <w:r w:rsidR="004C0B96">
          <w:rPr>
            <w:noProof/>
            <w:webHidden/>
          </w:rPr>
          <w:fldChar w:fldCharType="separate"/>
        </w:r>
        <w:r w:rsidR="004C0B96">
          <w:rPr>
            <w:noProof/>
            <w:webHidden/>
          </w:rPr>
          <w:t>39</w:t>
        </w:r>
        <w:r w:rsidR="004C0B96">
          <w:rPr>
            <w:noProof/>
            <w:webHidden/>
          </w:rPr>
          <w:fldChar w:fldCharType="end"/>
        </w:r>
      </w:hyperlink>
    </w:p>
    <w:p w:rsidR="004C0B96" w:rsidRDefault="009104D0">
      <w:pPr>
        <w:pStyle w:val="Lijstmetafbeeldingen"/>
        <w:tabs>
          <w:tab w:val="right" w:leader="dot" w:pos="9174"/>
        </w:tabs>
        <w:rPr>
          <w:rFonts w:eastAsiaTheme="minorEastAsia"/>
          <w:noProof/>
          <w:lang w:val="en-US"/>
        </w:rPr>
      </w:pPr>
      <w:hyperlink w:anchor="_Toc466615850" w:history="1">
        <w:r w:rsidR="004C0B96" w:rsidRPr="00FD2518">
          <w:rPr>
            <w:rStyle w:val="Hyperlink"/>
            <w:noProof/>
            <w:lang w:val="en-US"/>
          </w:rPr>
          <w:t xml:space="preserve">Figure 19. </w:t>
        </w:r>
        <w:r w:rsidR="004C0B96" w:rsidRPr="00FD2518">
          <w:rPr>
            <w:rStyle w:val="Hyperlink"/>
            <w:noProof/>
          </w:rPr>
          <w:t>Launch location of oil spill protective equipment managed by Schermenpool.</w:t>
        </w:r>
        <w:r w:rsidR="004C0B96">
          <w:rPr>
            <w:noProof/>
            <w:webHidden/>
          </w:rPr>
          <w:tab/>
        </w:r>
        <w:r w:rsidR="004C0B96">
          <w:rPr>
            <w:noProof/>
            <w:webHidden/>
          </w:rPr>
          <w:fldChar w:fldCharType="begin"/>
        </w:r>
        <w:r w:rsidR="004C0B96">
          <w:rPr>
            <w:noProof/>
            <w:webHidden/>
          </w:rPr>
          <w:instrText xml:space="preserve"> PAGEREF _Toc466615850 \h </w:instrText>
        </w:r>
        <w:r w:rsidR="004C0B96">
          <w:rPr>
            <w:noProof/>
            <w:webHidden/>
          </w:rPr>
        </w:r>
        <w:r w:rsidR="004C0B96">
          <w:rPr>
            <w:noProof/>
            <w:webHidden/>
          </w:rPr>
          <w:fldChar w:fldCharType="separate"/>
        </w:r>
        <w:r w:rsidR="004C0B96">
          <w:rPr>
            <w:noProof/>
            <w:webHidden/>
          </w:rPr>
          <w:t>41</w:t>
        </w:r>
        <w:r w:rsidR="004C0B96">
          <w:rPr>
            <w:noProof/>
            <w:webHidden/>
          </w:rPr>
          <w:fldChar w:fldCharType="end"/>
        </w:r>
      </w:hyperlink>
    </w:p>
    <w:p w:rsidR="004C0B96" w:rsidRDefault="009104D0">
      <w:pPr>
        <w:pStyle w:val="Lijstmetafbeeldingen"/>
        <w:tabs>
          <w:tab w:val="right" w:leader="dot" w:pos="9174"/>
        </w:tabs>
        <w:rPr>
          <w:rFonts w:eastAsiaTheme="minorEastAsia"/>
          <w:noProof/>
          <w:lang w:val="en-US"/>
        </w:rPr>
      </w:pPr>
      <w:hyperlink w:anchor="_Toc466615851" w:history="1">
        <w:r w:rsidR="004C0B96" w:rsidRPr="00FD2518">
          <w:rPr>
            <w:rStyle w:val="Hyperlink"/>
            <w:noProof/>
          </w:rPr>
          <w:t>Figure 20. Location of GB’s barracks in the port of Rotterdam.</w:t>
        </w:r>
        <w:r w:rsidR="004C0B96">
          <w:rPr>
            <w:noProof/>
            <w:webHidden/>
          </w:rPr>
          <w:tab/>
        </w:r>
        <w:r w:rsidR="004C0B96">
          <w:rPr>
            <w:noProof/>
            <w:webHidden/>
          </w:rPr>
          <w:fldChar w:fldCharType="begin"/>
        </w:r>
        <w:r w:rsidR="004C0B96">
          <w:rPr>
            <w:noProof/>
            <w:webHidden/>
          </w:rPr>
          <w:instrText xml:space="preserve"> PAGEREF _Toc466615851 \h </w:instrText>
        </w:r>
        <w:r w:rsidR="004C0B96">
          <w:rPr>
            <w:noProof/>
            <w:webHidden/>
          </w:rPr>
        </w:r>
        <w:r w:rsidR="004C0B96">
          <w:rPr>
            <w:noProof/>
            <w:webHidden/>
          </w:rPr>
          <w:fldChar w:fldCharType="separate"/>
        </w:r>
        <w:r w:rsidR="004C0B96">
          <w:rPr>
            <w:noProof/>
            <w:webHidden/>
          </w:rPr>
          <w:t>41</w:t>
        </w:r>
        <w:r w:rsidR="004C0B96">
          <w:rPr>
            <w:noProof/>
            <w:webHidden/>
          </w:rPr>
          <w:fldChar w:fldCharType="end"/>
        </w:r>
      </w:hyperlink>
    </w:p>
    <w:p w:rsidR="00595D79" w:rsidRPr="000F0276" w:rsidRDefault="008A192C" w:rsidP="00595D79">
      <w:r w:rsidRPr="000F0276">
        <w:fldChar w:fldCharType="end"/>
      </w:r>
    </w:p>
    <w:p w:rsidR="00595D79" w:rsidRPr="000F0276" w:rsidRDefault="00595D79" w:rsidP="00595D79"/>
    <w:p w:rsidR="008A5E71" w:rsidRDefault="008A5E71">
      <w:pPr>
        <w:spacing w:before="0" w:after="200" w:line="276" w:lineRule="auto"/>
        <w:rPr>
          <w:rFonts w:asciiTheme="majorHAnsi" w:eastAsiaTheme="majorEastAsia" w:hAnsiTheme="majorHAnsi" w:cstheme="majorBidi"/>
          <w:b/>
          <w:bCs/>
          <w:szCs w:val="28"/>
        </w:rPr>
      </w:pPr>
      <w:r>
        <w:br w:type="page"/>
      </w:r>
    </w:p>
    <w:p w:rsidR="00D53002" w:rsidRPr="000F0276" w:rsidRDefault="00D53002" w:rsidP="00F130EA">
      <w:pPr>
        <w:pStyle w:val="Style6"/>
        <w:numPr>
          <w:ilvl w:val="0"/>
          <w:numId w:val="0"/>
        </w:numPr>
      </w:pPr>
      <w:bookmarkStart w:id="2" w:name="_Toc467492655"/>
      <w:r w:rsidRPr="000F0276">
        <w:lastRenderedPageBreak/>
        <w:t>List of Tables</w:t>
      </w:r>
      <w:bookmarkEnd w:id="2"/>
    </w:p>
    <w:p w:rsidR="004C0B96" w:rsidRDefault="008A192C">
      <w:pPr>
        <w:pStyle w:val="Lijstmetafbeeldingen"/>
        <w:tabs>
          <w:tab w:val="right" w:leader="dot" w:pos="9174"/>
        </w:tabs>
        <w:rPr>
          <w:rFonts w:eastAsiaTheme="minorEastAsia"/>
          <w:noProof/>
          <w:lang w:val="en-US"/>
        </w:rPr>
      </w:pPr>
      <w:r w:rsidRPr="000F0276">
        <w:rPr>
          <w:b/>
        </w:rPr>
        <w:fldChar w:fldCharType="begin"/>
      </w:r>
      <w:r w:rsidRPr="000F0276">
        <w:rPr>
          <w:b/>
        </w:rPr>
        <w:instrText xml:space="preserve"> TOC \h \z \c "Table" </w:instrText>
      </w:r>
      <w:r w:rsidRPr="000F0276">
        <w:rPr>
          <w:b/>
        </w:rPr>
        <w:fldChar w:fldCharType="separate"/>
      </w:r>
      <w:hyperlink w:anchor="_Toc466615852" w:history="1">
        <w:r w:rsidR="004C0B96" w:rsidRPr="006078D4">
          <w:rPr>
            <w:rStyle w:val="Hyperlink"/>
            <w:noProof/>
          </w:rPr>
          <w:t>Table 1. Oil spill categories according to spill amount.</w:t>
        </w:r>
        <w:r w:rsidR="004C0B96">
          <w:rPr>
            <w:noProof/>
            <w:webHidden/>
          </w:rPr>
          <w:tab/>
        </w:r>
        <w:r w:rsidR="004C0B96">
          <w:rPr>
            <w:noProof/>
            <w:webHidden/>
          </w:rPr>
          <w:fldChar w:fldCharType="begin"/>
        </w:r>
        <w:r w:rsidR="004C0B96">
          <w:rPr>
            <w:noProof/>
            <w:webHidden/>
          </w:rPr>
          <w:instrText xml:space="preserve"> PAGEREF _Toc466615852 \h </w:instrText>
        </w:r>
        <w:r w:rsidR="004C0B96">
          <w:rPr>
            <w:noProof/>
            <w:webHidden/>
          </w:rPr>
        </w:r>
        <w:r w:rsidR="004C0B96">
          <w:rPr>
            <w:noProof/>
            <w:webHidden/>
          </w:rPr>
          <w:fldChar w:fldCharType="separate"/>
        </w:r>
        <w:r w:rsidR="004C0B96">
          <w:rPr>
            <w:noProof/>
            <w:webHidden/>
          </w:rPr>
          <w:t>8</w:t>
        </w:r>
        <w:r w:rsidR="004C0B96">
          <w:rPr>
            <w:noProof/>
            <w:webHidden/>
          </w:rPr>
          <w:fldChar w:fldCharType="end"/>
        </w:r>
      </w:hyperlink>
    </w:p>
    <w:p w:rsidR="004C0B96" w:rsidRDefault="009104D0">
      <w:pPr>
        <w:pStyle w:val="Lijstmetafbeeldingen"/>
        <w:tabs>
          <w:tab w:val="right" w:leader="dot" w:pos="9174"/>
        </w:tabs>
        <w:rPr>
          <w:rFonts w:eastAsiaTheme="minorEastAsia"/>
          <w:noProof/>
          <w:lang w:val="en-US"/>
        </w:rPr>
      </w:pPr>
      <w:hyperlink w:anchor="_Toc466615853" w:history="1">
        <w:r w:rsidR="004C0B96" w:rsidRPr="006078D4">
          <w:rPr>
            <w:rStyle w:val="Hyperlink"/>
            <w:noProof/>
          </w:rPr>
          <w:t>Table 2. Global maritime conventions for environmental protection.</w:t>
        </w:r>
        <w:r w:rsidR="004C0B96">
          <w:rPr>
            <w:noProof/>
            <w:webHidden/>
          </w:rPr>
          <w:tab/>
        </w:r>
        <w:r w:rsidR="004C0B96">
          <w:rPr>
            <w:noProof/>
            <w:webHidden/>
          </w:rPr>
          <w:fldChar w:fldCharType="begin"/>
        </w:r>
        <w:r w:rsidR="004C0B96">
          <w:rPr>
            <w:noProof/>
            <w:webHidden/>
          </w:rPr>
          <w:instrText xml:space="preserve"> PAGEREF _Toc466615853 \h </w:instrText>
        </w:r>
        <w:r w:rsidR="004C0B96">
          <w:rPr>
            <w:noProof/>
            <w:webHidden/>
          </w:rPr>
        </w:r>
        <w:r w:rsidR="004C0B96">
          <w:rPr>
            <w:noProof/>
            <w:webHidden/>
          </w:rPr>
          <w:fldChar w:fldCharType="separate"/>
        </w:r>
        <w:r w:rsidR="004C0B96">
          <w:rPr>
            <w:noProof/>
            <w:webHidden/>
          </w:rPr>
          <w:t>12</w:t>
        </w:r>
        <w:r w:rsidR="004C0B96">
          <w:rPr>
            <w:noProof/>
            <w:webHidden/>
          </w:rPr>
          <w:fldChar w:fldCharType="end"/>
        </w:r>
      </w:hyperlink>
    </w:p>
    <w:p w:rsidR="004C0B96" w:rsidRDefault="009104D0">
      <w:pPr>
        <w:pStyle w:val="Lijstmetafbeeldingen"/>
        <w:tabs>
          <w:tab w:val="right" w:leader="dot" w:pos="9174"/>
        </w:tabs>
        <w:rPr>
          <w:rFonts w:eastAsiaTheme="minorEastAsia"/>
          <w:noProof/>
          <w:lang w:val="en-US"/>
        </w:rPr>
      </w:pPr>
      <w:hyperlink w:anchor="_Toc466615854" w:history="1">
        <w:r w:rsidR="004C0B96" w:rsidRPr="006078D4">
          <w:rPr>
            <w:rStyle w:val="Hyperlink"/>
            <w:noProof/>
          </w:rPr>
          <w:t>Table 3. European regional agreements with regard to oil pollution.</w:t>
        </w:r>
        <w:r w:rsidR="004C0B96">
          <w:rPr>
            <w:noProof/>
            <w:webHidden/>
          </w:rPr>
          <w:tab/>
        </w:r>
        <w:r w:rsidR="004C0B96">
          <w:rPr>
            <w:noProof/>
            <w:webHidden/>
          </w:rPr>
          <w:fldChar w:fldCharType="begin"/>
        </w:r>
        <w:r w:rsidR="004C0B96">
          <w:rPr>
            <w:noProof/>
            <w:webHidden/>
          </w:rPr>
          <w:instrText xml:space="preserve"> PAGEREF _Toc466615854 \h </w:instrText>
        </w:r>
        <w:r w:rsidR="004C0B96">
          <w:rPr>
            <w:noProof/>
            <w:webHidden/>
          </w:rPr>
        </w:r>
        <w:r w:rsidR="004C0B96">
          <w:rPr>
            <w:noProof/>
            <w:webHidden/>
          </w:rPr>
          <w:fldChar w:fldCharType="separate"/>
        </w:r>
        <w:r w:rsidR="004C0B96">
          <w:rPr>
            <w:noProof/>
            <w:webHidden/>
          </w:rPr>
          <w:t>14</w:t>
        </w:r>
        <w:r w:rsidR="004C0B96">
          <w:rPr>
            <w:noProof/>
            <w:webHidden/>
          </w:rPr>
          <w:fldChar w:fldCharType="end"/>
        </w:r>
      </w:hyperlink>
    </w:p>
    <w:p w:rsidR="004C0B96" w:rsidRDefault="009104D0">
      <w:pPr>
        <w:pStyle w:val="Lijstmetafbeeldingen"/>
        <w:tabs>
          <w:tab w:val="right" w:leader="dot" w:pos="9174"/>
        </w:tabs>
        <w:rPr>
          <w:rFonts w:eastAsiaTheme="minorEastAsia"/>
          <w:noProof/>
          <w:lang w:val="en-US"/>
        </w:rPr>
      </w:pPr>
      <w:hyperlink w:anchor="_Toc466615855" w:history="1">
        <w:r w:rsidR="004C0B96" w:rsidRPr="006078D4">
          <w:rPr>
            <w:rStyle w:val="Hyperlink"/>
            <w:noProof/>
          </w:rPr>
          <w:t>Table 4. Stakeholders involved in the oil spill response procedures at the port of Antwerp.</w:t>
        </w:r>
        <w:r w:rsidR="004C0B96">
          <w:rPr>
            <w:noProof/>
            <w:webHidden/>
          </w:rPr>
          <w:tab/>
        </w:r>
        <w:r w:rsidR="004C0B96">
          <w:rPr>
            <w:noProof/>
            <w:webHidden/>
          </w:rPr>
          <w:fldChar w:fldCharType="begin"/>
        </w:r>
        <w:r w:rsidR="004C0B96">
          <w:rPr>
            <w:noProof/>
            <w:webHidden/>
          </w:rPr>
          <w:instrText xml:space="preserve"> PAGEREF _Toc466615855 \h </w:instrText>
        </w:r>
        <w:r w:rsidR="004C0B96">
          <w:rPr>
            <w:noProof/>
            <w:webHidden/>
          </w:rPr>
        </w:r>
        <w:r w:rsidR="004C0B96">
          <w:rPr>
            <w:noProof/>
            <w:webHidden/>
          </w:rPr>
          <w:fldChar w:fldCharType="separate"/>
        </w:r>
        <w:r w:rsidR="004C0B96">
          <w:rPr>
            <w:noProof/>
            <w:webHidden/>
          </w:rPr>
          <w:t>22</w:t>
        </w:r>
        <w:r w:rsidR="004C0B96">
          <w:rPr>
            <w:noProof/>
            <w:webHidden/>
          </w:rPr>
          <w:fldChar w:fldCharType="end"/>
        </w:r>
      </w:hyperlink>
    </w:p>
    <w:p w:rsidR="004C0B96" w:rsidRDefault="009104D0">
      <w:pPr>
        <w:pStyle w:val="Lijstmetafbeeldingen"/>
        <w:tabs>
          <w:tab w:val="right" w:leader="dot" w:pos="9174"/>
        </w:tabs>
        <w:rPr>
          <w:rFonts w:eastAsiaTheme="minorEastAsia"/>
          <w:noProof/>
          <w:lang w:val="en-US"/>
        </w:rPr>
      </w:pPr>
      <w:hyperlink w:anchor="_Toc466615856" w:history="1">
        <w:r w:rsidR="004C0B96" w:rsidRPr="006078D4">
          <w:rPr>
            <w:rStyle w:val="Hyperlink"/>
            <w:noProof/>
          </w:rPr>
          <w:t>Table 5. Categories of oil spill present at the port of Antwerp.</w:t>
        </w:r>
        <w:r w:rsidR="004C0B96">
          <w:rPr>
            <w:noProof/>
            <w:webHidden/>
          </w:rPr>
          <w:tab/>
        </w:r>
        <w:r w:rsidR="004C0B96">
          <w:rPr>
            <w:noProof/>
            <w:webHidden/>
          </w:rPr>
          <w:fldChar w:fldCharType="begin"/>
        </w:r>
        <w:r w:rsidR="004C0B96">
          <w:rPr>
            <w:noProof/>
            <w:webHidden/>
          </w:rPr>
          <w:instrText xml:space="preserve"> PAGEREF _Toc466615856 \h </w:instrText>
        </w:r>
        <w:r w:rsidR="004C0B96">
          <w:rPr>
            <w:noProof/>
            <w:webHidden/>
          </w:rPr>
        </w:r>
        <w:r w:rsidR="004C0B96">
          <w:rPr>
            <w:noProof/>
            <w:webHidden/>
          </w:rPr>
          <w:fldChar w:fldCharType="separate"/>
        </w:r>
        <w:r w:rsidR="004C0B96">
          <w:rPr>
            <w:noProof/>
            <w:webHidden/>
          </w:rPr>
          <w:t>24</w:t>
        </w:r>
        <w:r w:rsidR="004C0B96">
          <w:rPr>
            <w:noProof/>
            <w:webHidden/>
          </w:rPr>
          <w:fldChar w:fldCharType="end"/>
        </w:r>
      </w:hyperlink>
    </w:p>
    <w:p w:rsidR="004C0B96" w:rsidRDefault="009104D0">
      <w:pPr>
        <w:pStyle w:val="Lijstmetafbeeldingen"/>
        <w:tabs>
          <w:tab w:val="right" w:leader="dot" w:pos="9174"/>
        </w:tabs>
        <w:rPr>
          <w:rFonts w:eastAsiaTheme="minorEastAsia"/>
          <w:noProof/>
          <w:lang w:val="en-US"/>
        </w:rPr>
      </w:pPr>
      <w:hyperlink w:anchor="_Toc466615857" w:history="1">
        <w:r w:rsidR="004C0B96" w:rsidRPr="006078D4">
          <w:rPr>
            <w:rStyle w:val="Hyperlink"/>
            <w:noProof/>
          </w:rPr>
          <w:t>Table 6. Overview of training followed by intervention personnel.</w:t>
        </w:r>
        <w:r w:rsidR="004C0B96">
          <w:rPr>
            <w:noProof/>
            <w:webHidden/>
          </w:rPr>
          <w:tab/>
        </w:r>
        <w:r w:rsidR="004C0B96">
          <w:rPr>
            <w:noProof/>
            <w:webHidden/>
          </w:rPr>
          <w:fldChar w:fldCharType="begin"/>
        </w:r>
        <w:r w:rsidR="004C0B96">
          <w:rPr>
            <w:noProof/>
            <w:webHidden/>
          </w:rPr>
          <w:instrText xml:space="preserve"> PAGEREF _Toc466615857 \h </w:instrText>
        </w:r>
        <w:r w:rsidR="004C0B96">
          <w:rPr>
            <w:noProof/>
            <w:webHidden/>
          </w:rPr>
        </w:r>
        <w:r w:rsidR="004C0B96">
          <w:rPr>
            <w:noProof/>
            <w:webHidden/>
          </w:rPr>
          <w:fldChar w:fldCharType="separate"/>
        </w:r>
        <w:r w:rsidR="004C0B96">
          <w:rPr>
            <w:noProof/>
            <w:webHidden/>
          </w:rPr>
          <w:t>28</w:t>
        </w:r>
        <w:r w:rsidR="004C0B96">
          <w:rPr>
            <w:noProof/>
            <w:webHidden/>
          </w:rPr>
          <w:fldChar w:fldCharType="end"/>
        </w:r>
      </w:hyperlink>
    </w:p>
    <w:p w:rsidR="004C0B96" w:rsidRDefault="009104D0">
      <w:pPr>
        <w:pStyle w:val="Lijstmetafbeeldingen"/>
        <w:tabs>
          <w:tab w:val="right" w:leader="dot" w:pos="9174"/>
        </w:tabs>
        <w:rPr>
          <w:rFonts w:eastAsiaTheme="minorEastAsia"/>
          <w:noProof/>
          <w:lang w:val="en-US"/>
        </w:rPr>
      </w:pPr>
      <w:hyperlink w:anchor="_Toc466615858" w:history="1">
        <w:r w:rsidR="004C0B96" w:rsidRPr="006078D4">
          <w:rPr>
            <w:rStyle w:val="Hyperlink"/>
            <w:noProof/>
          </w:rPr>
          <w:t>Table 7. Organizations involved in oil spill response in the port of Rotterdam.</w:t>
        </w:r>
        <w:r w:rsidR="004C0B96">
          <w:rPr>
            <w:noProof/>
            <w:webHidden/>
          </w:rPr>
          <w:tab/>
        </w:r>
        <w:r w:rsidR="004C0B96">
          <w:rPr>
            <w:noProof/>
            <w:webHidden/>
          </w:rPr>
          <w:fldChar w:fldCharType="begin"/>
        </w:r>
        <w:r w:rsidR="004C0B96">
          <w:rPr>
            <w:noProof/>
            <w:webHidden/>
          </w:rPr>
          <w:instrText xml:space="preserve"> PAGEREF _Toc466615858 \h </w:instrText>
        </w:r>
        <w:r w:rsidR="004C0B96">
          <w:rPr>
            <w:noProof/>
            <w:webHidden/>
          </w:rPr>
        </w:r>
        <w:r w:rsidR="004C0B96">
          <w:rPr>
            <w:noProof/>
            <w:webHidden/>
          </w:rPr>
          <w:fldChar w:fldCharType="separate"/>
        </w:r>
        <w:r w:rsidR="004C0B96">
          <w:rPr>
            <w:noProof/>
            <w:webHidden/>
          </w:rPr>
          <w:t>34</w:t>
        </w:r>
        <w:r w:rsidR="004C0B96">
          <w:rPr>
            <w:noProof/>
            <w:webHidden/>
          </w:rPr>
          <w:fldChar w:fldCharType="end"/>
        </w:r>
      </w:hyperlink>
    </w:p>
    <w:p w:rsidR="004C0B96" w:rsidRDefault="009104D0">
      <w:pPr>
        <w:pStyle w:val="Lijstmetafbeeldingen"/>
        <w:tabs>
          <w:tab w:val="right" w:leader="dot" w:pos="9174"/>
        </w:tabs>
        <w:rPr>
          <w:rFonts w:eastAsiaTheme="minorEastAsia"/>
          <w:noProof/>
          <w:lang w:val="en-US"/>
        </w:rPr>
      </w:pPr>
      <w:hyperlink w:anchor="_Toc466615859" w:history="1">
        <w:r w:rsidR="004C0B96" w:rsidRPr="006078D4">
          <w:rPr>
            <w:rStyle w:val="Hyperlink"/>
            <w:bCs/>
            <w:noProof/>
          </w:rPr>
          <w:t>Table 8. HEBO oil spill response vessels present in the port of Rotterdam.</w:t>
        </w:r>
        <w:r w:rsidR="004C0B96">
          <w:rPr>
            <w:noProof/>
            <w:webHidden/>
          </w:rPr>
          <w:tab/>
        </w:r>
        <w:r w:rsidR="004C0B96">
          <w:rPr>
            <w:noProof/>
            <w:webHidden/>
          </w:rPr>
          <w:fldChar w:fldCharType="begin"/>
        </w:r>
        <w:r w:rsidR="004C0B96">
          <w:rPr>
            <w:noProof/>
            <w:webHidden/>
          </w:rPr>
          <w:instrText xml:space="preserve"> PAGEREF _Toc466615859 \h </w:instrText>
        </w:r>
        <w:r w:rsidR="004C0B96">
          <w:rPr>
            <w:noProof/>
            <w:webHidden/>
          </w:rPr>
        </w:r>
        <w:r w:rsidR="004C0B96">
          <w:rPr>
            <w:noProof/>
            <w:webHidden/>
          </w:rPr>
          <w:fldChar w:fldCharType="separate"/>
        </w:r>
        <w:r w:rsidR="004C0B96">
          <w:rPr>
            <w:noProof/>
            <w:webHidden/>
          </w:rPr>
          <w:t>39</w:t>
        </w:r>
        <w:r w:rsidR="004C0B96">
          <w:rPr>
            <w:noProof/>
            <w:webHidden/>
          </w:rPr>
          <w:fldChar w:fldCharType="end"/>
        </w:r>
      </w:hyperlink>
    </w:p>
    <w:p w:rsidR="004C0B96" w:rsidRDefault="009104D0">
      <w:pPr>
        <w:pStyle w:val="Lijstmetafbeeldingen"/>
        <w:tabs>
          <w:tab w:val="right" w:leader="dot" w:pos="9174"/>
        </w:tabs>
        <w:rPr>
          <w:rFonts w:eastAsiaTheme="minorEastAsia"/>
          <w:noProof/>
          <w:lang w:val="en-US"/>
        </w:rPr>
      </w:pPr>
      <w:hyperlink w:anchor="_Toc466615860" w:history="1">
        <w:r w:rsidR="004C0B96" w:rsidRPr="006078D4">
          <w:rPr>
            <w:rStyle w:val="Hyperlink"/>
            <w:bCs/>
            <w:noProof/>
          </w:rPr>
          <w:t>Table 9. HEBO oil spill intervention material.</w:t>
        </w:r>
        <w:r w:rsidR="004C0B96">
          <w:rPr>
            <w:noProof/>
            <w:webHidden/>
          </w:rPr>
          <w:tab/>
        </w:r>
        <w:r w:rsidR="004C0B96">
          <w:rPr>
            <w:noProof/>
            <w:webHidden/>
          </w:rPr>
          <w:fldChar w:fldCharType="begin"/>
        </w:r>
        <w:r w:rsidR="004C0B96">
          <w:rPr>
            <w:noProof/>
            <w:webHidden/>
          </w:rPr>
          <w:instrText xml:space="preserve"> PAGEREF _Toc466615860 \h </w:instrText>
        </w:r>
        <w:r w:rsidR="004C0B96">
          <w:rPr>
            <w:noProof/>
            <w:webHidden/>
          </w:rPr>
        </w:r>
        <w:r w:rsidR="004C0B96">
          <w:rPr>
            <w:noProof/>
            <w:webHidden/>
          </w:rPr>
          <w:fldChar w:fldCharType="separate"/>
        </w:r>
        <w:r w:rsidR="004C0B96">
          <w:rPr>
            <w:noProof/>
            <w:webHidden/>
          </w:rPr>
          <w:t>39</w:t>
        </w:r>
        <w:r w:rsidR="004C0B96">
          <w:rPr>
            <w:noProof/>
            <w:webHidden/>
          </w:rPr>
          <w:fldChar w:fldCharType="end"/>
        </w:r>
      </w:hyperlink>
    </w:p>
    <w:p w:rsidR="004C0B96" w:rsidRDefault="009104D0">
      <w:pPr>
        <w:pStyle w:val="Lijstmetafbeeldingen"/>
        <w:tabs>
          <w:tab w:val="right" w:leader="dot" w:pos="9174"/>
        </w:tabs>
        <w:rPr>
          <w:rFonts w:eastAsiaTheme="minorEastAsia"/>
          <w:noProof/>
          <w:lang w:val="en-US"/>
        </w:rPr>
      </w:pPr>
      <w:hyperlink w:anchor="_Toc466615861" w:history="1">
        <w:r w:rsidR="004C0B96" w:rsidRPr="006078D4">
          <w:rPr>
            <w:rStyle w:val="Hyperlink"/>
            <w:noProof/>
          </w:rPr>
          <w:t>Table 10. SRH oil containment and cleaning equipment</w:t>
        </w:r>
        <w:r w:rsidR="004C0B96">
          <w:rPr>
            <w:noProof/>
            <w:webHidden/>
          </w:rPr>
          <w:tab/>
        </w:r>
        <w:r w:rsidR="004C0B96">
          <w:rPr>
            <w:noProof/>
            <w:webHidden/>
          </w:rPr>
          <w:fldChar w:fldCharType="begin"/>
        </w:r>
        <w:r w:rsidR="004C0B96">
          <w:rPr>
            <w:noProof/>
            <w:webHidden/>
          </w:rPr>
          <w:instrText xml:space="preserve"> PAGEREF _Toc466615861 \h </w:instrText>
        </w:r>
        <w:r w:rsidR="004C0B96">
          <w:rPr>
            <w:noProof/>
            <w:webHidden/>
          </w:rPr>
        </w:r>
        <w:r w:rsidR="004C0B96">
          <w:rPr>
            <w:noProof/>
            <w:webHidden/>
          </w:rPr>
          <w:fldChar w:fldCharType="separate"/>
        </w:r>
        <w:r w:rsidR="004C0B96">
          <w:rPr>
            <w:noProof/>
            <w:webHidden/>
          </w:rPr>
          <w:t>40</w:t>
        </w:r>
        <w:r w:rsidR="004C0B96">
          <w:rPr>
            <w:noProof/>
            <w:webHidden/>
          </w:rPr>
          <w:fldChar w:fldCharType="end"/>
        </w:r>
      </w:hyperlink>
    </w:p>
    <w:p w:rsidR="004C0B96" w:rsidRDefault="009104D0">
      <w:pPr>
        <w:pStyle w:val="Lijstmetafbeeldingen"/>
        <w:tabs>
          <w:tab w:val="right" w:leader="dot" w:pos="9174"/>
        </w:tabs>
        <w:rPr>
          <w:rFonts w:eastAsiaTheme="minorEastAsia"/>
          <w:noProof/>
          <w:lang w:val="en-US"/>
        </w:rPr>
      </w:pPr>
      <w:hyperlink w:anchor="_Toc466615862" w:history="1">
        <w:r w:rsidR="004C0B96" w:rsidRPr="006078D4">
          <w:rPr>
            <w:rStyle w:val="Hyperlink"/>
            <w:bCs/>
            <w:iCs/>
            <w:noProof/>
          </w:rPr>
          <w:t>Table 11. Comparison of oil spill notification/ response structure in ports</w:t>
        </w:r>
        <w:r w:rsidR="004C0B96">
          <w:rPr>
            <w:noProof/>
            <w:webHidden/>
          </w:rPr>
          <w:tab/>
        </w:r>
        <w:r w:rsidR="004C0B96">
          <w:rPr>
            <w:noProof/>
            <w:webHidden/>
          </w:rPr>
          <w:fldChar w:fldCharType="begin"/>
        </w:r>
        <w:r w:rsidR="004C0B96">
          <w:rPr>
            <w:noProof/>
            <w:webHidden/>
          </w:rPr>
          <w:instrText xml:space="preserve"> PAGEREF _Toc466615862 \h </w:instrText>
        </w:r>
        <w:r w:rsidR="004C0B96">
          <w:rPr>
            <w:noProof/>
            <w:webHidden/>
          </w:rPr>
        </w:r>
        <w:r w:rsidR="004C0B96">
          <w:rPr>
            <w:noProof/>
            <w:webHidden/>
          </w:rPr>
          <w:fldChar w:fldCharType="separate"/>
        </w:r>
        <w:r w:rsidR="004C0B96">
          <w:rPr>
            <w:noProof/>
            <w:webHidden/>
          </w:rPr>
          <w:t>43</w:t>
        </w:r>
        <w:r w:rsidR="004C0B96">
          <w:rPr>
            <w:noProof/>
            <w:webHidden/>
          </w:rPr>
          <w:fldChar w:fldCharType="end"/>
        </w:r>
      </w:hyperlink>
    </w:p>
    <w:p w:rsidR="004C0B96" w:rsidRDefault="009104D0">
      <w:pPr>
        <w:pStyle w:val="Lijstmetafbeeldingen"/>
        <w:tabs>
          <w:tab w:val="right" w:leader="dot" w:pos="9174"/>
        </w:tabs>
        <w:rPr>
          <w:rFonts w:eastAsiaTheme="minorEastAsia"/>
          <w:noProof/>
          <w:lang w:val="en-US"/>
        </w:rPr>
      </w:pPr>
      <w:hyperlink w:anchor="_Toc466615863" w:history="1">
        <w:r w:rsidR="004C0B96" w:rsidRPr="006078D4">
          <w:rPr>
            <w:rStyle w:val="Hyperlink"/>
            <w:noProof/>
          </w:rPr>
          <w:t>Table 12. Comparison of financial responsibility and cleaning costs recovery</w:t>
        </w:r>
        <w:r w:rsidR="004C0B96">
          <w:rPr>
            <w:noProof/>
            <w:webHidden/>
          </w:rPr>
          <w:tab/>
        </w:r>
        <w:r w:rsidR="004C0B96">
          <w:rPr>
            <w:noProof/>
            <w:webHidden/>
          </w:rPr>
          <w:fldChar w:fldCharType="begin"/>
        </w:r>
        <w:r w:rsidR="004C0B96">
          <w:rPr>
            <w:noProof/>
            <w:webHidden/>
          </w:rPr>
          <w:instrText xml:space="preserve"> PAGEREF _Toc466615863 \h </w:instrText>
        </w:r>
        <w:r w:rsidR="004C0B96">
          <w:rPr>
            <w:noProof/>
            <w:webHidden/>
          </w:rPr>
        </w:r>
        <w:r w:rsidR="004C0B96">
          <w:rPr>
            <w:noProof/>
            <w:webHidden/>
          </w:rPr>
          <w:fldChar w:fldCharType="separate"/>
        </w:r>
        <w:r w:rsidR="004C0B96">
          <w:rPr>
            <w:noProof/>
            <w:webHidden/>
          </w:rPr>
          <w:t>44</w:t>
        </w:r>
        <w:r w:rsidR="004C0B96">
          <w:rPr>
            <w:noProof/>
            <w:webHidden/>
          </w:rPr>
          <w:fldChar w:fldCharType="end"/>
        </w:r>
      </w:hyperlink>
    </w:p>
    <w:p w:rsidR="004C0B96" w:rsidRDefault="009104D0">
      <w:pPr>
        <w:pStyle w:val="Lijstmetafbeeldingen"/>
        <w:tabs>
          <w:tab w:val="right" w:leader="dot" w:pos="9174"/>
        </w:tabs>
        <w:rPr>
          <w:rFonts w:eastAsiaTheme="minorEastAsia"/>
          <w:noProof/>
          <w:lang w:val="en-US"/>
        </w:rPr>
      </w:pPr>
      <w:hyperlink w:anchor="_Toc466615864" w:history="1">
        <w:r w:rsidR="004C0B96" w:rsidRPr="006078D4">
          <w:rPr>
            <w:rStyle w:val="Hyperlink"/>
            <w:bCs/>
            <w:noProof/>
          </w:rPr>
          <w:t>Table 13. Comparison of oil spill prevention actions</w:t>
        </w:r>
        <w:r w:rsidR="004C0B96">
          <w:rPr>
            <w:noProof/>
            <w:webHidden/>
          </w:rPr>
          <w:tab/>
        </w:r>
        <w:r w:rsidR="004C0B96">
          <w:rPr>
            <w:noProof/>
            <w:webHidden/>
          </w:rPr>
          <w:fldChar w:fldCharType="begin"/>
        </w:r>
        <w:r w:rsidR="004C0B96">
          <w:rPr>
            <w:noProof/>
            <w:webHidden/>
          </w:rPr>
          <w:instrText xml:space="preserve"> PAGEREF _Toc466615864 \h </w:instrText>
        </w:r>
        <w:r w:rsidR="004C0B96">
          <w:rPr>
            <w:noProof/>
            <w:webHidden/>
          </w:rPr>
        </w:r>
        <w:r w:rsidR="004C0B96">
          <w:rPr>
            <w:noProof/>
            <w:webHidden/>
          </w:rPr>
          <w:fldChar w:fldCharType="separate"/>
        </w:r>
        <w:r w:rsidR="004C0B96">
          <w:rPr>
            <w:noProof/>
            <w:webHidden/>
          </w:rPr>
          <w:t>44</w:t>
        </w:r>
        <w:r w:rsidR="004C0B96">
          <w:rPr>
            <w:noProof/>
            <w:webHidden/>
          </w:rPr>
          <w:fldChar w:fldCharType="end"/>
        </w:r>
      </w:hyperlink>
    </w:p>
    <w:p w:rsidR="004C0B96" w:rsidRDefault="009104D0">
      <w:pPr>
        <w:pStyle w:val="Lijstmetafbeeldingen"/>
        <w:tabs>
          <w:tab w:val="right" w:leader="dot" w:pos="9174"/>
        </w:tabs>
        <w:rPr>
          <w:rFonts w:eastAsiaTheme="minorEastAsia"/>
          <w:noProof/>
          <w:lang w:val="en-US"/>
        </w:rPr>
      </w:pPr>
      <w:hyperlink w:anchor="_Toc466615865" w:history="1">
        <w:r w:rsidR="004C0B96" w:rsidRPr="006078D4">
          <w:rPr>
            <w:rStyle w:val="Hyperlink"/>
            <w:noProof/>
          </w:rPr>
          <w:t>Table 14. Comparison of communication responsibility aspects.</w:t>
        </w:r>
        <w:r w:rsidR="004C0B96">
          <w:rPr>
            <w:noProof/>
            <w:webHidden/>
          </w:rPr>
          <w:tab/>
        </w:r>
        <w:r w:rsidR="004C0B96">
          <w:rPr>
            <w:noProof/>
            <w:webHidden/>
          </w:rPr>
          <w:fldChar w:fldCharType="begin"/>
        </w:r>
        <w:r w:rsidR="004C0B96">
          <w:rPr>
            <w:noProof/>
            <w:webHidden/>
          </w:rPr>
          <w:instrText xml:space="preserve"> PAGEREF _Toc466615865 \h </w:instrText>
        </w:r>
        <w:r w:rsidR="004C0B96">
          <w:rPr>
            <w:noProof/>
            <w:webHidden/>
          </w:rPr>
        </w:r>
        <w:r w:rsidR="004C0B96">
          <w:rPr>
            <w:noProof/>
            <w:webHidden/>
          </w:rPr>
          <w:fldChar w:fldCharType="separate"/>
        </w:r>
        <w:r w:rsidR="004C0B96">
          <w:rPr>
            <w:noProof/>
            <w:webHidden/>
          </w:rPr>
          <w:t>45</w:t>
        </w:r>
        <w:r w:rsidR="004C0B96">
          <w:rPr>
            <w:noProof/>
            <w:webHidden/>
          </w:rPr>
          <w:fldChar w:fldCharType="end"/>
        </w:r>
      </w:hyperlink>
    </w:p>
    <w:p w:rsidR="004C0B96" w:rsidRDefault="009104D0">
      <w:pPr>
        <w:pStyle w:val="Lijstmetafbeeldingen"/>
        <w:tabs>
          <w:tab w:val="right" w:leader="dot" w:pos="9174"/>
        </w:tabs>
        <w:rPr>
          <w:rFonts w:eastAsiaTheme="minorEastAsia"/>
          <w:noProof/>
          <w:lang w:val="en-US"/>
        </w:rPr>
      </w:pPr>
      <w:hyperlink w:anchor="_Toc466615866" w:history="1">
        <w:r w:rsidR="004C0B96" w:rsidRPr="006078D4">
          <w:rPr>
            <w:rStyle w:val="Hyperlink"/>
            <w:noProof/>
          </w:rPr>
          <w:t>Table 15. Comparison of level of preparedness.</w:t>
        </w:r>
        <w:r w:rsidR="004C0B96">
          <w:rPr>
            <w:noProof/>
            <w:webHidden/>
          </w:rPr>
          <w:tab/>
        </w:r>
        <w:r w:rsidR="004C0B96">
          <w:rPr>
            <w:noProof/>
            <w:webHidden/>
          </w:rPr>
          <w:fldChar w:fldCharType="begin"/>
        </w:r>
        <w:r w:rsidR="004C0B96">
          <w:rPr>
            <w:noProof/>
            <w:webHidden/>
          </w:rPr>
          <w:instrText xml:space="preserve"> PAGEREF _Toc466615866 \h </w:instrText>
        </w:r>
        <w:r w:rsidR="004C0B96">
          <w:rPr>
            <w:noProof/>
            <w:webHidden/>
          </w:rPr>
        </w:r>
        <w:r w:rsidR="004C0B96">
          <w:rPr>
            <w:noProof/>
            <w:webHidden/>
          </w:rPr>
          <w:fldChar w:fldCharType="separate"/>
        </w:r>
        <w:r w:rsidR="004C0B96">
          <w:rPr>
            <w:noProof/>
            <w:webHidden/>
          </w:rPr>
          <w:t>45</w:t>
        </w:r>
        <w:r w:rsidR="004C0B96">
          <w:rPr>
            <w:noProof/>
            <w:webHidden/>
          </w:rPr>
          <w:fldChar w:fldCharType="end"/>
        </w:r>
      </w:hyperlink>
    </w:p>
    <w:p w:rsidR="004C0B96" w:rsidRDefault="009104D0">
      <w:pPr>
        <w:pStyle w:val="Lijstmetafbeeldingen"/>
        <w:tabs>
          <w:tab w:val="right" w:leader="dot" w:pos="9174"/>
        </w:tabs>
        <w:rPr>
          <w:rFonts w:eastAsiaTheme="minorEastAsia"/>
          <w:noProof/>
          <w:lang w:val="en-US"/>
        </w:rPr>
      </w:pPr>
      <w:hyperlink w:anchor="_Toc466615867" w:history="1">
        <w:r w:rsidR="004C0B96" w:rsidRPr="006078D4">
          <w:rPr>
            <w:rStyle w:val="Hyperlink"/>
            <w:noProof/>
          </w:rPr>
          <w:t>Table 16. Lessons learned from the experience of oil spill response experts</w:t>
        </w:r>
        <w:r w:rsidR="004C0B96">
          <w:rPr>
            <w:noProof/>
            <w:webHidden/>
          </w:rPr>
          <w:tab/>
        </w:r>
        <w:r w:rsidR="004C0B96">
          <w:rPr>
            <w:noProof/>
            <w:webHidden/>
          </w:rPr>
          <w:fldChar w:fldCharType="begin"/>
        </w:r>
        <w:r w:rsidR="004C0B96">
          <w:rPr>
            <w:noProof/>
            <w:webHidden/>
          </w:rPr>
          <w:instrText xml:space="preserve"> PAGEREF _Toc466615867 \h </w:instrText>
        </w:r>
        <w:r w:rsidR="004C0B96">
          <w:rPr>
            <w:noProof/>
            <w:webHidden/>
          </w:rPr>
        </w:r>
        <w:r w:rsidR="004C0B96">
          <w:rPr>
            <w:noProof/>
            <w:webHidden/>
          </w:rPr>
          <w:fldChar w:fldCharType="separate"/>
        </w:r>
        <w:r w:rsidR="004C0B96">
          <w:rPr>
            <w:noProof/>
            <w:webHidden/>
          </w:rPr>
          <w:t>47</w:t>
        </w:r>
        <w:r w:rsidR="004C0B96">
          <w:rPr>
            <w:noProof/>
            <w:webHidden/>
          </w:rPr>
          <w:fldChar w:fldCharType="end"/>
        </w:r>
      </w:hyperlink>
    </w:p>
    <w:p w:rsidR="004C0B96" w:rsidRDefault="009104D0">
      <w:pPr>
        <w:pStyle w:val="Lijstmetafbeeldingen"/>
        <w:tabs>
          <w:tab w:val="right" w:leader="dot" w:pos="9174"/>
        </w:tabs>
        <w:rPr>
          <w:rFonts w:eastAsiaTheme="minorEastAsia"/>
          <w:noProof/>
          <w:lang w:val="en-US"/>
        </w:rPr>
      </w:pPr>
      <w:hyperlink w:anchor="_Toc466615868" w:history="1">
        <w:r w:rsidR="004C0B96" w:rsidRPr="006078D4">
          <w:rPr>
            <w:rStyle w:val="Hyperlink"/>
            <w:noProof/>
          </w:rPr>
          <w:t>Table 17. Lifetime of equipment used in oil spill response.</w:t>
        </w:r>
        <w:r w:rsidR="004C0B96">
          <w:rPr>
            <w:noProof/>
            <w:webHidden/>
          </w:rPr>
          <w:tab/>
        </w:r>
        <w:r w:rsidR="004C0B96">
          <w:rPr>
            <w:noProof/>
            <w:webHidden/>
          </w:rPr>
          <w:fldChar w:fldCharType="begin"/>
        </w:r>
        <w:r w:rsidR="004C0B96">
          <w:rPr>
            <w:noProof/>
            <w:webHidden/>
          </w:rPr>
          <w:instrText xml:space="preserve"> PAGEREF _Toc466615868 \h </w:instrText>
        </w:r>
        <w:r w:rsidR="004C0B96">
          <w:rPr>
            <w:noProof/>
            <w:webHidden/>
          </w:rPr>
        </w:r>
        <w:r w:rsidR="004C0B96">
          <w:rPr>
            <w:noProof/>
            <w:webHidden/>
          </w:rPr>
          <w:fldChar w:fldCharType="separate"/>
        </w:r>
        <w:r w:rsidR="004C0B96">
          <w:rPr>
            <w:noProof/>
            <w:webHidden/>
          </w:rPr>
          <w:t>48</w:t>
        </w:r>
        <w:r w:rsidR="004C0B96">
          <w:rPr>
            <w:noProof/>
            <w:webHidden/>
          </w:rPr>
          <w:fldChar w:fldCharType="end"/>
        </w:r>
      </w:hyperlink>
    </w:p>
    <w:p w:rsidR="004C0B96" w:rsidRDefault="009104D0">
      <w:pPr>
        <w:pStyle w:val="Lijstmetafbeeldingen"/>
        <w:tabs>
          <w:tab w:val="right" w:leader="dot" w:pos="9174"/>
        </w:tabs>
        <w:rPr>
          <w:rFonts w:eastAsiaTheme="minorEastAsia"/>
          <w:noProof/>
          <w:lang w:val="en-US"/>
        </w:rPr>
      </w:pPr>
      <w:hyperlink w:anchor="_Toc466615869" w:history="1">
        <w:r w:rsidR="004C0B96" w:rsidRPr="006078D4">
          <w:rPr>
            <w:rStyle w:val="Hyperlink"/>
            <w:noProof/>
          </w:rPr>
          <w:t>Table 18. Best-practices to improve the oil spill response.</w:t>
        </w:r>
        <w:r w:rsidR="004C0B96">
          <w:rPr>
            <w:noProof/>
            <w:webHidden/>
          </w:rPr>
          <w:tab/>
        </w:r>
        <w:r w:rsidR="004C0B96">
          <w:rPr>
            <w:noProof/>
            <w:webHidden/>
          </w:rPr>
          <w:fldChar w:fldCharType="begin"/>
        </w:r>
        <w:r w:rsidR="004C0B96">
          <w:rPr>
            <w:noProof/>
            <w:webHidden/>
          </w:rPr>
          <w:instrText xml:space="preserve"> PAGEREF _Toc466615869 \h </w:instrText>
        </w:r>
        <w:r w:rsidR="004C0B96">
          <w:rPr>
            <w:noProof/>
            <w:webHidden/>
          </w:rPr>
        </w:r>
        <w:r w:rsidR="004C0B96">
          <w:rPr>
            <w:noProof/>
            <w:webHidden/>
          </w:rPr>
          <w:fldChar w:fldCharType="separate"/>
        </w:r>
        <w:r w:rsidR="004C0B96">
          <w:rPr>
            <w:noProof/>
            <w:webHidden/>
          </w:rPr>
          <w:t>48</w:t>
        </w:r>
        <w:r w:rsidR="004C0B96">
          <w:rPr>
            <w:noProof/>
            <w:webHidden/>
          </w:rPr>
          <w:fldChar w:fldCharType="end"/>
        </w:r>
      </w:hyperlink>
    </w:p>
    <w:p w:rsidR="00252F6B" w:rsidRPr="000F0276" w:rsidRDefault="008A192C" w:rsidP="00252F6B">
      <w:pPr>
        <w:pStyle w:val="Lijstalinea"/>
        <w:numPr>
          <w:ilvl w:val="0"/>
          <w:numId w:val="0"/>
        </w:numPr>
        <w:spacing w:after="200" w:line="276" w:lineRule="auto"/>
        <w:ind w:left="720"/>
        <w:rPr>
          <w:b/>
        </w:rPr>
      </w:pPr>
      <w:r w:rsidRPr="000F0276">
        <w:rPr>
          <w:b/>
        </w:rPr>
        <w:fldChar w:fldCharType="end"/>
      </w:r>
    </w:p>
    <w:p w:rsidR="00252F6B" w:rsidRPr="000F0276" w:rsidRDefault="00252F6B" w:rsidP="00252F6B">
      <w:pPr>
        <w:pStyle w:val="Lijstalinea"/>
        <w:numPr>
          <w:ilvl w:val="0"/>
          <w:numId w:val="0"/>
        </w:numPr>
        <w:spacing w:after="200" w:line="276" w:lineRule="auto"/>
        <w:ind w:left="720"/>
        <w:rPr>
          <w:b/>
        </w:rPr>
      </w:pPr>
    </w:p>
    <w:p w:rsidR="00252F6B" w:rsidRPr="000F0276" w:rsidRDefault="00252F6B" w:rsidP="00252F6B">
      <w:pPr>
        <w:pStyle w:val="Lijstalinea"/>
        <w:numPr>
          <w:ilvl w:val="0"/>
          <w:numId w:val="0"/>
        </w:numPr>
        <w:spacing w:after="200" w:line="276" w:lineRule="auto"/>
        <w:ind w:left="720"/>
        <w:rPr>
          <w:b/>
        </w:rPr>
      </w:pPr>
    </w:p>
    <w:p w:rsidR="00252F6B" w:rsidRPr="000F0276" w:rsidRDefault="00252F6B" w:rsidP="00252F6B">
      <w:pPr>
        <w:pStyle w:val="Lijstalinea"/>
        <w:numPr>
          <w:ilvl w:val="0"/>
          <w:numId w:val="0"/>
        </w:numPr>
        <w:spacing w:after="200" w:line="276" w:lineRule="auto"/>
        <w:ind w:left="720"/>
        <w:rPr>
          <w:b/>
        </w:rPr>
      </w:pPr>
    </w:p>
    <w:p w:rsidR="00252F6B" w:rsidRPr="000F0276" w:rsidRDefault="00252F6B" w:rsidP="00252F6B">
      <w:pPr>
        <w:pStyle w:val="Lijstalinea"/>
        <w:numPr>
          <w:ilvl w:val="0"/>
          <w:numId w:val="0"/>
        </w:numPr>
        <w:spacing w:after="200" w:line="276" w:lineRule="auto"/>
        <w:ind w:left="720"/>
        <w:rPr>
          <w:b/>
        </w:rPr>
      </w:pPr>
    </w:p>
    <w:p w:rsidR="00252F6B" w:rsidRPr="000F0276" w:rsidRDefault="00252F6B" w:rsidP="00252F6B">
      <w:pPr>
        <w:pStyle w:val="Lijstalinea"/>
        <w:numPr>
          <w:ilvl w:val="0"/>
          <w:numId w:val="0"/>
        </w:numPr>
        <w:spacing w:after="200" w:line="276" w:lineRule="auto"/>
        <w:ind w:left="720"/>
        <w:rPr>
          <w:b/>
        </w:rPr>
      </w:pPr>
    </w:p>
    <w:p w:rsidR="00252F6B" w:rsidRPr="000F0276" w:rsidRDefault="00D53002" w:rsidP="00B5060D">
      <w:pPr>
        <w:spacing w:before="0" w:after="200" w:line="276" w:lineRule="auto"/>
        <w:rPr>
          <w:b/>
        </w:rPr>
      </w:pPr>
      <w:r w:rsidRPr="000F0276">
        <w:rPr>
          <w:b/>
        </w:rPr>
        <w:br w:type="page"/>
      </w:r>
    </w:p>
    <w:p w:rsidR="00DC5099" w:rsidRPr="000F0276" w:rsidRDefault="00DC5099" w:rsidP="003D5E82">
      <w:pPr>
        <w:pStyle w:val="Style9"/>
      </w:pPr>
      <w:bookmarkStart w:id="3" w:name="_Toc467492656"/>
      <w:r w:rsidRPr="000F0276">
        <w:lastRenderedPageBreak/>
        <w:t>Introduction</w:t>
      </w:r>
      <w:bookmarkEnd w:id="3"/>
    </w:p>
    <w:p w:rsidR="002E590F" w:rsidRDefault="002E590F" w:rsidP="002E590F">
      <w:pPr>
        <w:spacing w:after="240"/>
        <w:jc w:val="both"/>
      </w:pPr>
      <w:r w:rsidRPr="000F0276">
        <w:t xml:space="preserve">This report is part of research initiated by the Centre for Transportation Studies at the University of British Columbia, Vancouver, Canada in collaboration with universities in Antwerp and Hamburg. The project is an examination of leading systems </w:t>
      </w:r>
      <w:r w:rsidR="00952597">
        <w:t xml:space="preserve">for oil spill response </w:t>
      </w:r>
      <w:r w:rsidRPr="000F0276">
        <w:t xml:space="preserve">in ports. </w:t>
      </w:r>
    </w:p>
    <w:p w:rsidR="00922157" w:rsidRPr="000F0276" w:rsidRDefault="00922157" w:rsidP="00922157">
      <w:pPr>
        <w:jc w:val="both"/>
      </w:pPr>
      <w:r w:rsidRPr="000F0276">
        <w:t xml:space="preserve">Ports are confronted with different pollution sources such </w:t>
      </w:r>
      <w:r w:rsidR="00117300">
        <w:t>as</w:t>
      </w:r>
      <w:r w:rsidRPr="000F0276">
        <w:t xml:space="preserve"> </w:t>
      </w:r>
      <w:r w:rsidR="00117300">
        <w:t xml:space="preserve">waste, </w:t>
      </w:r>
      <w:r w:rsidR="00513BCF">
        <w:t xml:space="preserve">dust, noise, </w:t>
      </w:r>
      <w:r w:rsidR="00952597">
        <w:t xml:space="preserve">air pollutants </w:t>
      </w:r>
      <w:r w:rsidRPr="000F0276">
        <w:t>o</w:t>
      </w:r>
      <w:r w:rsidR="00117300">
        <w:t>r</w:t>
      </w:r>
      <w:r w:rsidRPr="000F0276">
        <w:t xml:space="preserve"> oil spills. Although, the awareness among port users with regard to environmental protection has increased, accidents with </w:t>
      </w:r>
      <w:r>
        <w:t>oil pollution</w:t>
      </w:r>
      <w:r w:rsidRPr="000F0276">
        <w:t xml:space="preserve"> still happen. To this matter</w:t>
      </w:r>
      <w:r>
        <w:t>,</w:t>
      </w:r>
      <w:r w:rsidRPr="000F0276">
        <w:t xml:space="preserve"> both public and private authorities have developed own oil spill prevention and response plans.</w:t>
      </w:r>
    </w:p>
    <w:p w:rsidR="003643DC" w:rsidRDefault="003643DC" w:rsidP="003643DC">
      <w:pPr>
        <w:jc w:val="both"/>
      </w:pPr>
      <w:r>
        <w:t>The response to spill</w:t>
      </w:r>
      <w:r w:rsidR="00117300">
        <w:t>s</w:t>
      </w:r>
      <w:r>
        <w:t xml:space="preserve"> </w:t>
      </w:r>
      <w:r w:rsidR="00117300">
        <w:t>raised</w:t>
      </w:r>
      <w:r>
        <w:t xml:space="preserve"> </w:t>
      </w:r>
      <w:r w:rsidR="00117300">
        <w:t>the</w:t>
      </w:r>
      <w:r>
        <w:t xml:space="preserve"> uncertainty </w:t>
      </w:r>
      <w:r w:rsidR="00117300">
        <w:t>of</w:t>
      </w:r>
      <w:r>
        <w:t xml:space="preserve"> the public </w:t>
      </w:r>
      <w:r w:rsidR="00117300">
        <w:t>with regards to which</w:t>
      </w:r>
      <w:r>
        <w:t xml:space="preserve"> agenc</w:t>
      </w:r>
      <w:r w:rsidR="00117300">
        <w:t>y is</w:t>
      </w:r>
      <w:r>
        <w:t xml:space="preserve"> </w:t>
      </w:r>
      <w:r w:rsidR="00117300">
        <w:t>responsible</w:t>
      </w:r>
      <w:r>
        <w:t xml:space="preserve"> </w:t>
      </w:r>
      <w:r w:rsidR="00117300">
        <w:t>in the eventuality of emergency</w:t>
      </w:r>
      <w:r>
        <w:t xml:space="preserve"> events and whether the response to the spill</w:t>
      </w:r>
      <w:r w:rsidR="00117300">
        <w:t>s</w:t>
      </w:r>
      <w:r>
        <w:t xml:space="preserve"> could have been better. Two features of oil spill response lead to this research. First, a short overview of oil spill response illustrates that there are highly complex interests and responsibilities of numerous public or private agencies.</w:t>
      </w:r>
      <w:r w:rsidR="00117300">
        <w:t xml:space="preserve"> Equally</w:t>
      </w:r>
      <w:r w:rsidR="00952597">
        <w:t>,</w:t>
      </w:r>
      <w:r w:rsidR="00117300">
        <w:t xml:space="preserve"> these </w:t>
      </w:r>
      <w:r>
        <w:t xml:space="preserve">agencies </w:t>
      </w:r>
      <w:r w:rsidR="00117300">
        <w:t>are</w:t>
      </w:r>
      <w:r>
        <w:t xml:space="preserve"> integrated into a response regime. Effective governance is at the core of effective response. Second, since the challenges are likely largely comparable in all ports, the question arises how are the governance aspects of spill response managed in the ports of other countries? Are there ports recognised as exemplifying best practice in spill response?</w:t>
      </w:r>
    </w:p>
    <w:p w:rsidR="00922157" w:rsidRDefault="003643DC" w:rsidP="00922157">
      <w:pPr>
        <w:jc w:val="both"/>
      </w:pPr>
      <w:r>
        <w:t xml:space="preserve">The purposes of this study are to examine the nature of governance issues affecting spill response in ports and to examine the systems used to achieve effective response in leading ports. </w:t>
      </w:r>
      <w:r w:rsidR="000C2F33" w:rsidRPr="000F0276">
        <w:t xml:space="preserve">In particular, the goal of the research is </w:t>
      </w:r>
      <w:r w:rsidR="00922157">
        <w:t>twofold</w:t>
      </w:r>
      <w:r w:rsidR="000C2F33" w:rsidRPr="000F0276">
        <w:t xml:space="preserve">. </w:t>
      </w:r>
      <w:r w:rsidR="00922157">
        <w:t xml:space="preserve">Firstly, it puts forward the organisation structures and operating practices to achieve leading spill response outcomes. And secondly, it </w:t>
      </w:r>
      <w:r w:rsidR="00922157" w:rsidRPr="000F0276">
        <w:t>identifies the lessons and best-practices to advance the effectiveness of spill response</w:t>
      </w:r>
    </w:p>
    <w:p w:rsidR="006C3EE4" w:rsidRPr="00F70355" w:rsidRDefault="00922157" w:rsidP="006C3EE4">
      <w:pPr>
        <w:jc w:val="both"/>
      </w:pPr>
      <w:r w:rsidRPr="00F70355">
        <w:t>Port users such as</w:t>
      </w:r>
      <w:r w:rsidR="006C3EE4" w:rsidRPr="00F70355">
        <w:t xml:space="preserve"> ship owners, </w:t>
      </w:r>
      <w:r w:rsidRPr="00F70355">
        <w:t xml:space="preserve">especially </w:t>
      </w:r>
      <w:r w:rsidR="006C3EE4" w:rsidRPr="00F70355">
        <w:t xml:space="preserve">ship tankers operators, have procedures and are prepared to handle oil spill situations from their notification till the cleaning procedure and oil spill cleaning costs. </w:t>
      </w:r>
      <w:r w:rsidRPr="00F70355">
        <w:t>In the situation that a</w:t>
      </w:r>
      <w:r w:rsidR="006C3EE4" w:rsidRPr="00F70355">
        <w:t xml:space="preserve"> captain calls </w:t>
      </w:r>
      <w:r w:rsidRPr="00F70355">
        <w:t>in to the ship-owner with a</w:t>
      </w:r>
      <w:r w:rsidR="006C3EE4" w:rsidRPr="00F70355">
        <w:t>n oil spill</w:t>
      </w:r>
      <w:r w:rsidRPr="00F70355">
        <w:t xml:space="preserve"> issue</w:t>
      </w:r>
      <w:r w:rsidR="006C3EE4" w:rsidRPr="00F70355">
        <w:t>, an emergency</w:t>
      </w:r>
      <w:r w:rsidRPr="00F70355">
        <w:t xml:space="preserve"> response</w:t>
      </w:r>
      <w:r w:rsidR="006C3EE4" w:rsidRPr="00F70355">
        <w:t xml:space="preserve"> team </w:t>
      </w:r>
      <w:r w:rsidRPr="00F70355">
        <w:t>is immediately assembled</w:t>
      </w:r>
      <w:r w:rsidR="006C3EE4" w:rsidRPr="00F70355">
        <w:t xml:space="preserve"> to handle the situation. The emergency team has representat</w:t>
      </w:r>
      <w:r w:rsidR="00F70355" w:rsidRPr="00F70355">
        <w:t>ives from different departments to provide support in all areas of expertize</w:t>
      </w:r>
      <w:r w:rsidR="006C3EE4" w:rsidRPr="00F70355">
        <w:t xml:space="preserve"> technical, quality, legal, commercial, crewing </w:t>
      </w:r>
      <w:r w:rsidR="00F70355" w:rsidRPr="00F70355">
        <w:t>and communication.</w:t>
      </w:r>
      <w:r w:rsidR="00117300">
        <w:t xml:space="preserve"> Nonetheless, in the eventuality of an oil spill, the ship owners rely mostly </w:t>
      </w:r>
      <w:r w:rsidR="005D7A11">
        <w:t xml:space="preserve">and depend </w:t>
      </w:r>
      <w:r w:rsidR="00117300">
        <w:t xml:space="preserve">on the cleaning capacities of port authorities and/or public </w:t>
      </w:r>
      <w:r w:rsidR="005D7A11">
        <w:t>agencies</w:t>
      </w:r>
      <w:r w:rsidR="00117300">
        <w:t>.</w:t>
      </w:r>
    </w:p>
    <w:p w:rsidR="00F70355" w:rsidRDefault="00F70355" w:rsidP="00B5060D">
      <w:pPr>
        <w:jc w:val="both"/>
      </w:pPr>
      <w:r>
        <w:t>Researchers have covered the topic of oil spill by conducting mostly literature reviews on international, national and regional manuals and policy documents. There is also a substantial literature in conference proceedings and journals. Equally, r</w:t>
      </w:r>
      <w:r w:rsidR="00112E24" w:rsidRPr="000F0276">
        <w:t xml:space="preserve">esearch studies mention the necessity of response </w:t>
      </w:r>
      <w:r w:rsidR="00E835FC" w:rsidRPr="000F0276">
        <w:t>procedures to be followed when an (oil) spill is detected. Among others</w:t>
      </w:r>
      <w:r w:rsidR="002111E6" w:rsidRPr="000F0276">
        <w:t>,</w:t>
      </w:r>
      <w:r w:rsidR="00E835FC" w:rsidRPr="000F0276">
        <w:t xml:space="preserve"> </w:t>
      </w:r>
      <w:r w:rsidR="00E835FC" w:rsidRPr="000F0276">
        <w:fldChar w:fldCharType="begin"/>
      </w:r>
      <w:r w:rsidR="00E835FC" w:rsidRPr="000F0276">
        <w:instrText xml:space="preserve"> ADDIN ZOTERO_ITEM CSL_CITATION {"citationID":"pj5fujhju","properties":{"formattedCitation":"{\\rtf (Bergueiro, Oliver, Gonz\\uc0\\u225{}lez, &amp; Garc\\uc0\\u237{}a, 2007)}","plainCitation":"(Bergueiro, Oliver, González, &amp; García, 2007)"},"citationItems":[{"id":781,"uris":["http://zotero.org/users/1968461/items/FRZ2N9A9"],"uri":["http://zotero.org/users/1968461/items/FRZ2N9A9"],"itemData":{"id":781,"type":"article-journal","title":"Contingency plan for hydrocarbon spills in the port of Ibiza","container-title":"Journal of Maritime Research","page":"51–62","volume":"4","issue":"1","source":"Google Scholar","author":[{"family":"Bergueiro","given":"J. R."},{"family":"Oliver","given":"Amalia Santos"},{"family":"González","given":"Sara Guijarro"},{"family":"García","given":"Silvia Moreno"}],"issued":{"date-parts":[["2007"]]}}}],"schema":"https://github.com/citation-style-language/schema/raw/master/csl-citation.json"} </w:instrText>
      </w:r>
      <w:r w:rsidR="00E835FC" w:rsidRPr="000F0276">
        <w:fldChar w:fldCharType="separate"/>
      </w:r>
      <w:r w:rsidR="00E835FC" w:rsidRPr="000F0276">
        <w:t>Bergueiro, Oliver, González and García (2007)</w:t>
      </w:r>
      <w:r w:rsidR="00E835FC" w:rsidRPr="000F0276">
        <w:fldChar w:fldCharType="end"/>
      </w:r>
      <w:r w:rsidR="00E835FC" w:rsidRPr="000F0276">
        <w:t xml:space="preserve"> remark that when a spill occurs in the sea, it is essential to know the swell, the meteorological conditions and the marine currents, which make changes in the physical properties of the spilt. As well, </w:t>
      </w:r>
      <w:r w:rsidR="00E835FC" w:rsidRPr="000F0276">
        <w:fldChar w:fldCharType="begin"/>
      </w:r>
      <w:r w:rsidR="00123B9E">
        <w:instrText xml:space="preserve"> ADDIN ZOTERO_ITEM CSL_CITATION {"citationID":"111iod9lmk","properties":{"formattedCitation":"{\\rtf (Bergueiro, March, Gonz\\uc0\\u225{}lez, &amp; Soc\\uc0\\u237{}as, 2007)}","plainCitation":"(Bergueiro, March, González, &amp; Socías, 2007)"},"citationItems":[{"id":784,"uris":["http://zotero.org/users/1968461/items/D8UQF9H6"],"uri":["http://zotero.org/users/1968461/items/D8UQF9H6"],"itemData":{"id":784,"type":"article-journal","title":"Simulation of oil spills at the Casablanca platform (Tarragona, Spain) under different environmental conditions","container-title":"Journal of Maritime Research","page":"55–71","volume":"3","issue":"1","source":"Google Scholar","author":[{"family":"Bergueiro","given":"J. R."},{"family":"March","given":"Romualdo Romero"},{"family":"González","given":"Sara Guijarro"},{"family":"Socías","given":"Francisca Serra"}],"issued":{"date-parts":[["2007"]]}}}],"schema":"https://github.com/citation-style-language/schema/raw/master/csl-citation.json"} </w:instrText>
      </w:r>
      <w:r w:rsidR="00E835FC" w:rsidRPr="000F0276">
        <w:fldChar w:fldCharType="separate"/>
      </w:r>
      <w:r w:rsidR="00E835FC" w:rsidRPr="000F0276">
        <w:t>Bergueiro, March, González and Socías (2007)</w:t>
      </w:r>
      <w:r w:rsidR="00E835FC" w:rsidRPr="000F0276">
        <w:fldChar w:fldCharType="end"/>
      </w:r>
      <w:r w:rsidR="00E835FC" w:rsidRPr="000F0276">
        <w:t xml:space="preserve"> note that spills modelling got a spectacular advance and several programs have been developed that allows the simulation of spills characteristics. These tools allow </w:t>
      </w:r>
      <w:r w:rsidR="004D00F6" w:rsidRPr="000F0276">
        <w:t>predicting</w:t>
      </w:r>
      <w:r w:rsidR="00E835FC" w:rsidRPr="000F0276">
        <w:t xml:space="preserve"> a series of outputs related to spills trajectory, the minimum impact line and the impact point of the spills.</w:t>
      </w:r>
      <w:r w:rsidR="00A447B6">
        <w:t xml:space="preserve"> </w:t>
      </w:r>
    </w:p>
    <w:p w:rsidR="00F70355" w:rsidRDefault="00F70355" w:rsidP="00F70355">
      <w:pPr>
        <w:jc w:val="both"/>
      </w:pPr>
      <w:r>
        <w:t xml:space="preserve">This leads to the question of how port communities (meaning all the </w:t>
      </w:r>
      <w:r w:rsidR="00952597">
        <w:t>stakeholders</w:t>
      </w:r>
      <w:r>
        <w:t>) use of these outcomes and whether they are able to effectively achieve their goals. The particular approaches to spill response vary among countries and ports. Case studies of ports in leading countries can serve to identify the implications of different organisation</w:t>
      </w:r>
      <w:r w:rsidR="00DD2D08">
        <w:t>al</w:t>
      </w:r>
      <w:r>
        <w:t xml:space="preserve"> structures for the various agencies and provide evidence of best practices. </w:t>
      </w:r>
    </w:p>
    <w:p w:rsidR="00F70355" w:rsidRDefault="00F70355" w:rsidP="00B5060D">
      <w:pPr>
        <w:jc w:val="both"/>
      </w:pPr>
    </w:p>
    <w:p w:rsidR="00F70355" w:rsidRDefault="00F70355" w:rsidP="00B5060D">
      <w:pPr>
        <w:jc w:val="both"/>
      </w:pPr>
    </w:p>
    <w:p w:rsidR="000C2F33" w:rsidRPr="00D06053" w:rsidRDefault="000C2F33" w:rsidP="00B5060D">
      <w:pPr>
        <w:jc w:val="both"/>
      </w:pPr>
      <w:r w:rsidRPr="000F0276">
        <w:t xml:space="preserve">Spills in </w:t>
      </w:r>
      <w:r w:rsidR="00F70355">
        <w:t xml:space="preserve">coastal and port areas </w:t>
      </w:r>
      <w:r w:rsidRPr="000F0276">
        <w:t>usually characterized according to the follow</w:t>
      </w:r>
      <w:r w:rsidR="00F70355">
        <w:t>ing elements: the type of spill</w:t>
      </w:r>
      <w:r w:rsidRPr="000F0276">
        <w:t xml:space="preserve"> </w:t>
      </w:r>
      <w:r w:rsidR="00F70355">
        <w:t>(</w:t>
      </w:r>
      <w:r w:rsidRPr="000F0276">
        <w:t>continuous or discontinuous</w:t>
      </w:r>
      <w:r w:rsidR="00F70355">
        <w:t>)</w:t>
      </w:r>
      <w:r w:rsidRPr="000F0276">
        <w:t xml:space="preserve">; cause; quantity </w:t>
      </w:r>
      <w:r w:rsidRPr="00D06053">
        <w:t>of spilt pollutant and area affected by the spilt.</w:t>
      </w:r>
    </w:p>
    <w:p w:rsidR="000C2F33" w:rsidRPr="00801BEF" w:rsidRDefault="000C2F33" w:rsidP="00B5060D">
      <w:pPr>
        <w:jc w:val="both"/>
      </w:pPr>
      <w:r w:rsidRPr="00D06053">
        <w:t xml:space="preserve">According to the cause, </w:t>
      </w:r>
      <w:r w:rsidRPr="00D06053">
        <w:fldChar w:fldCharType="begin"/>
      </w:r>
      <w:r w:rsidR="00E21FAF">
        <w:instrText xml:space="preserve"> ADDIN ZOTERO_ITEM CSL_CITATION {"citationID":"d5beli6i3","properties":{"formattedCitation":"{\\rtf (\\uc0\\u8220{}Statistics - ITOPF,\\uc0\\u8221{} n.d.)}","plainCitation":"(“Statistics - ITOPF,” n.d.)"},"citationItems":[{"id":826,"uris":["http://zotero.org/users/1968461/items/TXQUJIXR"],"uri":["http://zotero.org/users/1968461/items/TXQUJIXR"],"itemData":{"id":826,"type":"webpage","title":"Statistics - ITOPF","URL":"http://www.itopf.com/knowledge-resources/data-statistics/statistics/","accessed":{"date-parts":[["2016",7,5]]}}}],"schema":"https://github.com/citation-style-language/schema/raw/master/csl-citation.json"} </w:instrText>
      </w:r>
      <w:r w:rsidRPr="00D06053">
        <w:fldChar w:fldCharType="separate"/>
      </w:r>
      <w:r w:rsidRPr="00D06053">
        <w:t>ITOPF (2015)</w:t>
      </w:r>
      <w:r w:rsidRPr="00D06053">
        <w:fldChar w:fldCharType="end"/>
      </w:r>
      <w:r w:rsidRPr="00D06053">
        <w:t xml:space="preserve"> differentiate between the </w:t>
      </w:r>
      <w:r w:rsidR="00BE37D9" w:rsidRPr="00D06053">
        <w:t>f</w:t>
      </w:r>
      <w:r w:rsidR="00BE37D9" w:rsidRPr="001F7E94">
        <w:t>o</w:t>
      </w:r>
      <w:r w:rsidR="00BE37D9" w:rsidRPr="00D06053">
        <w:t>llowing</w:t>
      </w:r>
      <w:r w:rsidRPr="00D06053">
        <w:t xml:space="preserve">: oil spills caused by </w:t>
      </w:r>
      <w:r w:rsidRPr="00D90AB9">
        <w:t>a allision</w:t>
      </w:r>
      <w:r w:rsidRPr="00D97112">
        <w:t xml:space="preserve">/collision; grounding; hull failure, equipment failure, fire or unknown source. According to </w:t>
      </w:r>
      <w:r w:rsidR="00D06053" w:rsidRPr="00122D18">
        <w:t>ITOPF</w:t>
      </w:r>
      <w:r w:rsidR="00D06053" w:rsidRPr="004A63E7">
        <w:t xml:space="preserve"> </w:t>
      </w:r>
      <w:r w:rsidRPr="00B76BCC">
        <w:t>reports</w:t>
      </w:r>
      <w:r w:rsidR="00415667" w:rsidRPr="00801BEF">
        <w:t>,</w:t>
      </w:r>
      <w:r w:rsidRPr="00801BEF">
        <w:t xml:space="preserve"> most oil spi</w:t>
      </w:r>
      <w:r w:rsidRPr="00FE549F">
        <w:t xml:space="preserve">lls which took place in inland or inside ports have happened due to grounding or allision/collision. </w:t>
      </w:r>
      <w:r w:rsidR="00DD2D08" w:rsidRPr="00D06053">
        <w:fldChar w:fldCharType="begin"/>
      </w:r>
      <w:r w:rsidR="00123B9E">
        <w:instrText xml:space="preserve"> ADDIN ZOTERO_ITEM CSL_CITATION {"citationID":"mFovdDsU","properties":{"formattedCitation":"{\\rtf (\\uc0\\u8220{}Statistics - ITOPF,\\uc0\\u8221{} n.d.)}","plainCitation":"(“Statistics - ITOPF,” n.d.)"},"citationItems":[{"id":826,"uris":["http://zotero.org/users/1968461/items/TXQUJIXR"],"uri":["http://zotero.org/users/1968461/items/TXQUJIXR"],"itemData":{"id":826,"type":"webpage","title":"Statistics - ITOPF","URL":"http://www.itopf.com/knowledge-resources/data-statistics/statistics/","accessed":{"date-parts":[["2016",7,5]]}}}],"schema":"https://github.com/citation-style-language/schema/raw/master/csl-citation.json"} </w:instrText>
      </w:r>
      <w:r w:rsidR="00DD2D08" w:rsidRPr="00D06053">
        <w:fldChar w:fldCharType="separate"/>
      </w:r>
      <w:r w:rsidR="00DD2D08" w:rsidRPr="00D06053">
        <w:t>ITOPF (2015)</w:t>
      </w:r>
      <w:r w:rsidR="00DD2D08" w:rsidRPr="00D06053">
        <w:fldChar w:fldCharType="end"/>
      </w:r>
      <w:r w:rsidR="00DD2D08" w:rsidRPr="00D06053">
        <w:t xml:space="preserve"> points a</w:t>
      </w:r>
      <w:r w:rsidRPr="00D06053">
        <w:t>s well</w:t>
      </w:r>
      <w:r w:rsidR="00DD2D08" w:rsidRPr="00D90AB9">
        <w:t xml:space="preserve"> that</w:t>
      </w:r>
      <w:r w:rsidRPr="0023547A">
        <w:t xml:space="preserve"> equipment </w:t>
      </w:r>
      <w:r w:rsidRPr="00122D18">
        <w:t xml:space="preserve">failure is </w:t>
      </w:r>
      <w:r w:rsidR="00D06053" w:rsidRPr="00122D18">
        <w:t xml:space="preserve">one </w:t>
      </w:r>
      <w:r w:rsidRPr="004A63E7">
        <w:t>of the most frequent cause</w:t>
      </w:r>
      <w:r w:rsidR="00DD2D08" w:rsidRPr="00B76BCC">
        <w:t>s</w:t>
      </w:r>
      <w:r w:rsidRPr="00801BEF">
        <w:t xml:space="preserve"> of spills during discharging/charging operations.</w:t>
      </w:r>
    </w:p>
    <w:p w:rsidR="002111E6" w:rsidRPr="002730AC" w:rsidRDefault="002111E6" w:rsidP="002111E6">
      <w:pPr>
        <w:jc w:val="both"/>
      </w:pPr>
      <w:r w:rsidRPr="002730AC">
        <w:t>The area which might be the subject of oil spills is an important element in the prevention and preparedness activity. Different technical equipment is deployed in case of oil spills depending on the affected area.</w:t>
      </w:r>
    </w:p>
    <w:p w:rsidR="000C2F33" w:rsidRPr="000F0276" w:rsidRDefault="000C2F33" w:rsidP="00B5060D">
      <w:pPr>
        <w:jc w:val="both"/>
      </w:pPr>
      <w:r w:rsidRPr="00D06053">
        <w:fldChar w:fldCharType="begin"/>
      </w:r>
      <w:r w:rsidR="00E21FAF">
        <w:instrText xml:space="preserve"> ADDIN ZOTERO_ITEM CSL_CITATION {"citationID":"CNR07fet","properties":{"formattedCitation":"{\\rtf (\\uc0\\u8220{}Statistics - ITOPF,\\uc0\\u8221{} n.d.)}","plainCitation":"(“Statistics - ITOPF,” n.d.)"},"citationItems":[{"id":826,"uris":["http://zotero.org/users/1968461/items/TXQUJIXR"],"uri":["http://zotero.org/users/1968461/items/TXQUJIXR"],"itemData":{"id":826,"type":"webpage","title":"Statistics - ITOPF","URL":"http://www.itopf.com/knowledge-resources/data-statistics/statistics/","accessed":{"date-parts":[["2016",7,5]]}}}],"schema":"https://github.com/citation-style-language/schema/raw/master/csl-citation.json"} </w:instrText>
      </w:r>
      <w:r w:rsidRPr="00D06053">
        <w:fldChar w:fldCharType="separate"/>
      </w:r>
      <w:r w:rsidRPr="00D06053">
        <w:t>ITOPF (2015)</w:t>
      </w:r>
      <w:r w:rsidRPr="00D06053">
        <w:fldChar w:fldCharType="end"/>
      </w:r>
      <w:r w:rsidRPr="00D06053">
        <w:t xml:space="preserve"> also categories the oil spills by size. They record the oil spills caused from tankers, carriers and barges. </w:t>
      </w:r>
      <w:r w:rsidRPr="00D06053">
        <w:fldChar w:fldCharType="begin"/>
      </w:r>
      <w:r w:rsidRPr="002730AC">
        <w:instrText xml:space="preserve"> REF _Ref455488926 \h  \* MERGEFORMAT </w:instrText>
      </w:r>
      <w:r w:rsidRPr="00D06053">
        <w:fldChar w:fldCharType="separate"/>
      </w:r>
      <w:r w:rsidR="00927888" w:rsidRPr="000F0276">
        <w:t xml:space="preserve">Table </w:t>
      </w:r>
      <w:r w:rsidR="00927888" w:rsidRPr="00335C5D">
        <w:t>1</w:t>
      </w:r>
      <w:r w:rsidRPr="00D06053">
        <w:fldChar w:fldCharType="end"/>
      </w:r>
      <w:r w:rsidRPr="00D06053">
        <w:t xml:space="preserve"> shows the three categories put forward by ITOPF. They remark that the vast majority of spills (81%) falls into the </w:t>
      </w:r>
      <w:r w:rsidRPr="00D97112">
        <w:t xml:space="preserve">category of </w:t>
      </w:r>
      <w:r w:rsidR="00D06053" w:rsidRPr="0023547A">
        <w:t xml:space="preserve">small </w:t>
      </w:r>
      <w:r w:rsidRPr="00122D18">
        <w:t>spills for which reliable</w:t>
      </w:r>
      <w:r w:rsidRPr="000F0276">
        <w:t xml:space="preserve"> reporting is often difficult to achieve.</w:t>
      </w:r>
    </w:p>
    <w:p w:rsidR="000C2F33" w:rsidRPr="000F0276" w:rsidRDefault="000C2F33" w:rsidP="000C2F33">
      <w:pPr>
        <w:pStyle w:val="Bijschrift"/>
        <w:rPr>
          <w:b w:val="0"/>
          <w:bCs w:val="0"/>
          <w:color w:val="auto"/>
          <w:sz w:val="22"/>
          <w:szCs w:val="22"/>
          <w:lang w:val="en-GB"/>
        </w:rPr>
      </w:pPr>
      <w:bookmarkStart w:id="4" w:name="_Ref455488926"/>
      <w:bookmarkStart w:id="5" w:name="_Toc466615852"/>
      <w:r w:rsidRPr="000F0276">
        <w:rPr>
          <w:b w:val="0"/>
          <w:bCs w:val="0"/>
          <w:color w:val="auto"/>
          <w:sz w:val="22"/>
          <w:szCs w:val="22"/>
          <w:lang w:val="en-GB"/>
        </w:rPr>
        <w:t xml:space="preserve">Table </w:t>
      </w:r>
      <w:r w:rsidRPr="000F0276">
        <w:rPr>
          <w:b w:val="0"/>
          <w:bCs w:val="0"/>
          <w:color w:val="auto"/>
          <w:sz w:val="22"/>
          <w:szCs w:val="22"/>
          <w:lang w:val="en-GB"/>
        </w:rPr>
        <w:fldChar w:fldCharType="begin"/>
      </w:r>
      <w:r w:rsidRPr="000F0276">
        <w:rPr>
          <w:b w:val="0"/>
          <w:bCs w:val="0"/>
          <w:color w:val="auto"/>
          <w:sz w:val="22"/>
          <w:szCs w:val="22"/>
          <w:lang w:val="en-GB"/>
        </w:rPr>
        <w:instrText xml:space="preserve"> SEQ Table \* ARABIC </w:instrText>
      </w:r>
      <w:r w:rsidRPr="000F0276">
        <w:rPr>
          <w:b w:val="0"/>
          <w:bCs w:val="0"/>
          <w:color w:val="auto"/>
          <w:sz w:val="22"/>
          <w:szCs w:val="22"/>
          <w:lang w:val="en-GB"/>
        </w:rPr>
        <w:fldChar w:fldCharType="separate"/>
      </w:r>
      <w:r w:rsidR="00927888">
        <w:rPr>
          <w:b w:val="0"/>
          <w:bCs w:val="0"/>
          <w:noProof/>
          <w:color w:val="auto"/>
          <w:sz w:val="22"/>
          <w:szCs w:val="22"/>
          <w:lang w:val="en-GB"/>
        </w:rPr>
        <w:t>1</w:t>
      </w:r>
      <w:r w:rsidRPr="000F0276">
        <w:rPr>
          <w:b w:val="0"/>
          <w:bCs w:val="0"/>
          <w:color w:val="auto"/>
          <w:sz w:val="22"/>
          <w:szCs w:val="22"/>
          <w:lang w:val="en-GB"/>
        </w:rPr>
        <w:fldChar w:fldCharType="end"/>
      </w:r>
      <w:bookmarkEnd w:id="4"/>
      <w:r w:rsidRPr="000F0276">
        <w:rPr>
          <w:b w:val="0"/>
          <w:bCs w:val="0"/>
          <w:color w:val="auto"/>
          <w:sz w:val="22"/>
          <w:szCs w:val="22"/>
          <w:lang w:val="en-GB"/>
        </w:rPr>
        <w:t>. Oil spill categories according to spil</w:t>
      </w:r>
      <w:r w:rsidR="00D06053">
        <w:rPr>
          <w:b w:val="0"/>
          <w:bCs w:val="0"/>
          <w:color w:val="auto"/>
          <w:sz w:val="22"/>
          <w:szCs w:val="22"/>
          <w:lang w:val="en-GB"/>
        </w:rPr>
        <w:t>l</w:t>
      </w:r>
      <w:r w:rsidRPr="000F0276">
        <w:rPr>
          <w:b w:val="0"/>
          <w:bCs w:val="0"/>
          <w:color w:val="auto"/>
          <w:sz w:val="22"/>
          <w:szCs w:val="22"/>
          <w:lang w:val="en-GB"/>
        </w:rPr>
        <w:t xml:space="preserve"> amount.</w:t>
      </w:r>
      <w:bookmarkEnd w:id="5"/>
      <w:r w:rsidRPr="000F0276">
        <w:rPr>
          <w:b w:val="0"/>
          <w:bCs w:val="0"/>
          <w:color w:val="auto"/>
          <w:sz w:val="22"/>
          <w:szCs w:val="22"/>
          <w:lang w:val="en-GB"/>
        </w:rPr>
        <w:t xml:space="preserve"> </w:t>
      </w:r>
    </w:p>
    <w:tbl>
      <w:tblPr>
        <w:tblStyle w:val="Lichtearcering"/>
        <w:tblW w:w="5528" w:type="dxa"/>
        <w:jc w:val="center"/>
        <w:tblLook w:val="04A0" w:firstRow="1" w:lastRow="0" w:firstColumn="1" w:lastColumn="0" w:noHBand="0" w:noVBand="1"/>
      </w:tblPr>
      <w:tblGrid>
        <w:gridCol w:w="2410"/>
        <w:gridCol w:w="3118"/>
      </w:tblGrid>
      <w:tr w:rsidR="000C2F33" w:rsidRPr="000F0276" w:rsidTr="001434A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rsidR="000C2F33" w:rsidRPr="000F0276" w:rsidRDefault="000C2F33" w:rsidP="001434AA">
            <w:pPr>
              <w:spacing w:before="0" w:after="0"/>
              <w:rPr>
                <w:b w:val="0"/>
                <w:bCs w:val="0"/>
                <w:color w:val="auto"/>
              </w:rPr>
            </w:pPr>
            <w:r w:rsidRPr="000F0276">
              <w:rPr>
                <w:b w:val="0"/>
                <w:bCs w:val="0"/>
                <w:color w:val="auto"/>
              </w:rPr>
              <w:t>Oil spill size</w:t>
            </w:r>
          </w:p>
        </w:tc>
        <w:tc>
          <w:tcPr>
            <w:tcW w:w="3118" w:type="dxa"/>
          </w:tcPr>
          <w:p w:rsidR="000C2F33" w:rsidRPr="000F0276" w:rsidRDefault="000C2F33" w:rsidP="001434AA">
            <w:pPr>
              <w:spacing w:before="0" w:after="0"/>
              <w:jc w:val="center"/>
              <w:cnfStyle w:val="100000000000" w:firstRow="1" w:lastRow="0" w:firstColumn="0" w:lastColumn="0" w:oddVBand="0" w:evenVBand="0" w:oddHBand="0" w:evenHBand="0" w:firstRowFirstColumn="0" w:firstRowLastColumn="0" w:lastRowFirstColumn="0" w:lastRowLastColumn="0"/>
              <w:rPr>
                <w:color w:val="auto"/>
              </w:rPr>
            </w:pPr>
            <w:r w:rsidRPr="000F0276">
              <w:rPr>
                <w:color w:val="auto"/>
              </w:rPr>
              <w:t>Amount of spil</w:t>
            </w:r>
            <w:r w:rsidR="00D06053">
              <w:rPr>
                <w:color w:val="auto"/>
              </w:rPr>
              <w:t>l</w:t>
            </w:r>
          </w:p>
        </w:tc>
      </w:tr>
      <w:tr w:rsidR="000C2F33" w:rsidRPr="000F0276" w:rsidTr="008A5E71">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tcPr>
          <w:p w:rsidR="000C2F33" w:rsidRPr="000F0276" w:rsidRDefault="000C2F33" w:rsidP="001434AA">
            <w:pPr>
              <w:spacing w:before="0" w:after="0"/>
              <w:jc w:val="center"/>
              <w:rPr>
                <w:b w:val="0"/>
                <w:bCs w:val="0"/>
                <w:color w:val="auto"/>
              </w:rPr>
            </w:pPr>
            <w:r w:rsidRPr="000F0276">
              <w:rPr>
                <w:b w:val="0"/>
                <w:bCs w:val="0"/>
                <w:color w:val="auto"/>
              </w:rPr>
              <w:t>Large</w:t>
            </w:r>
          </w:p>
        </w:tc>
        <w:tc>
          <w:tcPr>
            <w:tcW w:w="3118" w:type="dxa"/>
            <w:shd w:val="clear" w:color="auto" w:fill="auto"/>
          </w:tcPr>
          <w:p w:rsidR="000C2F33" w:rsidRPr="000F0276" w:rsidRDefault="000C2F33" w:rsidP="001434AA">
            <w:pPr>
              <w:spacing w:before="0" w:after="0"/>
              <w:jc w:val="center"/>
              <w:cnfStyle w:val="000000100000" w:firstRow="0" w:lastRow="0" w:firstColumn="0" w:lastColumn="0" w:oddVBand="0" w:evenVBand="0" w:oddHBand="1" w:evenHBand="0" w:firstRowFirstColumn="0" w:firstRowLastColumn="0" w:lastRowFirstColumn="0" w:lastRowLastColumn="0"/>
              <w:rPr>
                <w:color w:val="auto"/>
              </w:rPr>
            </w:pPr>
            <w:r w:rsidRPr="000F0276">
              <w:rPr>
                <w:color w:val="auto"/>
              </w:rPr>
              <w:t>&gt;700 tonnes (&gt;5,000 bbls)</w:t>
            </w:r>
          </w:p>
        </w:tc>
      </w:tr>
      <w:tr w:rsidR="000C2F33" w:rsidRPr="000F0276" w:rsidTr="008A5E71">
        <w:trPr>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tcPr>
          <w:p w:rsidR="000C2F33" w:rsidRPr="000F0276" w:rsidRDefault="000C2F33" w:rsidP="001434AA">
            <w:pPr>
              <w:spacing w:before="0" w:after="0"/>
              <w:jc w:val="center"/>
              <w:rPr>
                <w:b w:val="0"/>
                <w:bCs w:val="0"/>
                <w:color w:val="auto"/>
              </w:rPr>
            </w:pPr>
            <w:r w:rsidRPr="000F0276">
              <w:rPr>
                <w:b w:val="0"/>
                <w:bCs w:val="0"/>
                <w:color w:val="auto"/>
              </w:rPr>
              <w:t>Medium</w:t>
            </w:r>
          </w:p>
        </w:tc>
        <w:tc>
          <w:tcPr>
            <w:tcW w:w="3118" w:type="dxa"/>
            <w:shd w:val="clear" w:color="auto" w:fill="auto"/>
          </w:tcPr>
          <w:p w:rsidR="000C2F33" w:rsidRPr="000F0276" w:rsidRDefault="000C2F33" w:rsidP="001434AA">
            <w:pPr>
              <w:spacing w:before="0" w:after="0"/>
              <w:jc w:val="center"/>
              <w:cnfStyle w:val="000000000000" w:firstRow="0" w:lastRow="0" w:firstColumn="0" w:lastColumn="0" w:oddVBand="0" w:evenVBand="0" w:oddHBand="0" w:evenHBand="0" w:firstRowFirstColumn="0" w:firstRowLastColumn="0" w:lastRowFirstColumn="0" w:lastRowLastColumn="0"/>
              <w:rPr>
                <w:color w:val="auto"/>
              </w:rPr>
            </w:pPr>
            <w:r w:rsidRPr="000F0276">
              <w:rPr>
                <w:color w:val="auto"/>
              </w:rPr>
              <w:t>7-700 tonnes (50-5,000 bbls)</w:t>
            </w:r>
          </w:p>
        </w:tc>
      </w:tr>
      <w:tr w:rsidR="000C2F33" w:rsidRPr="000F0276" w:rsidTr="008A5E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tcPr>
          <w:p w:rsidR="000C2F33" w:rsidRPr="000F0276" w:rsidRDefault="000C2F33" w:rsidP="001434AA">
            <w:pPr>
              <w:spacing w:before="0" w:after="0"/>
              <w:jc w:val="center"/>
              <w:rPr>
                <w:b w:val="0"/>
                <w:bCs w:val="0"/>
                <w:color w:val="auto"/>
              </w:rPr>
            </w:pPr>
            <w:r w:rsidRPr="000F0276">
              <w:rPr>
                <w:b w:val="0"/>
                <w:bCs w:val="0"/>
                <w:color w:val="auto"/>
              </w:rPr>
              <w:t>Small</w:t>
            </w:r>
          </w:p>
        </w:tc>
        <w:tc>
          <w:tcPr>
            <w:tcW w:w="3118" w:type="dxa"/>
            <w:shd w:val="clear" w:color="auto" w:fill="auto"/>
          </w:tcPr>
          <w:p w:rsidR="000C2F33" w:rsidRPr="000F0276" w:rsidRDefault="000C2F33" w:rsidP="001434AA">
            <w:pPr>
              <w:spacing w:before="0" w:after="0"/>
              <w:jc w:val="center"/>
              <w:cnfStyle w:val="000000100000" w:firstRow="0" w:lastRow="0" w:firstColumn="0" w:lastColumn="0" w:oddVBand="0" w:evenVBand="0" w:oddHBand="1" w:evenHBand="0" w:firstRowFirstColumn="0" w:firstRowLastColumn="0" w:lastRowFirstColumn="0" w:lastRowLastColumn="0"/>
              <w:rPr>
                <w:color w:val="auto"/>
              </w:rPr>
            </w:pPr>
            <w:r w:rsidRPr="000F0276">
              <w:rPr>
                <w:color w:val="auto"/>
              </w:rPr>
              <w:t>&lt;7 tonnes (&lt;50 bbls)</w:t>
            </w:r>
          </w:p>
        </w:tc>
      </w:tr>
    </w:tbl>
    <w:p w:rsidR="000C2F33" w:rsidRPr="000F0276" w:rsidRDefault="000C2F33" w:rsidP="000C2F33">
      <w:r w:rsidRPr="000F0276">
        <w:t xml:space="preserve">Source: </w:t>
      </w:r>
      <w:r w:rsidRPr="000F0276">
        <w:fldChar w:fldCharType="begin"/>
      </w:r>
      <w:r w:rsidR="00E21FAF">
        <w:instrText xml:space="preserve"> ADDIN ZOTERO_ITEM CSL_CITATION {"citationID":"KKAdv2D3","properties":{"formattedCitation":"{\\rtf (\\uc0\\u8220{}Statistics - ITOPF,\\uc0\\u8221{} n.d.)}","plainCitation":"(“Statistics - ITOPF,” n.d.)"},"citationItems":[{"id":826,"uris":["http://zotero.org/users/1968461/items/TXQUJIXR"],"uri":["http://zotero.org/users/1968461/items/TXQUJIXR"],"itemData":{"id":826,"type":"webpage","title":"Statistics - ITOPF","URL":"http://www.itopf.com/knowledge-resources/data-statistics/statistics/","accessed":{"date-parts":[["2016",7,5]]}}}],"schema":"https://github.com/citation-style-language/schema/raw/master/csl-citation.json"} </w:instrText>
      </w:r>
      <w:r w:rsidRPr="000F0276">
        <w:fldChar w:fldCharType="separate"/>
      </w:r>
      <w:r w:rsidRPr="000F0276">
        <w:t>ITOPF (2015)</w:t>
      </w:r>
      <w:r w:rsidRPr="000F0276">
        <w:fldChar w:fldCharType="end"/>
      </w:r>
    </w:p>
    <w:p w:rsidR="000C2F33" w:rsidRDefault="00112E24" w:rsidP="000C2F33">
      <w:pPr>
        <w:jc w:val="both"/>
      </w:pPr>
      <w:r w:rsidRPr="000F0276">
        <w:t xml:space="preserve">The evolution of </w:t>
      </w:r>
      <w:r w:rsidR="00946532" w:rsidRPr="000F0276">
        <w:t xml:space="preserve">large </w:t>
      </w:r>
      <w:r w:rsidRPr="000F0276">
        <w:t xml:space="preserve">oil spill </w:t>
      </w:r>
      <w:r w:rsidR="00946532" w:rsidRPr="000F0276">
        <w:t xml:space="preserve">since 1970 is </w:t>
      </w:r>
      <w:r w:rsidR="00946532" w:rsidRPr="00335C5D">
        <w:t xml:space="preserve">presented in </w:t>
      </w:r>
      <w:r w:rsidR="00946532" w:rsidRPr="00335C5D">
        <w:fldChar w:fldCharType="begin"/>
      </w:r>
      <w:r w:rsidR="00946532" w:rsidRPr="00335C5D">
        <w:instrText xml:space="preserve"> REF _Ref462747025 \h </w:instrText>
      </w:r>
      <w:r w:rsidR="00335C5D" w:rsidRPr="00335C5D">
        <w:instrText xml:space="preserve"> \* MERGEFORMAT </w:instrText>
      </w:r>
      <w:r w:rsidR="00946532" w:rsidRPr="00335C5D">
        <w:fldChar w:fldCharType="separate"/>
      </w:r>
      <w:r w:rsidR="00335C5D">
        <w:t>f</w:t>
      </w:r>
      <w:r w:rsidR="00927888" w:rsidRPr="00335C5D">
        <w:t xml:space="preserve">igure </w:t>
      </w:r>
      <w:r w:rsidR="00927888" w:rsidRPr="00335C5D">
        <w:rPr>
          <w:bCs/>
          <w:noProof/>
        </w:rPr>
        <w:t>1</w:t>
      </w:r>
      <w:r w:rsidR="00946532" w:rsidRPr="00335C5D">
        <w:fldChar w:fldCharType="end"/>
      </w:r>
      <w:r w:rsidR="00946532" w:rsidRPr="000F0276">
        <w:t>.</w:t>
      </w:r>
    </w:p>
    <w:p w:rsidR="008A5E71" w:rsidRPr="008A5E71" w:rsidRDefault="008A5E71" w:rsidP="008A5E71">
      <w:pPr>
        <w:pStyle w:val="Bijschrift"/>
        <w:rPr>
          <w:b w:val="0"/>
          <w:bCs w:val="0"/>
          <w:color w:val="auto"/>
          <w:sz w:val="22"/>
          <w:szCs w:val="22"/>
          <w:lang w:val="en-GB"/>
        </w:rPr>
      </w:pPr>
      <w:bookmarkStart w:id="6" w:name="_Ref462747025"/>
      <w:bookmarkStart w:id="7" w:name="_Toc466615832"/>
      <w:r w:rsidRPr="000F0276">
        <w:rPr>
          <w:b w:val="0"/>
          <w:bCs w:val="0"/>
          <w:color w:val="auto"/>
          <w:sz w:val="22"/>
          <w:szCs w:val="22"/>
          <w:lang w:val="en-GB"/>
        </w:rPr>
        <w:t xml:space="preserve">Figure </w:t>
      </w:r>
      <w:r w:rsidRPr="000F0276">
        <w:rPr>
          <w:b w:val="0"/>
          <w:bCs w:val="0"/>
          <w:color w:val="auto"/>
          <w:sz w:val="22"/>
          <w:szCs w:val="22"/>
          <w:lang w:val="en-GB"/>
        </w:rPr>
        <w:fldChar w:fldCharType="begin"/>
      </w:r>
      <w:r w:rsidRPr="000F0276">
        <w:rPr>
          <w:b w:val="0"/>
          <w:bCs w:val="0"/>
          <w:color w:val="auto"/>
          <w:sz w:val="22"/>
          <w:szCs w:val="22"/>
          <w:lang w:val="en-GB"/>
        </w:rPr>
        <w:instrText xml:space="preserve"> SEQ Figure \* ARABIC </w:instrText>
      </w:r>
      <w:r w:rsidRPr="000F0276">
        <w:rPr>
          <w:b w:val="0"/>
          <w:bCs w:val="0"/>
          <w:color w:val="auto"/>
          <w:sz w:val="22"/>
          <w:szCs w:val="22"/>
          <w:lang w:val="en-GB"/>
        </w:rPr>
        <w:fldChar w:fldCharType="separate"/>
      </w:r>
      <w:r w:rsidR="00927888">
        <w:rPr>
          <w:b w:val="0"/>
          <w:bCs w:val="0"/>
          <w:noProof/>
          <w:color w:val="auto"/>
          <w:sz w:val="22"/>
          <w:szCs w:val="22"/>
          <w:lang w:val="en-GB"/>
        </w:rPr>
        <w:t>1</w:t>
      </w:r>
      <w:r w:rsidRPr="000F0276">
        <w:rPr>
          <w:b w:val="0"/>
          <w:bCs w:val="0"/>
          <w:color w:val="auto"/>
          <w:sz w:val="22"/>
          <w:szCs w:val="22"/>
          <w:lang w:val="en-GB"/>
        </w:rPr>
        <w:fldChar w:fldCharType="end"/>
      </w:r>
      <w:bookmarkEnd w:id="6"/>
      <w:r w:rsidRPr="000F0276">
        <w:rPr>
          <w:b w:val="0"/>
          <w:bCs w:val="0"/>
          <w:color w:val="auto"/>
          <w:sz w:val="22"/>
          <w:szCs w:val="22"/>
          <w:lang w:val="en-GB"/>
        </w:rPr>
        <w:t>. Evolution of large (&gt;700 tonnes) oil spill.</w:t>
      </w:r>
      <w:bookmarkEnd w:id="7"/>
    </w:p>
    <w:p w:rsidR="000C2F33" w:rsidRPr="000F0276" w:rsidRDefault="000C2F33" w:rsidP="000C2F33">
      <w:pPr>
        <w:jc w:val="center"/>
      </w:pPr>
      <w:r w:rsidRPr="000F0276">
        <w:rPr>
          <w:noProof/>
          <w:lang w:val="nl-BE" w:eastAsia="nl-BE"/>
        </w:rPr>
        <w:drawing>
          <wp:inline distT="0" distB="0" distL="0" distR="0" wp14:anchorId="209DFE96" wp14:editId="683C9250">
            <wp:extent cx="4752975" cy="3101317"/>
            <wp:effectExtent l="0" t="0" r="0" b="4445"/>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075" cy="3107255"/>
                    </a:xfrm>
                    <a:prstGeom prst="rect">
                      <a:avLst/>
                    </a:prstGeom>
                    <a:noFill/>
                    <a:ln>
                      <a:noFill/>
                    </a:ln>
                  </pic:spPr>
                </pic:pic>
              </a:graphicData>
            </a:graphic>
          </wp:inline>
        </w:drawing>
      </w:r>
    </w:p>
    <w:p w:rsidR="00E835FC" w:rsidRPr="000F0276" w:rsidRDefault="000C2F33" w:rsidP="000C2F33">
      <w:pPr>
        <w:spacing w:before="0" w:after="200" w:line="276" w:lineRule="auto"/>
      </w:pPr>
      <w:r w:rsidRPr="000F0276">
        <w:t xml:space="preserve">Source: </w:t>
      </w:r>
      <w:r w:rsidRPr="000F0276">
        <w:fldChar w:fldCharType="begin"/>
      </w:r>
      <w:r w:rsidR="00E21FAF">
        <w:instrText xml:space="preserve"> ADDIN ZOTERO_ITEM CSL_CITATION {"citationID":"7RRRb3yW","properties":{"formattedCitation":"{\\rtf (\\uc0\\u8220{}Statistics - ITOPF,\\uc0\\u8221{} n.d.)}","plainCitation":"(“Statistics - ITOPF,” n.d.)"},"citationItems":[{"id":826,"uris":["http://zotero.org/users/1968461/items/TXQUJIXR"],"uri":["http://zotero.org/users/1968461/items/TXQUJIXR"],"itemData":{"id":826,"type":"webpage","title":"Statistics - ITOPF","URL":"http://www.itopf.com/knowledge-resources/data-statistics/statistics/","accessed":{"date-parts":[["2016",7,5]]}}}],"schema":"https://github.com/citation-style-language/schema/raw/master/csl-citation.json"} </w:instrText>
      </w:r>
      <w:r w:rsidRPr="000F0276">
        <w:fldChar w:fldCharType="separate"/>
      </w:r>
      <w:r w:rsidRPr="000F0276">
        <w:t>ITOPF (2015)</w:t>
      </w:r>
      <w:r w:rsidRPr="000F0276">
        <w:fldChar w:fldCharType="end"/>
      </w:r>
    </w:p>
    <w:p w:rsidR="00946532" w:rsidRPr="000F0276" w:rsidRDefault="00946532" w:rsidP="00B5060D">
      <w:pPr>
        <w:spacing w:after="240"/>
        <w:jc w:val="both"/>
      </w:pPr>
      <w:r w:rsidRPr="000F0276">
        <w:lastRenderedPageBreak/>
        <w:t xml:space="preserve">As seen </w:t>
      </w:r>
      <w:r w:rsidR="00B12873">
        <w:t>from</w:t>
      </w:r>
      <w:r w:rsidRPr="000F0276">
        <w:t xml:space="preserve"> the </w:t>
      </w:r>
      <w:r w:rsidR="0031166E" w:rsidRPr="000F0276">
        <w:t>o</w:t>
      </w:r>
      <w:r w:rsidRPr="000F0276">
        <w:t xml:space="preserve">verview by </w:t>
      </w:r>
      <w:r w:rsidRPr="00953C8B">
        <w:fldChar w:fldCharType="begin"/>
      </w:r>
      <w:r w:rsidR="00E21FAF" w:rsidRPr="00601554">
        <w:instrText xml:space="preserve"> ADDIN ZOTERO_ITEM CSL_CITATION {"citationID":"sY4Ww9p2","properties":{"formattedCitation":"{\\rtf (\\uc0\\u8220{}Statistics - ITOPF,\\uc0\\u8221{} n.d.)}","plainCitation":"(“Statistics - ITOPF,” n.d.)"},"citationItems":[{"id":826,"uris":["http://zotero.org/users/1968461/items/TXQUJIXR"],"uri":["http://zotero.org/users/1968461/items/TXQUJIXR"],"itemData":{"id":826,"type":"webpage","title":"Statistics - ITOPF","URL":"http://www.itopf.com/knowledge-resources/data-statistics/statistics/","accessed":{"date-parts":[["2016",7,5]]}}}],"schema":"https://github.com/citation-style-language/schema/raw/master/csl-citation.json"} </w:instrText>
      </w:r>
      <w:r w:rsidRPr="00953C8B">
        <w:fldChar w:fldCharType="separate"/>
      </w:r>
      <w:r w:rsidRPr="00953C8B">
        <w:t>ITOPF (2015)</w:t>
      </w:r>
      <w:r w:rsidRPr="00953C8B">
        <w:fldChar w:fldCharType="end"/>
      </w:r>
      <w:r w:rsidRPr="00953C8B">
        <w:t xml:space="preserve"> </w:t>
      </w:r>
      <w:r w:rsidR="0031166E" w:rsidRPr="00953C8B">
        <w:t xml:space="preserve">in </w:t>
      </w:r>
      <w:r w:rsidR="0031166E" w:rsidRPr="00953C8B">
        <w:fldChar w:fldCharType="begin"/>
      </w:r>
      <w:r w:rsidR="0031166E" w:rsidRPr="00601554">
        <w:instrText xml:space="preserve"> REF _Ref462747025 \h </w:instrText>
      </w:r>
      <w:r w:rsidR="00601554" w:rsidRPr="00FB307F">
        <w:instrText xml:space="preserve"> \* MERGEFORMAT </w:instrText>
      </w:r>
      <w:r w:rsidR="0031166E" w:rsidRPr="00953C8B">
        <w:fldChar w:fldCharType="separate"/>
      </w:r>
      <w:r w:rsidR="00335C5D" w:rsidRPr="00953C8B">
        <w:t>f</w:t>
      </w:r>
      <w:r w:rsidR="00927888" w:rsidRPr="00601554">
        <w:t xml:space="preserve">igure </w:t>
      </w:r>
      <w:r w:rsidR="00927888" w:rsidRPr="00FB307F">
        <w:rPr>
          <w:bCs/>
          <w:noProof/>
        </w:rPr>
        <w:t>1</w:t>
      </w:r>
      <w:r w:rsidR="0031166E" w:rsidRPr="00953C8B">
        <w:fldChar w:fldCharType="end"/>
      </w:r>
      <w:r w:rsidR="0031166E" w:rsidRPr="00953C8B">
        <w:t xml:space="preserve">, </w:t>
      </w:r>
      <w:r w:rsidRPr="00953C8B">
        <w:t>the number</w:t>
      </w:r>
      <w:r w:rsidRPr="000F0276">
        <w:t xml:space="preserve"> of large oil spills has substantially decrease</w:t>
      </w:r>
      <w:r w:rsidR="00D06053">
        <w:t>d</w:t>
      </w:r>
      <w:r w:rsidRPr="000F0276">
        <w:t xml:space="preserve"> during the past years. While in the 80’s and 90’</w:t>
      </w:r>
      <w:r w:rsidR="00D06053">
        <w:t>s</w:t>
      </w:r>
      <w:r w:rsidRPr="000F0276">
        <w:t xml:space="preserve"> there was an average of 9.4 and 7.4 spills respectively per year, in the recent decade</w:t>
      </w:r>
      <w:r w:rsidR="003C1947">
        <w:t>,</w:t>
      </w:r>
      <w:r w:rsidRPr="000F0276">
        <w:t xml:space="preserve"> it lowered to 3.2 oil spills per year. In Europe, few large oil spills have occurred since 1990. Here is to be mentioned the oil spill caused by TORREY CANYON (1967), AMOCO CADIZ (1978), MT HAVEN (1991), BREAR (1993) and SEA EMPRESS (1996).</w:t>
      </w:r>
    </w:p>
    <w:p w:rsidR="0031166E" w:rsidRPr="000F0276" w:rsidRDefault="0031166E" w:rsidP="00B5060D">
      <w:pPr>
        <w:spacing w:after="240"/>
        <w:jc w:val="both"/>
      </w:pPr>
      <w:r w:rsidRPr="000F0276">
        <w:t>Although on a descending trend oil spill still remain</w:t>
      </w:r>
      <w:r w:rsidR="003C1947">
        <w:t>s</w:t>
      </w:r>
      <w:r w:rsidRPr="000F0276">
        <w:t xml:space="preserve"> a threat for </w:t>
      </w:r>
      <w:r w:rsidR="0030792C" w:rsidRPr="000F0276">
        <w:t xml:space="preserve">water pollution. The </w:t>
      </w:r>
      <w:r w:rsidR="001434AA" w:rsidRPr="000F0276">
        <w:t>intensification</w:t>
      </w:r>
      <w:r w:rsidR="0030792C" w:rsidRPr="000F0276">
        <w:t xml:space="preserve"> of oil</w:t>
      </w:r>
      <w:r w:rsidR="003C1947">
        <w:t xml:space="preserve"> </w:t>
      </w:r>
      <w:r w:rsidR="0030792C" w:rsidRPr="000F0276">
        <w:t xml:space="preserve">and gas related </w:t>
      </w:r>
      <w:r w:rsidR="001434AA" w:rsidRPr="000F0276">
        <w:t xml:space="preserve">activities increase </w:t>
      </w:r>
      <w:r w:rsidR="0030792C" w:rsidRPr="000F0276">
        <w:t>the probability of incidents that co</w:t>
      </w:r>
      <w:r w:rsidR="001434AA" w:rsidRPr="000F0276">
        <w:t>uld lead to oil spill</w:t>
      </w:r>
      <w:r w:rsidR="0030792C" w:rsidRPr="000F0276">
        <w:t xml:space="preserve"> (EMSA, 2014). </w:t>
      </w:r>
      <w:r w:rsidR="001434AA" w:rsidRPr="000F0276">
        <w:t>Hence, t</w:t>
      </w:r>
      <w:r w:rsidRPr="000F0276">
        <w:t xml:space="preserve">he oil spill response in and around ports remains a debatable issue. </w:t>
      </w:r>
    </w:p>
    <w:p w:rsidR="00B5060D" w:rsidRPr="000F0276" w:rsidRDefault="00B5060D" w:rsidP="00B5060D">
      <w:pPr>
        <w:spacing w:after="240"/>
        <w:jc w:val="both"/>
      </w:pPr>
      <w:r w:rsidRPr="000F0276">
        <w:t>The structure of the report is as follows. S</w:t>
      </w:r>
      <w:r w:rsidR="00176C40">
        <w:t xml:space="preserve">ection </w:t>
      </w:r>
      <w:r w:rsidR="000340A8">
        <w:t xml:space="preserve">2 </w:t>
      </w:r>
      <w:r w:rsidR="00176C40">
        <w:t xml:space="preserve">summarises the method used to develop the report. Section </w:t>
      </w:r>
      <w:r w:rsidR="000340A8">
        <w:t xml:space="preserve">3 </w:t>
      </w:r>
      <w:r w:rsidRPr="000F0276">
        <w:t>gives an overview of the agreements and conventions that have been established at European</w:t>
      </w:r>
      <w:r w:rsidR="009F118C">
        <w:t>/</w:t>
      </w:r>
      <w:r w:rsidR="000340A8">
        <w:t>g</w:t>
      </w:r>
      <w:r w:rsidR="009F118C">
        <w:t>lobal</w:t>
      </w:r>
      <w:r w:rsidRPr="000F0276">
        <w:t xml:space="preserve"> level against pollution</w:t>
      </w:r>
      <w:r w:rsidR="009F118C">
        <w:t xml:space="preserve"> with a view on oil spills.</w:t>
      </w:r>
      <w:r w:rsidRPr="000F0276">
        <w:t xml:space="preserve"> Section </w:t>
      </w:r>
      <w:r w:rsidR="000340A8">
        <w:t>4</w:t>
      </w:r>
      <w:r w:rsidR="000340A8" w:rsidRPr="000F0276">
        <w:t xml:space="preserve"> </w:t>
      </w:r>
      <w:r w:rsidR="00176C40">
        <w:t xml:space="preserve">details </w:t>
      </w:r>
      <w:r w:rsidRPr="000F0276">
        <w:t xml:space="preserve">the organizational </w:t>
      </w:r>
      <w:r w:rsidR="009F118C">
        <w:t>structures</w:t>
      </w:r>
      <w:r w:rsidR="009F118C" w:rsidRPr="000F0276">
        <w:t xml:space="preserve"> </w:t>
      </w:r>
      <w:r w:rsidRPr="000F0276">
        <w:t>in cas</w:t>
      </w:r>
      <w:r w:rsidR="00176C40">
        <w:t>e</w:t>
      </w:r>
      <w:r w:rsidRPr="000F0276">
        <w:t xml:space="preserve"> oil spill</w:t>
      </w:r>
      <w:r w:rsidR="00176C40">
        <w:t>s</w:t>
      </w:r>
      <w:r w:rsidRPr="000F0276">
        <w:t xml:space="preserve"> </w:t>
      </w:r>
      <w:r w:rsidR="00176C40">
        <w:t>are reported in ports</w:t>
      </w:r>
      <w:r w:rsidRPr="000F0276">
        <w:t xml:space="preserve">. This </w:t>
      </w:r>
      <w:r w:rsidR="00176C40">
        <w:t>section</w:t>
      </w:r>
      <w:r w:rsidRPr="000F0276">
        <w:t xml:space="preserve"> </w:t>
      </w:r>
      <w:r w:rsidR="00176C40">
        <w:t>discusses t</w:t>
      </w:r>
      <w:r w:rsidRPr="000F0276">
        <w:t xml:space="preserve">he </w:t>
      </w:r>
      <w:r w:rsidR="00176C40">
        <w:t>role o</w:t>
      </w:r>
      <w:r w:rsidRPr="000F0276">
        <w:t xml:space="preserve">f </w:t>
      </w:r>
      <w:r w:rsidR="009F118C">
        <w:t>different</w:t>
      </w:r>
      <w:r w:rsidR="009F118C" w:rsidRPr="000F0276">
        <w:t xml:space="preserve"> </w:t>
      </w:r>
      <w:r w:rsidRPr="000F0276">
        <w:t xml:space="preserve">authorities responsible </w:t>
      </w:r>
      <w:r w:rsidR="00176C40">
        <w:t>for intervention to oil spills</w:t>
      </w:r>
      <w:r w:rsidRPr="000F0276">
        <w:t xml:space="preserve">. </w:t>
      </w:r>
      <w:r w:rsidR="00176C40">
        <w:t>Moreover</w:t>
      </w:r>
      <w:r w:rsidRPr="000F0276">
        <w:t xml:space="preserve">, </w:t>
      </w:r>
      <w:r w:rsidR="00176C40">
        <w:t xml:space="preserve">it </w:t>
      </w:r>
      <w:r w:rsidRPr="000F0276">
        <w:t>puts forward the organizational issues, the preparedness level and the exercises scheduled by authorities re</w:t>
      </w:r>
      <w:r w:rsidR="00176C40">
        <w:t xml:space="preserve">sponsible to intervene </w:t>
      </w:r>
      <w:r w:rsidR="00002BD6">
        <w:t>on</w:t>
      </w:r>
      <w:r w:rsidR="00176C40">
        <w:t xml:space="preserve"> spills </w:t>
      </w:r>
      <w:r w:rsidR="00002BD6">
        <w:t xml:space="preserve">that </w:t>
      </w:r>
      <w:r w:rsidRPr="000F0276">
        <w:t>occur in port</w:t>
      </w:r>
      <w:r w:rsidR="00176C40">
        <w:t>s</w:t>
      </w:r>
      <w:r w:rsidRPr="000F0276">
        <w:t xml:space="preserve">. </w:t>
      </w:r>
      <w:r w:rsidR="00176C40">
        <w:t xml:space="preserve">Section </w:t>
      </w:r>
      <w:r w:rsidR="000340A8">
        <w:t>5</w:t>
      </w:r>
      <w:r w:rsidR="00002BD6">
        <w:t xml:space="preserve"> </w:t>
      </w:r>
      <w:r w:rsidR="00176C40">
        <w:t>develops a comparison among the studied ports to point out the main differences and similarities between oil spill response practices. L</w:t>
      </w:r>
      <w:r w:rsidRPr="000F0276">
        <w:t xml:space="preserve">essons and best practices </w:t>
      </w:r>
      <w:r w:rsidR="00176C40">
        <w:t xml:space="preserve">are then discussed in section </w:t>
      </w:r>
      <w:r w:rsidR="000340A8">
        <w:t>6</w:t>
      </w:r>
      <w:r w:rsidRPr="000F0276">
        <w:t>.</w:t>
      </w:r>
      <w:r w:rsidR="00176C40">
        <w:t xml:space="preserve"> Section </w:t>
      </w:r>
      <w:r w:rsidR="000340A8">
        <w:t xml:space="preserve">7 </w:t>
      </w:r>
      <w:r w:rsidR="00176C40">
        <w:t>puts forward the final conclusions and recommendation.</w:t>
      </w:r>
    </w:p>
    <w:p w:rsidR="00E835FC" w:rsidRPr="000F0276" w:rsidRDefault="00E835FC" w:rsidP="00DC5099">
      <w:pPr>
        <w:spacing w:before="0" w:after="200" w:line="276" w:lineRule="auto"/>
        <w:rPr>
          <w:b/>
        </w:rPr>
      </w:pPr>
    </w:p>
    <w:p w:rsidR="001434AA" w:rsidRPr="000F0276" w:rsidRDefault="001434AA" w:rsidP="00DC5099">
      <w:pPr>
        <w:spacing w:before="0" w:after="200" w:line="276" w:lineRule="auto"/>
        <w:rPr>
          <w:b/>
        </w:rPr>
      </w:pPr>
    </w:p>
    <w:p w:rsidR="00704705" w:rsidRPr="000F0276" w:rsidRDefault="00704705">
      <w:pPr>
        <w:spacing w:before="0" w:after="200" w:line="276" w:lineRule="auto"/>
        <w:rPr>
          <w:b/>
        </w:rPr>
      </w:pPr>
      <w:r w:rsidRPr="000F0276">
        <w:rPr>
          <w:b/>
        </w:rPr>
        <w:br w:type="page"/>
      </w:r>
    </w:p>
    <w:p w:rsidR="00DC5099" w:rsidRPr="000F0276" w:rsidRDefault="00DC5099" w:rsidP="003D5E82">
      <w:pPr>
        <w:pStyle w:val="Style8"/>
      </w:pPr>
      <w:bookmarkStart w:id="8" w:name="_Toc467492657"/>
      <w:r w:rsidRPr="000F0276">
        <w:lastRenderedPageBreak/>
        <w:t>Method</w:t>
      </w:r>
      <w:bookmarkEnd w:id="8"/>
    </w:p>
    <w:p w:rsidR="007225C2" w:rsidRPr="000F0276" w:rsidRDefault="005F6CEE" w:rsidP="00FE353D">
      <w:pPr>
        <w:spacing w:after="240"/>
        <w:jc w:val="both"/>
      </w:pPr>
      <w:r w:rsidRPr="0066749C">
        <w:t>To achieve the objectiv</w:t>
      </w:r>
      <w:r w:rsidRPr="00B04B2A">
        <w:t>es of this research</w:t>
      </w:r>
      <w:r w:rsidR="00415667" w:rsidRPr="00B04B2A">
        <w:t>, first,</w:t>
      </w:r>
      <w:r w:rsidRPr="00B04B2A">
        <w:t xml:space="preserve"> an </w:t>
      </w:r>
      <w:r w:rsidR="00BE37D9" w:rsidRPr="001F7E94">
        <w:t>in depth</w:t>
      </w:r>
      <w:r w:rsidRPr="0066749C">
        <w:t xml:space="preserve"> desk research</w:t>
      </w:r>
      <w:r w:rsidRPr="000F0276">
        <w:t xml:space="preserve"> was conducted</w:t>
      </w:r>
      <w:r w:rsidR="00FE353D" w:rsidRPr="000F0276">
        <w:t xml:space="preserve">. The purpose of this research is to present the legal international framework under which the oil spill response is treated. </w:t>
      </w:r>
      <w:r w:rsidRPr="000F0276">
        <w:t xml:space="preserve">Furthermore, by conducting interviews </w:t>
      </w:r>
      <w:r w:rsidR="00FE353D" w:rsidRPr="000F0276">
        <w:t xml:space="preserve">with </w:t>
      </w:r>
      <w:r w:rsidRPr="000F0276">
        <w:t>expert</w:t>
      </w:r>
      <w:r w:rsidR="00FE353D" w:rsidRPr="000F0276">
        <w:t>s</w:t>
      </w:r>
      <w:r w:rsidRPr="000F0276">
        <w:t xml:space="preserve"> on the theme of </w:t>
      </w:r>
      <w:r w:rsidR="00FE353D" w:rsidRPr="000F0276">
        <w:t>oil spill</w:t>
      </w:r>
      <w:r w:rsidRPr="000F0276">
        <w:t xml:space="preserve">, details regarding the issues encountered by </w:t>
      </w:r>
      <w:r w:rsidR="00FE353D" w:rsidRPr="000F0276">
        <w:t xml:space="preserve">both authorities and port users were </w:t>
      </w:r>
      <w:r w:rsidR="003C1947">
        <w:t>researched</w:t>
      </w:r>
      <w:r w:rsidR="00121965" w:rsidRPr="000F0276">
        <w:t xml:space="preserve">. </w:t>
      </w:r>
      <w:r w:rsidRPr="000F0276">
        <w:t xml:space="preserve">This approach </w:t>
      </w:r>
      <w:r w:rsidR="003C1947">
        <w:t>verifies</w:t>
      </w:r>
      <w:r w:rsidR="003C1947" w:rsidRPr="000F0276">
        <w:t xml:space="preserve"> </w:t>
      </w:r>
      <w:r w:rsidR="00577669" w:rsidRPr="000F0276">
        <w:t>whether an</w:t>
      </w:r>
      <w:r w:rsidRPr="000F0276">
        <w:t xml:space="preserve"> overall consensus regarding the </w:t>
      </w:r>
      <w:r w:rsidR="00121965" w:rsidRPr="000F0276">
        <w:t>pollution mitigation actions</w:t>
      </w:r>
      <w:r w:rsidR="000211AB" w:rsidRPr="000F0276">
        <w:t xml:space="preserve"> exits or whether port authorities have </w:t>
      </w:r>
      <w:r w:rsidR="00121965" w:rsidRPr="000F0276">
        <w:t>different approach</w:t>
      </w:r>
      <w:r w:rsidR="000211AB" w:rsidRPr="000F0276">
        <w:t>es</w:t>
      </w:r>
      <w:r w:rsidR="00121965" w:rsidRPr="000F0276">
        <w:t xml:space="preserve"> to prevent, plan and act in case of oil spill.  Equally</w:t>
      </w:r>
      <w:r w:rsidR="003C1947">
        <w:t>,</w:t>
      </w:r>
      <w:r w:rsidR="00121965" w:rsidRPr="000F0276">
        <w:t xml:space="preserve"> </w:t>
      </w:r>
      <w:r w:rsidRPr="000F0276">
        <w:t xml:space="preserve">a comprehensive framework for </w:t>
      </w:r>
      <w:r w:rsidR="000211AB" w:rsidRPr="000F0276">
        <w:t>studying</w:t>
      </w:r>
      <w:r w:rsidRPr="000F0276">
        <w:t xml:space="preserve"> the </w:t>
      </w:r>
      <w:r w:rsidR="00C8573E" w:rsidRPr="000F0276">
        <w:t xml:space="preserve">authorities’ </w:t>
      </w:r>
      <w:r w:rsidR="000211AB" w:rsidRPr="000F0276">
        <w:t>response</w:t>
      </w:r>
      <w:r w:rsidR="00121965" w:rsidRPr="000F0276">
        <w:t xml:space="preserve"> in case </w:t>
      </w:r>
      <w:r w:rsidR="003C1947">
        <w:t xml:space="preserve">of </w:t>
      </w:r>
      <w:r w:rsidR="00121965" w:rsidRPr="000F0276">
        <w:t>oil spills</w:t>
      </w:r>
      <w:r w:rsidR="00F11074" w:rsidRPr="000F0276">
        <w:t xml:space="preserve"> in and around ports </w:t>
      </w:r>
      <w:r w:rsidR="000211AB" w:rsidRPr="000F0276">
        <w:t>was pursued</w:t>
      </w:r>
      <w:r w:rsidRPr="000F0276">
        <w:t>.</w:t>
      </w:r>
    </w:p>
    <w:p w:rsidR="00B5060D" w:rsidRPr="000F0276" w:rsidRDefault="0066749C" w:rsidP="00B5060D">
      <w:pPr>
        <w:spacing w:after="240"/>
        <w:jc w:val="both"/>
      </w:pPr>
      <w:r>
        <w:t xml:space="preserve">In </w:t>
      </w:r>
      <w:r w:rsidR="00C8573E" w:rsidRPr="000F0276">
        <w:t>this regard</w:t>
      </w:r>
      <w:r>
        <w:t>,</w:t>
      </w:r>
      <w:r w:rsidR="00C8573E" w:rsidRPr="000F0276">
        <w:t xml:space="preserve"> s</w:t>
      </w:r>
      <w:r w:rsidR="00B5060D" w:rsidRPr="000F0276">
        <w:t>emi-structured interviews with experts in oil spill response from Western-European ports</w:t>
      </w:r>
      <w:r w:rsidR="00F11074" w:rsidRPr="000F0276">
        <w:t xml:space="preserve"> were conducted</w:t>
      </w:r>
      <w:r w:rsidR="00B5060D" w:rsidRPr="000F0276">
        <w:t xml:space="preserve">. </w:t>
      </w:r>
      <w:r w:rsidR="00F6784D" w:rsidRPr="000F0276">
        <w:t>T</w:t>
      </w:r>
      <w:r w:rsidR="00B5060D" w:rsidRPr="000F0276">
        <w:t>he list of question</w:t>
      </w:r>
      <w:r>
        <w:t>s</w:t>
      </w:r>
      <w:r w:rsidR="00B5060D" w:rsidRPr="000F0276">
        <w:t xml:space="preserve"> is presented in Annex</w:t>
      </w:r>
      <w:r w:rsidR="00E57AA8" w:rsidRPr="000F0276">
        <w:t xml:space="preserve"> B</w:t>
      </w:r>
      <w:r w:rsidR="00B5060D" w:rsidRPr="000F0276">
        <w:t>.</w:t>
      </w:r>
      <w:r w:rsidR="00F6784D" w:rsidRPr="000F0276">
        <w:t xml:space="preserve"> The interviews consist of two parts corresponding with the research goals</w:t>
      </w:r>
      <w:r w:rsidR="00301D2E" w:rsidRPr="000F0276">
        <w:t>.</w:t>
      </w:r>
      <w:r w:rsidR="00F6784D" w:rsidRPr="000F0276">
        <w:t xml:space="preserve"> </w:t>
      </w:r>
      <w:r w:rsidR="00B5060D" w:rsidRPr="000F0276">
        <w:t xml:space="preserve"> The two sections of the interview are in close link with the research goals. </w:t>
      </w:r>
      <w:r w:rsidR="00301D2E" w:rsidRPr="000F0276">
        <w:t>The first part enquires</w:t>
      </w:r>
      <w:r w:rsidR="00B5060D" w:rsidRPr="000F0276">
        <w:t xml:space="preserve"> about the role and the processes of </w:t>
      </w:r>
      <w:r>
        <w:t>one’s</w:t>
      </w:r>
      <w:r w:rsidRPr="000F0276">
        <w:t xml:space="preserve"> </w:t>
      </w:r>
      <w:r w:rsidR="00B5060D" w:rsidRPr="000F0276">
        <w:t xml:space="preserve">organization with regard to oil spill response plans and preparedness. It deals with the wide range of activities which may be required to be taken in the event of an oil spill. </w:t>
      </w:r>
      <w:r w:rsidR="00301D2E" w:rsidRPr="000F0276">
        <w:t>The second part</w:t>
      </w:r>
      <w:r w:rsidR="00B5060D" w:rsidRPr="000F0276">
        <w:t xml:space="preserve"> </w:t>
      </w:r>
      <w:r>
        <w:t>collec</w:t>
      </w:r>
      <w:r w:rsidRPr="000F0276">
        <w:t>t</w:t>
      </w:r>
      <w:r>
        <w:t>s</w:t>
      </w:r>
      <w:r w:rsidRPr="000F0276">
        <w:t xml:space="preserve"> </w:t>
      </w:r>
      <w:r w:rsidR="00B5060D" w:rsidRPr="000F0276">
        <w:t xml:space="preserve">information related to </w:t>
      </w:r>
      <w:r w:rsidR="00301D2E" w:rsidRPr="000F0276">
        <w:t>lessons and best-practices for an</w:t>
      </w:r>
      <w:r w:rsidR="00B5060D" w:rsidRPr="000F0276">
        <w:t xml:space="preserve"> effective </w:t>
      </w:r>
      <w:r w:rsidR="00301D2E" w:rsidRPr="000F0276">
        <w:t xml:space="preserve">oil </w:t>
      </w:r>
      <w:r w:rsidR="00B5060D" w:rsidRPr="000F0276">
        <w:t>spill response.</w:t>
      </w:r>
    </w:p>
    <w:p w:rsidR="00301D2E" w:rsidRPr="000F0276" w:rsidRDefault="00F11074" w:rsidP="00B5060D">
      <w:pPr>
        <w:spacing w:after="240"/>
        <w:jc w:val="both"/>
      </w:pPr>
      <w:r w:rsidRPr="000F0276">
        <w:t xml:space="preserve">The </w:t>
      </w:r>
      <w:r w:rsidR="00C8573E" w:rsidRPr="000F0276">
        <w:t xml:space="preserve">interviews conducted in the framework of oil spill research targeted to combine the view on oil spills of </w:t>
      </w:r>
      <w:r w:rsidR="00175C8B" w:rsidRPr="000F0276">
        <w:t xml:space="preserve">all level of authorities. </w:t>
      </w:r>
      <w:r w:rsidR="0066749C">
        <w:t>In</w:t>
      </w:r>
      <w:r w:rsidR="0066749C" w:rsidRPr="000F0276">
        <w:t xml:space="preserve"> </w:t>
      </w:r>
      <w:r w:rsidR="00175C8B" w:rsidRPr="000F0276">
        <w:t>this regard, national, regional and local authorities with intervention responsibilities in case of oil spills have been contacted</w:t>
      </w:r>
      <w:r w:rsidR="00BD174F" w:rsidRPr="000F0276">
        <w:t xml:space="preserve"> here are to be mentioned, experts from the Ministry, </w:t>
      </w:r>
      <w:r w:rsidR="0066749C">
        <w:t>r</w:t>
      </w:r>
      <w:r w:rsidR="0066749C" w:rsidRPr="000F0276">
        <w:t xml:space="preserve">egional </w:t>
      </w:r>
      <w:r w:rsidR="00BD174F" w:rsidRPr="000F0276">
        <w:t xml:space="preserve">emergency intervention planning, municipality </w:t>
      </w:r>
      <w:r w:rsidR="00F60516" w:rsidRPr="000F0276">
        <w:t>or port authority</w:t>
      </w:r>
      <w:r w:rsidR="00175C8B" w:rsidRPr="000F0276">
        <w:t xml:space="preserve">. Moreover, </w:t>
      </w:r>
      <w:r w:rsidR="00E57AA8" w:rsidRPr="000F0276">
        <w:t xml:space="preserve">public and private institutions that could be involved in oil spill interventions in and around ports were interviewed. </w:t>
      </w:r>
      <w:r w:rsidR="00B04B2A">
        <w:t>Hence</w:t>
      </w:r>
      <w:r w:rsidR="00F60516" w:rsidRPr="000F0276">
        <w:t>, representative of the harbour ma</w:t>
      </w:r>
      <w:r w:rsidR="0034250B">
        <w:t>s</w:t>
      </w:r>
      <w:r w:rsidR="00F60516" w:rsidRPr="000F0276">
        <w:t xml:space="preserve">ter, civil protection, local police and specialized oil cleaning company were interviewed. </w:t>
      </w:r>
      <w:r w:rsidR="00FD45A9">
        <w:t>The length of interviews depended on the role of the organisation in spill response and varied between 45 minutes to 2 hours.</w:t>
      </w:r>
      <w:r w:rsidR="00FD45A9" w:rsidRPr="000F0276">
        <w:t xml:space="preserve"> </w:t>
      </w:r>
      <w:r w:rsidR="00E57AA8" w:rsidRPr="000F0276">
        <w:t>The list of companies’ representatives that participated in interviews is presented in A</w:t>
      </w:r>
      <w:r w:rsidR="00415667">
        <w:t>nnex</w:t>
      </w:r>
      <w:r w:rsidR="00E57AA8" w:rsidRPr="000F0276">
        <w:t xml:space="preserve"> A. </w:t>
      </w:r>
    </w:p>
    <w:p w:rsidR="00D426D8" w:rsidRPr="000F0276" w:rsidRDefault="00D426D8" w:rsidP="00D426D8">
      <w:pPr>
        <w:spacing w:before="0" w:after="200" w:line="276" w:lineRule="auto"/>
        <w:rPr>
          <w:b/>
        </w:rPr>
      </w:pPr>
    </w:p>
    <w:p w:rsidR="00AE7DBD" w:rsidRPr="000F0276" w:rsidRDefault="00AE7DBD" w:rsidP="00D426D8">
      <w:pPr>
        <w:spacing w:before="0" w:after="200" w:line="276" w:lineRule="auto"/>
        <w:rPr>
          <w:b/>
        </w:rPr>
      </w:pPr>
    </w:p>
    <w:p w:rsidR="00D426D8" w:rsidRPr="000F0276" w:rsidRDefault="00253E1A" w:rsidP="00D426D8">
      <w:pPr>
        <w:spacing w:before="0" w:after="200" w:line="276" w:lineRule="auto"/>
        <w:rPr>
          <w:b/>
        </w:rPr>
      </w:pPr>
      <w:r w:rsidRPr="000F0276">
        <w:rPr>
          <w:b/>
        </w:rPr>
        <w:br w:type="page"/>
      </w:r>
    </w:p>
    <w:p w:rsidR="00DC5099" w:rsidRPr="000F0276" w:rsidRDefault="00B0159F" w:rsidP="003D5E82">
      <w:pPr>
        <w:pStyle w:val="Style7"/>
      </w:pPr>
      <w:bookmarkStart w:id="9" w:name="_Toc467492658"/>
      <w:r>
        <w:lastRenderedPageBreak/>
        <w:t xml:space="preserve">Framework of  </w:t>
      </w:r>
      <w:r w:rsidR="00B04B2A">
        <w:t>Global</w:t>
      </w:r>
      <w:r>
        <w:t>/European pollution</w:t>
      </w:r>
      <w:r w:rsidR="00DC5099" w:rsidRPr="000F0276">
        <w:t xml:space="preserve"> response agreements</w:t>
      </w:r>
      <w:bookmarkEnd w:id="9"/>
    </w:p>
    <w:p w:rsidR="00632B1E" w:rsidRDefault="00632B1E" w:rsidP="00632B1E">
      <w:pPr>
        <w:spacing w:before="0" w:after="200" w:line="276" w:lineRule="auto"/>
        <w:jc w:val="both"/>
      </w:pPr>
      <w:r w:rsidRPr="000F0276">
        <w:t xml:space="preserve">This section </w:t>
      </w:r>
      <w:r w:rsidR="002E590F">
        <w:t>puts forward</w:t>
      </w:r>
      <w:r w:rsidRPr="000F0276">
        <w:t xml:space="preserve"> an overview of legal framework and collaboration agreements on pollution/oil spill response issues. Oil spills are local problems with global repercussions. A short overview of international and regional conventions shows that oil spills are treated as pollution issues. In a society that gives preference </w:t>
      </w:r>
      <w:r w:rsidR="00B04B2A">
        <w:t>to</w:t>
      </w:r>
      <w:r w:rsidR="00B04B2A" w:rsidRPr="000F0276">
        <w:t xml:space="preserve"> </w:t>
      </w:r>
      <w:r w:rsidRPr="000F0276">
        <w:t>more environment friendly activities to be pursued, oil spills are events that are drastically amended and condemned.</w:t>
      </w:r>
      <w:r w:rsidR="00B96DC4" w:rsidRPr="000F0276">
        <w:t xml:space="preserve"> An overview of international conventions from IMO or European level is presented. Lastly, attention is also given to local agreements between authorities</w:t>
      </w:r>
      <w:r w:rsidR="002E590F">
        <w:t xml:space="preserve"> in North-West</w:t>
      </w:r>
      <w:r w:rsidR="00B04B2A">
        <w:t>ern</w:t>
      </w:r>
      <w:r w:rsidR="002E590F">
        <w:t xml:space="preserve"> Europe</w:t>
      </w:r>
      <w:r w:rsidR="00B96DC4" w:rsidRPr="000F0276">
        <w:t xml:space="preserve"> responsible for coordinating the</w:t>
      </w:r>
      <w:r w:rsidR="000926E4" w:rsidRPr="000F0276">
        <w:t xml:space="preserve"> response to small</w:t>
      </w:r>
      <w:r w:rsidR="00B96DC4" w:rsidRPr="000F0276">
        <w:t xml:space="preserve"> oil spill</w:t>
      </w:r>
      <w:r w:rsidR="000926E4" w:rsidRPr="000F0276">
        <w:t>s.</w:t>
      </w:r>
    </w:p>
    <w:p w:rsidR="00B04B2A" w:rsidRPr="001C484C" w:rsidRDefault="00B04B2A" w:rsidP="00B04B2A">
      <w:pPr>
        <w:spacing w:before="0" w:after="200" w:line="276" w:lineRule="auto"/>
        <w:jc w:val="both"/>
      </w:pPr>
      <w:r>
        <w:t xml:space="preserve">A number of international conventions have been adopted during the last decades in the maritime environment in regard to environmental protection issues. The following table gives an overview of </w:t>
      </w:r>
      <w:r w:rsidRPr="00727900">
        <w:t>these international conventions. This overview shows t</w:t>
      </w:r>
      <w:r w:rsidRPr="00261E34">
        <w:t>hat</w:t>
      </w:r>
      <w:r w:rsidRPr="001C484C">
        <w:t xml:space="preserve"> a significant amount of treaties under which the issue of oil spills are handled have been set into force. </w:t>
      </w:r>
    </w:p>
    <w:p w:rsidR="00B04B2A" w:rsidRDefault="009A7E80" w:rsidP="00B04B2A">
      <w:pPr>
        <w:spacing w:before="0" w:after="200" w:line="276" w:lineRule="auto"/>
        <w:jc w:val="both"/>
      </w:pPr>
      <w:r w:rsidRPr="00261E34">
        <w:fldChar w:fldCharType="begin"/>
      </w:r>
      <w:r w:rsidRPr="00002BD6">
        <w:instrText xml:space="preserve"> REF _Ref464210577 \h </w:instrText>
      </w:r>
      <w:r w:rsidR="00727900" w:rsidRPr="00002BD6">
        <w:instrText xml:space="preserve"> \* MERGEFORMAT </w:instrText>
      </w:r>
      <w:r w:rsidRPr="00261E34">
        <w:fldChar w:fldCharType="separate"/>
      </w:r>
      <w:r w:rsidR="00927888" w:rsidRPr="00261E34">
        <w:t xml:space="preserve">Table </w:t>
      </w:r>
      <w:r w:rsidR="00927888" w:rsidRPr="00002BD6">
        <w:rPr>
          <w:bCs/>
          <w:noProof/>
        </w:rPr>
        <w:t>2</w:t>
      </w:r>
      <w:r w:rsidRPr="00261E34">
        <w:fldChar w:fldCharType="end"/>
      </w:r>
      <w:r w:rsidRPr="00727900">
        <w:t xml:space="preserve"> </w:t>
      </w:r>
      <w:r w:rsidR="00B04B2A" w:rsidRPr="00261E34">
        <w:t>shows the global conventions that addresses the environmental issues. A difference has bee</w:t>
      </w:r>
      <w:r w:rsidR="00B04B2A" w:rsidRPr="001C484C">
        <w:t>n made between</w:t>
      </w:r>
      <w:r w:rsidR="00B04B2A">
        <w:t xml:space="preserve"> conventions that prevent the pollution and the ones that </w:t>
      </w:r>
      <w:r>
        <w:t>cover</w:t>
      </w:r>
      <w:r w:rsidR="00B04B2A">
        <w:t xml:space="preserve"> the liability compensation. It is noticeable that oil pollution has benefited from a lot of attention both in prevention matters but also in case of liabilities issues.  The most important convention in case of legal liability for oil spills are CLC, LLMC and BUNKER. The first two set the limits the ship </w:t>
      </w:r>
      <w:r w:rsidR="001142B0">
        <w:t>owners’</w:t>
      </w:r>
      <w:r w:rsidR="00B04B2A">
        <w:t xml:space="preserve"> liability in case of maritime pollution damages caused by </w:t>
      </w:r>
      <w:r w:rsidR="001142B0">
        <w:t>cargo</w:t>
      </w:r>
      <w:r w:rsidR="00B04B2A">
        <w:t>. The later, treats the similar issue but from the perspective of oil pollution from a bunkering source.</w:t>
      </w:r>
    </w:p>
    <w:p w:rsidR="00632B1E" w:rsidRPr="000F0276" w:rsidRDefault="00C9699F" w:rsidP="00632B1E">
      <w:pPr>
        <w:spacing w:before="0" w:after="200" w:line="276" w:lineRule="auto"/>
        <w:jc w:val="both"/>
      </w:pPr>
      <w:r w:rsidRPr="000F0276">
        <w:t>The International Maritime Organization (IMO) has made efforts to develop further measures to prevent pollutions from ships. Thei</w:t>
      </w:r>
      <w:r w:rsidR="003A3285" w:rsidRPr="000F0276">
        <w:t>r effort dates back in</w:t>
      </w:r>
      <w:r w:rsidR="006C4C61">
        <w:t xml:space="preserve"> the 1970s when the concern for oil dumping was at its height and the MARPOL convention began to be globally ratified.</w:t>
      </w:r>
      <w:r w:rsidR="003A3285" w:rsidRPr="000F0276">
        <w:t xml:space="preserve"> </w:t>
      </w:r>
      <w:r w:rsidR="006C4C61">
        <w:t xml:space="preserve">Moreover in </w:t>
      </w:r>
      <w:r w:rsidR="003A3285" w:rsidRPr="000F0276">
        <w:t>1</w:t>
      </w:r>
      <w:r w:rsidRPr="000F0276">
        <w:t xml:space="preserve">989 a conference </w:t>
      </w:r>
      <w:r w:rsidR="004F280D" w:rsidRPr="000F0276">
        <w:t>of leading industrial national was called in Paris. Following that event, the IMO Assembly began a draft of a convention that provides a global framework for international cooperation in combating major incidents or threat of maritime pollution</w:t>
      </w:r>
      <w:r w:rsidR="003A3285" w:rsidRPr="000F0276">
        <w:t xml:space="preserve"> with the title ‘Oil Pollution Preparedness, Response and Co-operation’</w:t>
      </w:r>
      <w:r w:rsidR="00123B9E">
        <w:t xml:space="preserve"> </w:t>
      </w:r>
      <w:r w:rsidR="00E21FAF">
        <w:fldChar w:fldCharType="begin"/>
      </w:r>
      <w:r w:rsidR="00E21FAF">
        <w:instrText xml:space="preserve"> ADDIN ZOTERO_ITEM CSL_CITATION {"citationID":"deicrm67j","properties":{"formattedCitation":"(OPRC, n.d.)","plainCitation":"(OPRC, n.d.)"},"citationItems":[{"id":895,"uris":["http://zotero.org/users/1968461/items/SN8QHGAA"],"uri":["http://zotero.org/users/1968461/items/SN8QHGAA"],"itemData":{"id":895,"type":"webpage","title":"International Convention on Oil Pollution Preparedness, Response and Co-operation","URL":"http://www.imo.org/en/About/Conventions/ListOfConventions/Pages/International-Convention-on-Oil-Pollution-Preparedness,-Response-and-Co-operation-(OPRC).aspx","author":[{"family":"OPRC","given":""}],"accessed":{"date-parts":[["2016",10,14]]}}}],"schema":"https://github.com/citation-style-language/schema/raw/master/csl-citation.json"} </w:instrText>
      </w:r>
      <w:r w:rsidR="00E21FAF">
        <w:fldChar w:fldCharType="separate"/>
      </w:r>
      <w:r w:rsidR="00E21FAF" w:rsidRPr="001F7E94">
        <w:rPr>
          <w:rFonts w:ascii="Calibri" w:hAnsi="Calibri"/>
        </w:rPr>
        <w:t>(OPRC, n.d.)</w:t>
      </w:r>
      <w:r w:rsidR="00E21FAF">
        <w:fldChar w:fldCharType="end"/>
      </w:r>
      <w:r w:rsidR="004F280D" w:rsidRPr="000F0276">
        <w:t xml:space="preserve">. This convention was adopted in </w:t>
      </w:r>
      <w:r w:rsidR="003A3285" w:rsidRPr="000F0276">
        <w:t>1990 and entered into force in 1995.</w:t>
      </w:r>
      <w:r w:rsidR="00A83263" w:rsidRPr="000F0276">
        <w:t xml:space="preserve"> To serve the society’s interest to monitor and to limit the negative effects, ITOPF puts forward annual data on accidental oil spills worldwide and a series of manuals for oil spill response</w:t>
      </w:r>
      <w:r w:rsidR="00E21FAF">
        <w:t xml:space="preserve"> </w:t>
      </w:r>
      <w:r w:rsidR="00E21FAF">
        <w:fldChar w:fldCharType="begin"/>
      </w:r>
      <w:r w:rsidR="00903480">
        <w:instrText xml:space="preserve"> ADDIN ZOTERO_ITEM CSL_CITATION {"citationID":"l3t382mro","properties":{"formattedCitation":"(IMO, n.d.-b)","plainCitation":"(IMO, n.d.-b)"},"citationItems":[{"id":897,"uris":["http://zotero.org/users/1968461/items/JI9ARETR"],"uri":["http://zotero.org/users/1968461/items/JI9ARETR"],"itemData":{"id":897,"type":"webpage","title":"Oil Spill Response","URL":"http://www.imo.org/en/OurWork/Environment/PollutionResponse/Inventory%20of%20information/Pages/Oil-Spill-Response.aspx","author":[{"family":"IMO","given":""}],"accessed":{"date-parts":[["2016",10,14]]}}}],"schema":"https://github.com/citation-style-language/schema/raw/master/csl-citation.json"} </w:instrText>
      </w:r>
      <w:r w:rsidR="00E21FAF">
        <w:fldChar w:fldCharType="separate"/>
      </w:r>
      <w:r w:rsidR="00903480" w:rsidRPr="001F7E94">
        <w:rPr>
          <w:rFonts w:ascii="Calibri" w:hAnsi="Calibri"/>
        </w:rPr>
        <w:t>(IMO, n.d.-b)</w:t>
      </w:r>
      <w:r w:rsidR="00E21FAF">
        <w:fldChar w:fldCharType="end"/>
      </w:r>
      <w:r w:rsidR="00A83263" w:rsidRPr="000F0276">
        <w:t>.</w:t>
      </w:r>
    </w:p>
    <w:p w:rsidR="00E21FAF" w:rsidRDefault="00E21FAF" w:rsidP="001A706B">
      <w:pPr>
        <w:jc w:val="both"/>
      </w:pPr>
    </w:p>
    <w:p w:rsidR="00E21FAF" w:rsidRDefault="00E21FAF" w:rsidP="001A706B">
      <w:pPr>
        <w:jc w:val="both"/>
      </w:pPr>
    </w:p>
    <w:p w:rsidR="00E21FAF" w:rsidRDefault="00E21FAF" w:rsidP="001A706B">
      <w:pPr>
        <w:jc w:val="both"/>
      </w:pPr>
    </w:p>
    <w:p w:rsidR="00E21FAF" w:rsidRDefault="00E21FAF" w:rsidP="001A706B">
      <w:pPr>
        <w:jc w:val="both"/>
      </w:pPr>
    </w:p>
    <w:p w:rsidR="00E21FAF" w:rsidRDefault="00E21FAF" w:rsidP="001A706B">
      <w:pPr>
        <w:jc w:val="both"/>
      </w:pPr>
    </w:p>
    <w:p w:rsidR="00E21FAF" w:rsidRDefault="00E21FAF" w:rsidP="001A706B">
      <w:pPr>
        <w:jc w:val="both"/>
        <w:sectPr w:rsidR="00E21FAF" w:rsidSect="005F69D3">
          <w:headerReference w:type="default" r:id="rId10"/>
          <w:footerReference w:type="default" r:id="rId11"/>
          <w:headerReference w:type="first" r:id="rId12"/>
          <w:pgSz w:w="11906" w:h="16838" w:code="9"/>
          <w:pgMar w:top="2155" w:right="1021" w:bottom="1418" w:left="1701" w:header="709" w:footer="709" w:gutter="0"/>
          <w:cols w:space="708"/>
          <w:titlePg/>
          <w:docGrid w:linePitch="360"/>
        </w:sectPr>
      </w:pPr>
    </w:p>
    <w:p w:rsidR="00E21FAF" w:rsidRPr="001F7E94" w:rsidRDefault="00903480" w:rsidP="001F7E94">
      <w:pPr>
        <w:pStyle w:val="Bijschrift"/>
        <w:rPr>
          <w:b w:val="0"/>
          <w:bCs w:val="0"/>
          <w:color w:val="auto"/>
          <w:sz w:val="22"/>
          <w:szCs w:val="22"/>
          <w:lang w:val="en-GB"/>
        </w:rPr>
      </w:pPr>
      <w:bookmarkStart w:id="10" w:name="_Ref464210577"/>
      <w:bookmarkStart w:id="11" w:name="_Toc466615853"/>
      <w:r w:rsidRPr="001F7E94">
        <w:rPr>
          <w:b w:val="0"/>
          <w:bCs w:val="0"/>
          <w:color w:val="auto"/>
          <w:sz w:val="22"/>
          <w:szCs w:val="22"/>
          <w:lang w:val="en-GB"/>
        </w:rPr>
        <w:lastRenderedPageBreak/>
        <w:t xml:space="preserve">Table </w:t>
      </w:r>
      <w:r w:rsidRPr="001F7E94">
        <w:rPr>
          <w:b w:val="0"/>
          <w:bCs w:val="0"/>
          <w:color w:val="auto"/>
          <w:sz w:val="22"/>
          <w:szCs w:val="22"/>
          <w:lang w:val="en-GB"/>
        </w:rPr>
        <w:fldChar w:fldCharType="begin"/>
      </w:r>
      <w:r w:rsidRPr="001F7E94">
        <w:rPr>
          <w:b w:val="0"/>
          <w:bCs w:val="0"/>
          <w:color w:val="auto"/>
          <w:sz w:val="22"/>
          <w:szCs w:val="22"/>
          <w:lang w:val="en-GB"/>
        </w:rPr>
        <w:instrText xml:space="preserve"> SEQ Table \* ARABIC </w:instrText>
      </w:r>
      <w:r w:rsidRPr="001F7E94">
        <w:rPr>
          <w:b w:val="0"/>
          <w:bCs w:val="0"/>
          <w:color w:val="auto"/>
          <w:sz w:val="22"/>
          <w:szCs w:val="22"/>
          <w:lang w:val="en-GB"/>
        </w:rPr>
        <w:fldChar w:fldCharType="separate"/>
      </w:r>
      <w:r w:rsidR="00927888">
        <w:rPr>
          <w:b w:val="0"/>
          <w:bCs w:val="0"/>
          <w:noProof/>
          <w:color w:val="auto"/>
          <w:sz w:val="22"/>
          <w:szCs w:val="22"/>
          <w:lang w:val="en-GB"/>
        </w:rPr>
        <w:t>2</w:t>
      </w:r>
      <w:r w:rsidRPr="001F7E94">
        <w:rPr>
          <w:b w:val="0"/>
          <w:bCs w:val="0"/>
          <w:color w:val="auto"/>
          <w:sz w:val="22"/>
          <w:szCs w:val="22"/>
          <w:lang w:val="en-GB"/>
        </w:rPr>
        <w:fldChar w:fldCharType="end"/>
      </w:r>
      <w:bookmarkEnd w:id="10"/>
      <w:r w:rsidRPr="001F7E94">
        <w:rPr>
          <w:b w:val="0"/>
          <w:bCs w:val="0"/>
          <w:color w:val="auto"/>
          <w:sz w:val="22"/>
          <w:szCs w:val="22"/>
          <w:lang w:val="en-GB"/>
        </w:rPr>
        <w:t>. Global maritime conventions for environmental protection.</w:t>
      </w:r>
      <w:bookmarkEnd w:id="11"/>
    </w:p>
    <w:tbl>
      <w:tblPr>
        <w:tblStyle w:val="Tabelraster"/>
        <w:tblW w:w="14610" w:type="dxa"/>
        <w:tblInd w:w="-31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413"/>
        <w:gridCol w:w="1014"/>
        <w:gridCol w:w="7637"/>
        <w:gridCol w:w="665"/>
        <w:gridCol w:w="900"/>
        <w:gridCol w:w="955"/>
        <w:gridCol w:w="1026"/>
      </w:tblGrid>
      <w:tr w:rsidR="00E21FAF" w:rsidRPr="00332012" w:rsidTr="006D57FF">
        <w:trPr>
          <w:cantSplit/>
          <w:trHeight w:val="805"/>
        </w:trPr>
        <w:tc>
          <w:tcPr>
            <w:tcW w:w="2413" w:type="dxa"/>
            <w:vMerge w:val="restart"/>
            <w:tcBorders>
              <w:top w:val="single" w:sz="4" w:space="0" w:color="auto"/>
              <w:left w:val="nil"/>
              <w:bottom w:val="single" w:sz="4" w:space="0" w:color="auto"/>
              <w:right w:val="nil"/>
            </w:tcBorders>
            <w:shd w:val="clear" w:color="auto" w:fill="BFBFBF" w:themeFill="background1" w:themeFillShade="BF"/>
            <w:vAlign w:val="center"/>
          </w:tcPr>
          <w:p w:rsidR="00E21FAF" w:rsidRDefault="00E21FAF">
            <w:pPr>
              <w:widowControl w:val="0"/>
              <w:autoSpaceDE w:val="0"/>
              <w:autoSpaceDN w:val="0"/>
              <w:adjustRightInd w:val="0"/>
              <w:spacing w:before="0" w:after="0" w:line="240" w:lineRule="auto"/>
              <w:rPr>
                <w:b/>
                <w:sz w:val="20"/>
                <w:lang w:val="en-US"/>
              </w:rPr>
            </w:pPr>
          </w:p>
          <w:p w:rsidR="00E21FAF" w:rsidRDefault="00E21FAF">
            <w:pPr>
              <w:widowControl w:val="0"/>
              <w:autoSpaceDE w:val="0"/>
              <w:autoSpaceDN w:val="0"/>
              <w:adjustRightInd w:val="0"/>
              <w:spacing w:before="0" w:after="0" w:line="240" w:lineRule="auto"/>
              <w:jc w:val="center"/>
              <w:rPr>
                <w:b/>
                <w:sz w:val="20"/>
                <w:lang w:val="en-US"/>
              </w:rPr>
            </w:pPr>
            <w:r>
              <w:rPr>
                <w:b/>
                <w:sz w:val="20"/>
                <w:lang w:val="en-US"/>
              </w:rPr>
              <w:t>Convention</w:t>
            </w:r>
          </w:p>
        </w:tc>
        <w:tc>
          <w:tcPr>
            <w:tcW w:w="1014" w:type="dxa"/>
            <w:vMerge w:val="restart"/>
            <w:tcBorders>
              <w:top w:val="single" w:sz="4" w:space="0" w:color="auto"/>
              <w:left w:val="nil"/>
              <w:bottom w:val="single" w:sz="4" w:space="0" w:color="auto"/>
              <w:right w:val="nil"/>
            </w:tcBorders>
            <w:shd w:val="clear" w:color="auto" w:fill="BFBFBF" w:themeFill="background1" w:themeFillShade="BF"/>
            <w:vAlign w:val="center"/>
            <w:hideMark/>
          </w:tcPr>
          <w:p w:rsidR="00E21FAF" w:rsidRDefault="00E21FAF">
            <w:pPr>
              <w:widowControl w:val="0"/>
              <w:autoSpaceDE w:val="0"/>
              <w:autoSpaceDN w:val="0"/>
              <w:adjustRightInd w:val="0"/>
              <w:spacing w:before="0" w:after="0" w:line="240" w:lineRule="auto"/>
              <w:rPr>
                <w:b/>
                <w:sz w:val="20"/>
                <w:lang w:val="en-US"/>
              </w:rPr>
            </w:pPr>
            <w:r>
              <w:rPr>
                <w:b/>
                <w:sz w:val="20"/>
                <w:lang w:val="en-US"/>
              </w:rPr>
              <w:t>Year of entry into force</w:t>
            </w:r>
          </w:p>
        </w:tc>
        <w:tc>
          <w:tcPr>
            <w:tcW w:w="7637" w:type="dxa"/>
            <w:vMerge w:val="restart"/>
            <w:tcBorders>
              <w:top w:val="single" w:sz="4" w:space="0" w:color="auto"/>
              <w:left w:val="nil"/>
              <w:bottom w:val="single" w:sz="4" w:space="0" w:color="auto"/>
              <w:right w:val="nil"/>
            </w:tcBorders>
            <w:shd w:val="clear" w:color="auto" w:fill="BFBFBF" w:themeFill="background1" w:themeFillShade="BF"/>
            <w:vAlign w:val="center"/>
            <w:hideMark/>
          </w:tcPr>
          <w:p w:rsidR="00E21FAF" w:rsidRDefault="00E21FAF">
            <w:pPr>
              <w:spacing w:before="0" w:after="0" w:line="240" w:lineRule="auto"/>
              <w:jc w:val="center"/>
              <w:rPr>
                <w:b/>
                <w:sz w:val="20"/>
                <w:lang w:val="en-US"/>
              </w:rPr>
            </w:pPr>
            <w:r>
              <w:rPr>
                <w:b/>
                <w:sz w:val="20"/>
                <w:lang w:val="en-US"/>
              </w:rPr>
              <w:t>Title</w:t>
            </w:r>
          </w:p>
        </w:tc>
        <w:tc>
          <w:tcPr>
            <w:tcW w:w="3546" w:type="dxa"/>
            <w:gridSpan w:val="4"/>
            <w:tcBorders>
              <w:top w:val="single" w:sz="4" w:space="0" w:color="auto"/>
              <w:left w:val="nil"/>
              <w:bottom w:val="single" w:sz="4" w:space="0" w:color="auto"/>
              <w:right w:val="nil"/>
            </w:tcBorders>
            <w:shd w:val="clear" w:color="auto" w:fill="BFBFBF" w:themeFill="background1" w:themeFillShade="BF"/>
            <w:vAlign w:val="center"/>
            <w:hideMark/>
          </w:tcPr>
          <w:p w:rsidR="00E21FAF" w:rsidRDefault="00E21FAF">
            <w:pPr>
              <w:spacing w:before="0" w:after="0" w:line="240" w:lineRule="auto"/>
              <w:ind w:left="-85"/>
              <w:jc w:val="center"/>
              <w:rPr>
                <w:b/>
                <w:sz w:val="20"/>
                <w:lang w:val="fr-FR"/>
              </w:rPr>
            </w:pPr>
            <w:r>
              <w:rPr>
                <w:b/>
                <w:sz w:val="20"/>
                <w:lang w:val="fr-FR"/>
              </w:rPr>
              <w:t>Environnent protection</w:t>
            </w:r>
          </w:p>
          <w:p w:rsidR="00E21FAF" w:rsidRDefault="00E21FAF">
            <w:pPr>
              <w:spacing w:before="0" w:after="0" w:line="240" w:lineRule="auto"/>
              <w:ind w:left="-85"/>
              <w:jc w:val="center"/>
              <w:rPr>
                <w:b/>
                <w:sz w:val="20"/>
                <w:lang w:val="fr-FR"/>
              </w:rPr>
            </w:pPr>
            <w:r>
              <w:rPr>
                <w:b/>
                <w:sz w:val="20"/>
                <w:lang w:val="fr-FR"/>
              </w:rPr>
              <w:t>(combat maritime pollution)</w:t>
            </w:r>
          </w:p>
        </w:tc>
      </w:tr>
      <w:tr w:rsidR="00E21FAF" w:rsidTr="006D57FF">
        <w:trPr>
          <w:cantSplit/>
          <w:trHeight w:val="166"/>
        </w:trPr>
        <w:tc>
          <w:tcPr>
            <w:tcW w:w="2413" w:type="dxa"/>
            <w:vMerge/>
            <w:tcBorders>
              <w:top w:val="single" w:sz="4" w:space="0" w:color="auto"/>
              <w:left w:val="nil"/>
              <w:bottom w:val="single" w:sz="4" w:space="0" w:color="auto"/>
              <w:right w:val="nil"/>
            </w:tcBorders>
            <w:vAlign w:val="center"/>
            <w:hideMark/>
          </w:tcPr>
          <w:p w:rsidR="00E21FAF" w:rsidRPr="001F7E94" w:rsidRDefault="00E21FAF">
            <w:pPr>
              <w:spacing w:before="0" w:after="0" w:line="240" w:lineRule="auto"/>
              <w:rPr>
                <w:b/>
                <w:sz w:val="20"/>
                <w:lang w:val="fr-FR"/>
              </w:rPr>
            </w:pPr>
          </w:p>
        </w:tc>
        <w:tc>
          <w:tcPr>
            <w:tcW w:w="1014" w:type="dxa"/>
            <w:vMerge/>
            <w:tcBorders>
              <w:top w:val="single" w:sz="4" w:space="0" w:color="auto"/>
              <w:left w:val="nil"/>
              <w:bottom w:val="single" w:sz="4" w:space="0" w:color="auto"/>
              <w:right w:val="nil"/>
            </w:tcBorders>
            <w:vAlign w:val="center"/>
            <w:hideMark/>
          </w:tcPr>
          <w:p w:rsidR="00E21FAF" w:rsidRPr="001F7E94" w:rsidRDefault="00E21FAF">
            <w:pPr>
              <w:spacing w:before="0" w:after="0" w:line="240" w:lineRule="auto"/>
              <w:rPr>
                <w:b/>
                <w:sz w:val="20"/>
                <w:lang w:val="fr-FR"/>
              </w:rPr>
            </w:pPr>
          </w:p>
        </w:tc>
        <w:tc>
          <w:tcPr>
            <w:tcW w:w="7637" w:type="dxa"/>
            <w:vMerge/>
            <w:tcBorders>
              <w:top w:val="single" w:sz="4" w:space="0" w:color="auto"/>
              <w:left w:val="nil"/>
              <w:bottom w:val="single" w:sz="4" w:space="0" w:color="auto"/>
              <w:right w:val="nil"/>
            </w:tcBorders>
            <w:vAlign w:val="center"/>
            <w:hideMark/>
          </w:tcPr>
          <w:p w:rsidR="00E21FAF" w:rsidRPr="001F7E94" w:rsidRDefault="00E21FAF">
            <w:pPr>
              <w:spacing w:before="0" w:after="0" w:line="240" w:lineRule="auto"/>
              <w:rPr>
                <w:b/>
                <w:sz w:val="20"/>
                <w:lang w:val="fr-FR"/>
              </w:rPr>
            </w:pPr>
          </w:p>
        </w:tc>
        <w:tc>
          <w:tcPr>
            <w:tcW w:w="665" w:type="dxa"/>
            <w:tcBorders>
              <w:top w:val="single" w:sz="4" w:space="0" w:color="auto"/>
              <w:left w:val="nil"/>
              <w:bottom w:val="single" w:sz="4" w:space="0" w:color="auto"/>
              <w:right w:val="nil"/>
            </w:tcBorders>
            <w:shd w:val="clear" w:color="auto" w:fill="BFBFBF" w:themeFill="background1" w:themeFillShade="BF"/>
            <w:vAlign w:val="center"/>
            <w:hideMark/>
          </w:tcPr>
          <w:p w:rsidR="00E21FAF" w:rsidRDefault="00E21FAF">
            <w:pPr>
              <w:spacing w:before="0" w:after="0" w:line="240" w:lineRule="auto"/>
              <w:ind w:left="-85"/>
              <w:jc w:val="center"/>
              <w:rPr>
                <w:b/>
                <w:sz w:val="20"/>
                <w:lang w:val="en-US"/>
              </w:rPr>
            </w:pPr>
            <w:r>
              <w:rPr>
                <w:b/>
                <w:sz w:val="20"/>
                <w:lang w:val="en-US"/>
              </w:rPr>
              <w:t>Waste</w:t>
            </w:r>
          </w:p>
        </w:tc>
        <w:tc>
          <w:tcPr>
            <w:tcW w:w="900" w:type="dxa"/>
            <w:tcBorders>
              <w:top w:val="single" w:sz="4" w:space="0" w:color="auto"/>
              <w:left w:val="nil"/>
              <w:bottom w:val="single" w:sz="4" w:space="0" w:color="auto"/>
              <w:right w:val="nil"/>
            </w:tcBorders>
            <w:shd w:val="clear" w:color="auto" w:fill="BFBFBF" w:themeFill="background1" w:themeFillShade="BF"/>
            <w:vAlign w:val="center"/>
            <w:hideMark/>
          </w:tcPr>
          <w:p w:rsidR="00E21FAF" w:rsidRDefault="00E21FAF">
            <w:pPr>
              <w:spacing w:before="0" w:after="0" w:line="240" w:lineRule="auto"/>
              <w:ind w:left="-85"/>
              <w:jc w:val="center"/>
              <w:rPr>
                <w:b/>
                <w:sz w:val="20"/>
                <w:lang w:val="en-US"/>
              </w:rPr>
            </w:pPr>
            <w:r>
              <w:rPr>
                <w:b/>
                <w:sz w:val="20"/>
                <w:lang w:val="en-US"/>
              </w:rPr>
              <w:t>Oil pollution</w:t>
            </w:r>
          </w:p>
        </w:tc>
        <w:tc>
          <w:tcPr>
            <w:tcW w:w="955" w:type="dxa"/>
            <w:tcBorders>
              <w:top w:val="single" w:sz="4" w:space="0" w:color="auto"/>
              <w:left w:val="nil"/>
              <w:bottom w:val="single" w:sz="4" w:space="0" w:color="auto"/>
              <w:right w:val="nil"/>
            </w:tcBorders>
            <w:shd w:val="clear" w:color="auto" w:fill="BFBFBF" w:themeFill="background1" w:themeFillShade="BF"/>
            <w:vAlign w:val="center"/>
            <w:hideMark/>
          </w:tcPr>
          <w:p w:rsidR="00E21FAF" w:rsidRDefault="00E21FAF">
            <w:pPr>
              <w:spacing w:before="0" w:after="0" w:line="240" w:lineRule="auto"/>
              <w:ind w:left="-85"/>
              <w:jc w:val="center"/>
              <w:rPr>
                <w:b/>
                <w:sz w:val="20"/>
                <w:lang w:val="en-US"/>
              </w:rPr>
            </w:pPr>
            <w:r>
              <w:rPr>
                <w:b/>
                <w:sz w:val="20"/>
                <w:lang w:val="en-US"/>
              </w:rPr>
              <w:t>Emissions</w:t>
            </w:r>
          </w:p>
        </w:tc>
        <w:tc>
          <w:tcPr>
            <w:tcW w:w="1026" w:type="dxa"/>
            <w:tcBorders>
              <w:top w:val="single" w:sz="4" w:space="0" w:color="auto"/>
              <w:left w:val="nil"/>
              <w:bottom w:val="single" w:sz="4" w:space="0" w:color="auto"/>
              <w:right w:val="nil"/>
            </w:tcBorders>
            <w:shd w:val="clear" w:color="auto" w:fill="BFBFBF" w:themeFill="background1" w:themeFillShade="BF"/>
            <w:vAlign w:val="center"/>
            <w:hideMark/>
          </w:tcPr>
          <w:p w:rsidR="00E21FAF" w:rsidRDefault="00E21FAF">
            <w:pPr>
              <w:spacing w:before="0" w:after="0" w:line="240" w:lineRule="auto"/>
              <w:ind w:left="-118" w:right="-18" w:firstLine="10"/>
              <w:jc w:val="center"/>
              <w:rPr>
                <w:b/>
                <w:sz w:val="20"/>
                <w:lang w:val="en-US"/>
              </w:rPr>
            </w:pPr>
            <w:r>
              <w:rPr>
                <w:b/>
                <w:sz w:val="20"/>
                <w:lang w:val="en-US"/>
              </w:rPr>
              <w:t>Dangerous goods</w:t>
            </w:r>
          </w:p>
        </w:tc>
      </w:tr>
      <w:tr w:rsidR="00E21FAF" w:rsidRPr="001F7E94" w:rsidTr="006D57FF">
        <w:trPr>
          <w:cantSplit/>
        </w:trPr>
        <w:tc>
          <w:tcPr>
            <w:tcW w:w="14610" w:type="dxa"/>
            <w:gridSpan w:val="7"/>
            <w:tcBorders>
              <w:top w:val="single" w:sz="4" w:space="0" w:color="auto"/>
              <w:left w:val="nil"/>
              <w:bottom w:val="single" w:sz="4" w:space="0" w:color="auto"/>
              <w:right w:val="nil"/>
            </w:tcBorders>
            <w:shd w:val="clear" w:color="auto" w:fill="D9D9D9" w:themeFill="background1" w:themeFillShade="D9"/>
            <w:vAlign w:val="center"/>
            <w:hideMark/>
          </w:tcPr>
          <w:p w:rsidR="00E21FAF" w:rsidRDefault="00E21FAF">
            <w:pPr>
              <w:spacing w:before="0" w:after="0" w:line="240" w:lineRule="auto"/>
              <w:rPr>
                <w:b/>
                <w:sz w:val="20"/>
                <w:lang w:val="en-US"/>
              </w:rPr>
            </w:pPr>
            <w:r>
              <w:rPr>
                <w:b/>
                <w:sz w:val="20"/>
                <w:lang w:val="en-US"/>
              </w:rPr>
              <w:t>Conventions relating to prevention of pollution</w:t>
            </w:r>
          </w:p>
        </w:tc>
      </w:tr>
      <w:tr w:rsidR="00E21FAF" w:rsidTr="006D57FF">
        <w:trPr>
          <w:cantSplit/>
        </w:trPr>
        <w:tc>
          <w:tcPr>
            <w:tcW w:w="2413" w:type="dxa"/>
            <w:tcBorders>
              <w:top w:val="single" w:sz="4" w:space="0" w:color="auto"/>
              <w:left w:val="nil"/>
              <w:bottom w:val="single" w:sz="4" w:space="0" w:color="auto"/>
              <w:right w:val="nil"/>
            </w:tcBorders>
            <w:vAlign w:val="center"/>
            <w:hideMark/>
          </w:tcPr>
          <w:p w:rsidR="00E21FAF" w:rsidRDefault="00E21FAF">
            <w:pPr>
              <w:spacing w:before="0" w:after="0" w:line="240" w:lineRule="auto"/>
              <w:rPr>
                <w:b/>
                <w:sz w:val="20"/>
                <w:lang w:val="en-US"/>
              </w:rPr>
            </w:pPr>
            <w:r>
              <w:rPr>
                <w:b/>
                <w:sz w:val="20"/>
                <w:lang w:val="en-US"/>
              </w:rPr>
              <w:t>INTERVENTION</w:t>
            </w:r>
          </w:p>
        </w:tc>
        <w:tc>
          <w:tcPr>
            <w:tcW w:w="1014" w:type="dxa"/>
            <w:tcBorders>
              <w:top w:val="single" w:sz="4" w:space="0" w:color="auto"/>
              <w:left w:val="nil"/>
              <w:bottom w:val="single" w:sz="4" w:space="0" w:color="auto"/>
              <w:right w:val="nil"/>
            </w:tcBorders>
            <w:vAlign w:val="center"/>
            <w:hideMark/>
          </w:tcPr>
          <w:p w:rsidR="00E21FAF" w:rsidRDefault="00E21FAF">
            <w:pPr>
              <w:spacing w:before="0" w:after="0" w:line="240" w:lineRule="auto"/>
              <w:rPr>
                <w:b/>
                <w:sz w:val="20"/>
                <w:lang w:val="en-US"/>
              </w:rPr>
            </w:pPr>
            <w:r>
              <w:rPr>
                <w:b/>
                <w:sz w:val="20"/>
                <w:lang w:val="en-US"/>
              </w:rPr>
              <w:t>1969</w:t>
            </w:r>
          </w:p>
        </w:tc>
        <w:tc>
          <w:tcPr>
            <w:tcW w:w="7637" w:type="dxa"/>
            <w:tcBorders>
              <w:top w:val="single" w:sz="4" w:space="0" w:color="auto"/>
              <w:left w:val="nil"/>
              <w:bottom w:val="single" w:sz="4" w:space="0" w:color="auto"/>
              <w:right w:val="nil"/>
            </w:tcBorders>
            <w:hideMark/>
          </w:tcPr>
          <w:p w:rsidR="00E21FAF" w:rsidRDefault="00E21FAF">
            <w:pPr>
              <w:spacing w:before="0" w:after="0" w:line="240" w:lineRule="auto"/>
              <w:rPr>
                <w:b/>
                <w:sz w:val="20"/>
                <w:lang w:val="en-US"/>
              </w:rPr>
            </w:pPr>
            <w:r>
              <w:rPr>
                <w:b/>
                <w:sz w:val="20"/>
                <w:lang w:val="en-US"/>
              </w:rPr>
              <w:t>International Convention Relating to Intervention on the High Seas in Cases of Oil Pollution Casualties </w:t>
            </w:r>
          </w:p>
        </w:tc>
        <w:tc>
          <w:tcPr>
            <w:tcW w:w="665" w:type="dxa"/>
            <w:tcBorders>
              <w:top w:val="single" w:sz="4" w:space="0" w:color="auto"/>
              <w:left w:val="nil"/>
              <w:bottom w:val="single" w:sz="4" w:space="0" w:color="auto"/>
              <w:right w:val="nil"/>
            </w:tcBorders>
            <w:vAlign w:val="center"/>
          </w:tcPr>
          <w:p w:rsidR="00E21FAF" w:rsidRDefault="00E21FAF">
            <w:pPr>
              <w:spacing w:before="0" w:after="0" w:line="240" w:lineRule="auto"/>
              <w:jc w:val="center"/>
              <w:rPr>
                <w:b/>
                <w:sz w:val="20"/>
                <w:lang w:val="en-US"/>
              </w:rPr>
            </w:pPr>
          </w:p>
        </w:tc>
        <w:tc>
          <w:tcPr>
            <w:tcW w:w="900" w:type="dxa"/>
            <w:tcBorders>
              <w:top w:val="single" w:sz="4" w:space="0" w:color="auto"/>
              <w:left w:val="nil"/>
              <w:bottom w:val="single" w:sz="4" w:space="0" w:color="auto"/>
              <w:right w:val="nil"/>
            </w:tcBorders>
            <w:vAlign w:val="center"/>
            <w:hideMark/>
          </w:tcPr>
          <w:p w:rsidR="00E21FAF" w:rsidRDefault="00E21FAF">
            <w:pPr>
              <w:spacing w:before="0" w:after="0" w:line="240" w:lineRule="auto"/>
              <w:jc w:val="center"/>
              <w:rPr>
                <w:b/>
                <w:sz w:val="20"/>
                <w:lang w:val="en-US"/>
              </w:rPr>
            </w:pPr>
            <w:r>
              <w:rPr>
                <w:b/>
                <w:sz w:val="20"/>
                <w:lang w:val="en-US"/>
              </w:rPr>
              <w:sym w:font="Wingdings" w:char="F0FC"/>
            </w:r>
          </w:p>
        </w:tc>
        <w:tc>
          <w:tcPr>
            <w:tcW w:w="955" w:type="dxa"/>
            <w:tcBorders>
              <w:top w:val="single" w:sz="4" w:space="0" w:color="auto"/>
              <w:left w:val="nil"/>
              <w:bottom w:val="single" w:sz="4" w:space="0" w:color="auto"/>
              <w:right w:val="nil"/>
            </w:tcBorders>
            <w:vAlign w:val="center"/>
          </w:tcPr>
          <w:p w:rsidR="00E21FAF" w:rsidRDefault="00E21FAF">
            <w:pPr>
              <w:spacing w:before="0" w:after="0" w:line="240" w:lineRule="auto"/>
              <w:jc w:val="center"/>
              <w:rPr>
                <w:b/>
                <w:sz w:val="20"/>
                <w:lang w:val="en-US"/>
              </w:rPr>
            </w:pPr>
          </w:p>
        </w:tc>
        <w:tc>
          <w:tcPr>
            <w:tcW w:w="1026" w:type="dxa"/>
            <w:tcBorders>
              <w:top w:val="single" w:sz="4" w:space="0" w:color="auto"/>
              <w:left w:val="nil"/>
              <w:bottom w:val="single" w:sz="4" w:space="0" w:color="auto"/>
              <w:right w:val="nil"/>
            </w:tcBorders>
            <w:vAlign w:val="center"/>
          </w:tcPr>
          <w:p w:rsidR="00E21FAF" w:rsidRDefault="00E21FAF">
            <w:pPr>
              <w:spacing w:before="0" w:after="0" w:line="240" w:lineRule="auto"/>
              <w:jc w:val="center"/>
              <w:rPr>
                <w:b/>
                <w:sz w:val="20"/>
                <w:lang w:val="en-US"/>
              </w:rPr>
            </w:pPr>
          </w:p>
        </w:tc>
      </w:tr>
      <w:tr w:rsidR="00E21FAF" w:rsidTr="006D57FF">
        <w:trPr>
          <w:cantSplit/>
        </w:trPr>
        <w:tc>
          <w:tcPr>
            <w:tcW w:w="2413" w:type="dxa"/>
            <w:tcBorders>
              <w:top w:val="single" w:sz="4" w:space="0" w:color="auto"/>
              <w:left w:val="nil"/>
              <w:bottom w:val="single" w:sz="4" w:space="0" w:color="auto"/>
              <w:right w:val="nil"/>
            </w:tcBorders>
            <w:vAlign w:val="center"/>
            <w:hideMark/>
          </w:tcPr>
          <w:p w:rsidR="00E21FAF" w:rsidRDefault="00E21FAF">
            <w:pPr>
              <w:spacing w:before="0" w:after="0" w:line="240" w:lineRule="auto"/>
              <w:rPr>
                <w:b/>
                <w:sz w:val="20"/>
                <w:lang w:val="en-US"/>
              </w:rPr>
            </w:pPr>
            <w:r>
              <w:rPr>
                <w:b/>
                <w:sz w:val="20"/>
                <w:lang w:val="en-US"/>
              </w:rPr>
              <w:t>COLREG</w:t>
            </w:r>
          </w:p>
        </w:tc>
        <w:tc>
          <w:tcPr>
            <w:tcW w:w="1014" w:type="dxa"/>
            <w:tcBorders>
              <w:top w:val="single" w:sz="4" w:space="0" w:color="auto"/>
              <w:left w:val="nil"/>
              <w:bottom w:val="single" w:sz="4" w:space="0" w:color="auto"/>
              <w:right w:val="nil"/>
            </w:tcBorders>
            <w:vAlign w:val="center"/>
            <w:hideMark/>
          </w:tcPr>
          <w:p w:rsidR="00E21FAF" w:rsidRDefault="00E21FAF">
            <w:pPr>
              <w:spacing w:before="0" w:after="0" w:line="240" w:lineRule="auto"/>
              <w:rPr>
                <w:b/>
                <w:sz w:val="20"/>
                <w:lang w:val="en-US"/>
              </w:rPr>
            </w:pPr>
            <w:r>
              <w:rPr>
                <w:b/>
                <w:sz w:val="20"/>
                <w:lang w:val="en-US"/>
              </w:rPr>
              <w:t>1972</w:t>
            </w:r>
          </w:p>
        </w:tc>
        <w:tc>
          <w:tcPr>
            <w:tcW w:w="7637" w:type="dxa"/>
            <w:tcBorders>
              <w:top w:val="single" w:sz="4" w:space="0" w:color="auto"/>
              <w:left w:val="nil"/>
              <w:bottom w:val="single" w:sz="4" w:space="0" w:color="auto"/>
              <w:right w:val="nil"/>
            </w:tcBorders>
            <w:hideMark/>
          </w:tcPr>
          <w:p w:rsidR="00E21FAF" w:rsidRDefault="00E21FAF">
            <w:pPr>
              <w:spacing w:before="0" w:after="0" w:line="240" w:lineRule="auto"/>
              <w:rPr>
                <w:b/>
                <w:sz w:val="20"/>
                <w:lang w:val="en-US"/>
              </w:rPr>
            </w:pPr>
            <w:r>
              <w:rPr>
                <w:b/>
                <w:sz w:val="20"/>
                <w:lang w:val="en-US"/>
              </w:rPr>
              <w:t>Convention on the International Regulations for Preventing Collisions at Sea</w:t>
            </w:r>
          </w:p>
        </w:tc>
        <w:tc>
          <w:tcPr>
            <w:tcW w:w="665" w:type="dxa"/>
            <w:tcBorders>
              <w:top w:val="single" w:sz="4" w:space="0" w:color="auto"/>
              <w:left w:val="nil"/>
              <w:bottom w:val="single" w:sz="4" w:space="0" w:color="auto"/>
              <w:right w:val="nil"/>
            </w:tcBorders>
            <w:vAlign w:val="center"/>
            <w:hideMark/>
          </w:tcPr>
          <w:p w:rsidR="00E21FAF" w:rsidRDefault="00E21FAF">
            <w:pPr>
              <w:spacing w:before="0" w:after="0" w:line="240" w:lineRule="auto"/>
              <w:jc w:val="center"/>
              <w:rPr>
                <w:b/>
                <w:sz w:val="20"/>
                <w:lang w:val="en-US"/>
              </w:rPr>
            </w:pPr>
            <w:r>
              <w:rPr>
                <w:b/>
                <w:sz w:val="20"/>
                <w:lang w:val="en-US"/>
              </w:rPr>
              <w:sym w:font="Wingdings" w:char="F0FC"/>
            </w:r>
          </w:p>
        </w:tc>
        <w:tc>
          <w:tcPr>
            <w:tcW w:w="900" w:type="dxa"/>
            <w:tcBorders>
              <w:top w:val="single" w:sz="4" w:space="0" w:color="auto"/>
              <w:left w:val="nil"/>
              <w:bottom w:val="single" w:sz="4" w:space="0" w:color="auto"/>
              <w:right w:val="nil"/>
            </w:tcBorders>
            <w:vAlign w:val="center"/>
            <w:hideMark/>
          </w:tcPr>
          <w:p w:rsidR="00E21FAF" w:rsidRDefault="00E21FAF">
            <w:pPr>
              <w:spacing w:before="0" w:after="0" w:line="240" w:lineRule="auto"/>
              <w:jc w:val="center"/>
              <w:rPr>
                <w:b/>
                <w:sz w:val="20"/>
                <w:lang w:val="en-US"/>
              </w:rPr>
            </w:pPr>
            <w:r>
              <w:rPr>
                <w:b/>
                <w:sz w:val="20"/>
                <w:lang w:val="en-US"/>
              </w:rPr>
              <w:sym w:font="Wingdings" w:char="F0FC"/>
            </w:r>
          </w:p>
        </w:tc>
        <w:tc>
          <w:tcPr>
            <w:tcW w:w="955" w:type="dxa"/>
            <w:tcBorders>
              <w:top w:val="single" w:sz="4" w:space="0" w:color="auto"/>
              <w:left w:val="nil"/>
              <w:bottom w:val="single" w:sz="4" w:space="0" w:color="auto"/>
              <w:right w:val="nil"/>
            </w:tcBorders>
            <w:vAlign w:val="center"/>
          </w:tcPr>
          <w:p w:rsidR="00E21FAF" w:rsidRDefault="00E21FAF">
            <w:pPr>
              <w:spacing w:before="0" w:after="0" w:line="240" w:lineRule="auto"/>
              <w:jc w:val="center"/>
              <w:rPr>
                <w:b/>
                <w:sz w:val="20"/>
                <w:lang w:val="en-US"/>
              </w:rPr>
            </w:pPr>
          </w:p>
        </w:tc>
        <w:tc>
          <w:tcPr>
            <w:tcW w:w="1026" w:type="dxa"/>
            <w:tcBorders>
              <w:top w:val="single" w:sz="4" w:space="0" w:color="auto"/>
              <w:left w:val="nil"/>
              <w:bottom w:val="single" w:sz="4" w:space="0" w:color="auto"/>
              <w:right w:val="nil"/>
            </w:tcBorders>
            <w:vAlign w:val="center"/>
          </w:tcPr>
          <w:p w:rsidR="00E21FAF" w:rsidRDefault="00E21FAF">
            <w:pPr>
              <w:spacing w:before="0" w:after="0" w:line="240" w:lineRule="auto"/>
              <w:jc w:val="center"/>
              <w:rPr>
                <w:b/>
                <w:sz w:val="20"/>
                <w:lang w:val="en-US"/>
              </w:rPr>
            </w:pPr>
          </w:p>
        </w:tc>
      </w:tr>
      <w:tr w:rsidR="00E21FAF" w:rsidTr="006D57FF">
        <w:trPr>
          <w:cantSplit/>
        </w:trPr>
        <w:tc>
          <w:tcPr>
            <w:tcW w:w="2413" w:type="dxa"/>
            <w:tcBorders>
              <w:top w:val="single" w:sz="4" w:space="0" w:color="auto"/>
              <w:left w:val="nil"/>
              <w:bottom w:val="single" w:sz="4" w:space="0" w:color="auto"/>
              <w:right w:val="nil"/>
            </w:tcBorders>
            <w:hideMark/>
          </w:tcPr>
          <w:p w:rsidR="00E21FAF" w:rsidRDefault="00E21FAF">
            <w:pPr>
              <w:spacing w:before="0" w:after="0" w:line="240" w:lineRule="auto"/>
              <w:rPr>
                <w:b/>
                <w:sz w:val="20"/>
                <w:lang w:val="en-US"/>
              </w:rPr>
            </w:pPr>
            <w:r>
              <w:rPr>
                <w:b/>
                <w:sz w:val="20"/>
                <w:lang w:val="en-US"/>
              </w:rPr>
              <w:t>MARPOL</w:t>
            </w:r>
          </w:p>
        </w:tc>
        <w:tc>
          <w:tcPr>
            <w:tcW w:w="1014" w:type="dxa"/>
            <w:tcBorders>
              <w:top w:val="single" w:sz="4" w:space="0" w:color="auto"/>
              <w:left w:val="nil"/>
              <w:bottom w:val="single" w:sz="4" w:space="0" w:color="auto"/>
              <w:right w:val="nil"/>
            </w:tcBorders>
            <w:hideMark/>
          </w:tcPr>
          <w:p w:rsidR="00E21FAF" w:rsidRDefault="00E21FAF">
            <w:pPr>
              <w:spacing w:before="0" w:after="0" w:line="240" w:lineRule="auto"/>
              <w:rPr>
                <w:b/>
                <w:sz w:val="20"/>
                <w:lang w:val="en-US"/>
              </w:rPr>
            </w:pPr>
            <w:r>
              <w:rPr>
                <w:b/>
                <w:sz w:val="20"/>
                <w:lang w:val="en-US"/>
              </w:rPr>
              <w:t>1973</w:t>
            </w:r>
          </w:p>
        </w:tc>
        <w:tc>
          <w:tcPr>
            <w:tcW w:w="7637" w:type="dxa"/>
            <w:tcBorders>
              <w:top w:val="single" w:sz="4" w:space="0" w:color="auto"/>
              <w:left w:val="nil"/>
              <w:bottom w:val="single" w:sz="4" w:space="0" w:color="auto"/>
              <w:right w:val="nil"/>
            </w:tcBorders>
            <w:hideMark/>
          </w:tcPr>
          <w:p w:rsidR="00E21FAF" w:rsidRDefault="00E21FAF">
            <w:pPr>
              <w:spacing w:before="0" w:after="0" w:line="240" w:lineRule="auto"/>
              <w:rPr>
                <w:b/>
                <w:sz w:val="20"/>
                <w:lang w:val="en-US"/>
              </w:rPr>
            </w:pPr>
            <w:r>
              <w:rPr>
                <w:b/>
                <w:sz w:val="20"/>
                <w:lang w:val="en-US"/>
              </w:rPr>
              <w:t>International Convention for the Prevention of Pollution from Ships</w:t>
            </w:r>
          </w:p>
        </w:tc>
        <w:tc>
          <w:tcPr>
            <w:tcW w:w="665" w:type="dxa"/>
            <w:tcBorders>
              <w:top w:val="single" w:sz="4" w:space="0" w:color="auto"/>
              <w:left w:val="nil"/>
              <w:bottom w:val="single" w:sz="4" w:space="0" w:color="auto"/>
              <w:right w:val="nil"/>
            </w:tcBorders>
            <w:vAlign w:val="center"/>
            <w:hideMark/>
          </w:tcPr>
          <w:p w:rsidR="00E21FAF" w:rsidRDefault="00E21FAF">
            <w:pPr>
              <w:spacing w:before="0" w:after="0" w:line="240" w:lineRule="auto"/>
              <w:jc w:val="center"/>
            </w:pPr>
            <w:r>
              <w:rPr>
                <w:b/>
                <w:sz w:val="20"/>
                <w:lang w:val="en-US"/>
              </w:rPr>
              <w:sym w:font="Wingdings" w:char="F0FC"/>
            </w:r>
          </w:p>
        </w:tc>
        <w:tc>
          <w:tcPr>
            <w:tcW w:w="900" w:type="dxa"/>
            <w:tcBorders>
              <w:top w:val="single" w:sz="4" w:space="0" w:color="auto"/>
              <w:left w:val="nil"/>
              <w:bottom w:val="single" w:sz="4" w:space="0" w:color="auto"/>
              <w:right w:val="nil"/>
            </w:tcBorders>
            <w:vAlign w:val="center"/>
            <w:hideMark/>
          </w:tcPr>
          <w:p w:rsidR="00E21FAF" w:rsidRDefault="00E21FAF">
            <w:pPr>
              <w:spacing w:before="0" w:after="0" w:line="240" w:lineRule="auto"/>
              <w:jc w:val="center"/>
            </w:pPr>
            <w:r>
              <w:rPr>
                <w:b/>
                <w:sz w:val="20"/>
                <w:lang w:val="en-US"/>
              </w:rPr>
              <w:sym w:font="Wingdings" w:char="F0FC"/>
            </w:r>
          </w:p>
        </w:tc>
        <w:tc>
          <w:tcPr>
            <w:tcW w:w="955" w:type="dxa"/>
            <w:tcBorders>
              <w:top w:val="single" w:sz="4" w:space="0" w:color="auto"/>
              <w:left w:val="nil"/>
              <w:bottom w:val="single" w:sz="4" w:space="0" w:color="auto"/>
              <w:right w:val="nil"/>
            </w:tcBorders>
            <w:vAlign w:val="center"/>
            <w:hideMark/>
          </w:tcPr>
          <w:p w:rsidR="00E21FAF" w:rsidRDefault="00E21FAF">
            <w:pPr>
              <w:spacing w:before="0" w:after="0" w:line="240" w:lineRule="auto"/>
              <w:jc w:val="center"/>
            </w:pPr>
            <w:r>
              <w:rPr>
                <w:b/>
                <w:sz w:val="20"/>
                <w:lang w:val="en-US"/>
              </w:rPr>
              <w:sym w:font="Wingdings" w:char="F0FC"/>
            </w:r>
          </w:p>
        </w:tc>
        <w:tc>
          <w:tcPr>
            <w:tcW w:w="1026" w:type="dxa"/>
            <w:tcBorders>
              <w:top w:val="single" w:sz="4" w:space="0" w:color="auto"/>
              <w:left w:val="nil"/>
              <w:bottom w:val="single" w:sz="4" w:space="0" w:color="auto"/>
              <w:right w:val="nil"/>
            </w:tcBorders>
          </w:tcPr>
          <w:p w:rsidR="00E21FAF" w:rsidRDefault="00E21FAF">
            <w:pPr>
              <w:spacing w:before="0" w:after="0" w:line="240" w:lineRule="auto"/>
            </w:pPr>
          </w:p>
        </w:tc>
      </w:tr>
      <w:tr w:rsidR="00E21FAF" w:rsidTr="006D57FF">
        <w:trPr>
          <w:cantSplit/>
        </w:trPr>
        <w:tc>
          <w:tcPr>
            <w:tcW w:w="2413" w:type="dxa"/>
            <w:tcBorders>
              <w:top w:val="single" w:sz="4" w:space="0" w:color="auto"/>
              <w:left w:val="nil"/>
              <w:bottom w:val="single" w:sz="4" w:space="0" w:color="auto"/>
              <w:right w:val="nil"/>
            </w:tcBorders>
            <w:vAlign w:val="center"/>
            <w:hideMark/>
          </w:tcPr>
          <w:p w:rsidR="00E21FAF" w:rsidRDefault="00E21FAF">
            <w:pPr>
              <w:spacing w:before="0" w:after="0" w:line="240" w:lineRule="auto"/>
              <w:rPr>
                <w:b/>
                <w:sz w:val="20"/>
                <w:lang w:val="en-US"/>
              </w:rPr>
            </w:pPr>
            <w:r>
              <w:rPr>
                <w:b/>
                <w:sz w:val="20"/>
                <w:lang w:val="en-US"/>
              </w:rPr>
              <w:t>LC</w:t>
            </w:r>
          </w:p>
        </w:tc>
        <w:tc>
          <w:tcPr>
            <w:tcW w:w="1014" w:type="dxa"/>
            <w:tcBorders>
              <w:top w:val="single" w:sz="4" w:space="0" w:color="auto"/>
              <w:left w:val="nil"/>
              <w:bottom w:val="single" w:sz="4" w:space="0" w:color="auto"/>
              <w:right w:val="nil"/>
            </w:tcBorders>
            <w:vAlign w:val="center"/>
            <w:hideMark/>
          </w:tcPr>
          <w:p w:rsidR="00E21FAF" w:rsidRDefault="00E21FAF">
            <w:pPr>
              <w:spacing w:before="0" w:after="0" w:line="240" w:lineRule="auto"/>
              <w:rPr>
                <w:b/>
                <w:sz w:val="20"/>
                <w:lang w:val="en-US"/>
              </w:rPr>
            </w:pPr>
            <w:r>
              <w:rPr>
                <w:b/>
                <w:sz w:val="20"/>
                <w:lang w:val="en-US"/>
              </w:rPr>
              <w:t>1972</w:t>
            </w:r>
          </w:p>
        </w:tc>
        <w:tc>
          <w:tcPr>
            <w:tcW w:w="7637" w:type="dxa"/>
            <w:tcBorders>
              <w:top w:val="single" w:sz="4" w:space="0" w:color="auto"/>
              <w:left w:val="nil"/>
              <w:bottom w:val="single" w:sz="4" w:space="0" w:color="auto"/>
              <w:right w:val="nil"/>
            </w:tcBorders>
            <w:hideMark/>
          </w:tcPr>
          <w:p w:rsidR="00E21FAF" w:rsidRDefault="00E21FAF">
            <w:pPr>
              <w:spacing w:before="0" w:after="0" w:line="240" w:lineRule="auto"/>
              <w:rPr>
                <w:b/>
                <w:sz w:val="20"/>
                <w:lang w:val="en-US"/>
              </w:rPr>
            </w:pPr>
            <w:r>
              <w:rPr>
                <w:b/>
                <w:sz w:val="20"/>
                <w:lang w:val="en-US"/>
              </w:rPr>
              <w:t>Convention on the Prevention of Marine Pollution by </w:t>
            </w:r>
            <w:r w:rsidR="00903480" w:rsidRPr="001F7E94">
              <w:rPr>
                <w:b/>
                <w:sz w:val="20"/>
                <w:lang w:val="en-US"/>
              </w:rPr>
              <w:t>Dumping of Wastes and Other Matter</w:t>
            </w:r>
          </w:p>
        </w:tc>
        <w:tc>
          <w:tcPr>
            <w:tcW w:w="665" w:type="dxa"/>
            <w:tcBorders>
              <w:top w:val="single" w:sz="4" w:space="0" w:color="auto"/>
              <w:left w:val="nil"/>
              <w:bottom w:val="single" w:sz="4" w:space="0" w:color="auto"/>
              <w:right w:val="nil"/>
            </w:tcBorders>
            <w:vAlign w:val="center"/>
            <w:hideMark/>
          </w:tcPr>
          <w:p w:rsidR="00E21FAF" w:rsidRDefault="00E21FAF">
            <w:pPr>
              <w:spacing w:before="0" w:after="0" w:line="240" w:lineRule="auto"/>
              <w:jc w:val="center"/>
              <w:rPr>
                <w:b/>
                <w:sz w:val="20"/>
                <w:lang w:val="en-US"/>
              </w:rPr>
            </w:pPr>
            <w:r>
              <w:rPr>
                <w:b/>
                <w:sz w:val="20"/>
                <w:lang w:val="en-US"/>
              </w:rPr>
              <w:sym w:font="Wingdings" w:char="F0FC"/>
            </w:r>
          </w:p>
        </w:tc>
        <w:tc>
          <w:tcPr>
            <w:tcW w:w="900" w:type="dxa"/>
            <w:tcBorders>
              <w:top w:val="single" w:sz="4" w:space="0" w:color="auto"/>
              <w:left w:val="nil"/>
              <w:bottom w:val="single" w:sz="4" w:space="0" w:color="auto"/>
              <w:right w:val="nil"/>
            </w:tcBorders>
            <w:vAlign w:val="center"/>
            <w:hideMark/>
          </w:tcPr>
          <w:p w:rsidR="00E21FAF" w:rsidRDefault="00E21FAF">
            <w:pPr>
              <w:spacing w:before="0" w:after="0" w:line="240" w:lineRule="auto"/>
              <w:jc w:val="center"/>
              <w:rPr>
                <w:b/>
                <w:sz w:val="20"/>
                <w:lang w:val="en-US"/>
              </w:rPr>
            </w:pPr>
            <w:r>
              <w:rPr>
                <w:b/>
                <w:sz w:val="20"/>
                <w:lang w:val="en-US"/>
              </w:rPr>
              <w:sym w:font="Wingdings" w:char="F0FC"/>
            </w:r>
          </w:p>
        </w:tc>
        <w:tc>
          <w:tcPr>
            <w:tcW w:w="955" w:type="dxa"/>
            <w:tcBorders>
              <w:top w:val="single" w:sz="4" w:space="0" w:color="auto"/>
              <w:left w:val="nil"/>
              <w:bottom w:val="single" w:sz="4" w:space="0" w:color="auto"/>
              <w:right w:val="nil"/>
            </w:tcBorders>
            <w:vAlign w:val="center"/>
          </w:tcPr>
          <w:p w:rsidR="00E21FAF" w:rsidRDefault="00E21FAF">
            <w:pPr>
              <w:spacing w:before="0" w:after="0" w:line="240" w:lineRule="auto"/>
              <w:jc w:val="center"/>
              <w:rPr>
                <w:b/>
                <w:sz w:val="20"/>
                <w:lang w:val="en-US"/>
              </w:rPr>
            </w:pPr>
          </w:p>
        </w:tc>
        <w:tc>
          <w:tcPr>
            <w:tcW w:w="1026" w:type="dxa"/>
            <w:tcBorders>
              <w:top w:val="single" w:sz="4" w:space="0" w:color="auto"/>
              <w:left w:val="nil"/>
              <w:bottom w:val="single" w:sz="4" w:space="0" w:color="auto"/>
              <w:right w:val="nil"/>
            </w:tcBorders>
            <w:vAlign w:val="center"/>
          </w:tcPr>
          <w:p w:rsidR="00E21FAF" w:rsidRDefault="00E21FAF">
            <w:pPr>
              <w:spacing w:before="0" w:after="0" w:line="240" w:lineRule="auto"/>
              <w:jc w:val="center"/>
              <w:rPr>
                <w:b/>
                <w:sz w:val="20"/>
                <w:lang w:val="en-US"/>
              </w:rPr>
            </w:pPr>
          </w:p>
        </w:tc>
      </w:tr>
      <w:tr w:rsidR="00E21FAF" w:rsidTr="006D57FF">
        <w:trPr>
          <w:cantSplit/>
        </w:trPr>
        <w:tc>
          <w:tcPr>
            <w:tcW w:w="2413" w:type="dxa"/>
            <w:tcBorders>
              <w:top w:val="single" w:sz="4" w:space="0" w:color="auto"/>
              <w:left w:val="nil"/>
              <w:bottom w:val="single" w:sz="4" w:space="0" w:color="auto"/>
              <w:right w:val="nil"/>
            </w:tcBorders>
            <w:vAlign w:val="center"/>
            <w:hideMark/>
          </w:tcPr>
          <w:p w:rsidR="00E21FAF" w:rsidRDefault="00E21FAF">
            <w:pPr>
              <w:spacing w:before="0" w:after="0" w:line="240" w:lineRule="auto"/>
              <w:rPr>
                <w:b/>
                <w:sz w:val="20"/>
                <w:lang w:val="en-US"/>
              </w:rPr>
            </w:pPr>
            <w:r>
              <w:rPr>
                <w:b/>
                <w:sz w:val="20"/>
                <w:lang w:val="en-US"/>
              </w:rPr>
              <w:t>OPRC</w:t>
            </w:r>
          </w:p>
        </w:tc>
        <w:tc>
          <w:tcPr>
            <w:tcW w:w="1014" w:type="dxa"/>
            <w:tcBorders>
              <w:top w:val="single" w:sz="4" w:space="0" w:color="auto"/>
              <w:left w:val="nil"/>
              <w:bottom w:val="single" w:sz="4" w:space="0" w:color="auto"/>
              <w:right w:val="nil"/>
            </w:tcBorders>
            <w:vAlign w:val="center"/>
            <w:hideMark/>
          </w:tcPr>
          <w:p w:rsidR="00E21FAF" w:rsidRDefault="00E21FAF">
            <w:pPr>
              <w:spacing w:before="0" w:after="0" w:line="240" w:lineRule="auto"/>
              <w:rPr>
                <w:b/>
                <w:sz w:val="20"/>
                <w:lang w:val="en-US"/>
              </w:rPr>
            </w:pPr>
            <w:r>
              <w:rPr>
                <w:b/>
                <w:sz w:val="20"/>
                <w:lang w:val="en-US"/>
              </w:rPr>
              <w:t>1990</w:t>
            </w:r>
          </w:p>
        </w:tc>
        <w:tc>
          <w:tcPr>
            <w:tcW w:w="7637" w:type="dxa"/>
            <w:tcBorders>
              <w:top w:val="single" w:sz="4" w:space="0" w:color="auto"/>
              <w:left w:val="nil"/>
              <w:bottom w:val="single" w:sz="4" w:space="0" w:color="auto"/>
              <w:right w:val="nil"/>
            </w:tcBorders>
            <w:hideMark/>
          </w:tcPr>
          <w:p w:rsidR="00E21FAF" w:rsidRDefault="00E21FAF">
            <w:pPr>
              <w:spacing w:before="0" w:after="0" w:line="240" w:lineRule="auto"/>
              <w:rPr>
                <w:b/>
                <w:sz w:val="20"/>
                <w:lang w:val="en-US"/>
              </w:rPr>
            </w:pPr>
            <w:r>
              <w:rPr>
                <w:b/>
                <w:sz w:val="20"/>
                <w:lang w:val="en-US"/>
              </w:rPr>
              <w:t>International Convention on </w:t>
            </w:r>
            <w:r w:rsidR="00903480" w:rsidRPr="001F7E94">
              <w:rPr>
                <w:b/>
                <w:sz w:val="20"/>
                <w:lang w:val="en-US"/>
              </w:rPr>
              <w:t>Oil Pollution Preparedness, Response and Co-operation</w:t>
            </w:r>
          </w:p>
        </w:tc>
        <w:tc>
          <w:tcPr>
            <w:tcW w:w="665" w:type="dxa"/>
            <w:tcBorders>
              <w:top w:val="single" w:sz="4" w:space="0" w:color="auto"/>
              <w:left w:val="nil"/>
              <w:bottom w:val="single" w:sz="4" w:space="0" w:color="auto"/>
              <w:right w:val="nil"/>
            </w:tcBorders>
            <w:vAlign w:val="center"/>
          </w:tcPr>
          <w:p w:rsidR="00E21FAF" w:rsidRDefault="00E21FAF">
            <w:pPr>
              <w:spacing w:before="0" w:after="0" w:line="240" w:lineRule="auto"/>
              <w:jc w:val="center"/>
              <w:rPr>
                <w:b/>
                <w:sz w:val="20"/>
                <w:lang w:val="en-US"/>
              </w:rPr>
            </w:pPr>
          </w:p>
        </w:tc>
        <w:tc>
          <w:tcPr>
            <w:tcW w:w="900" w:type="dxa"/>
            <w:tcBorders>
              <w:top w:val="single" w:sz="4" w:space="0" w:color="auto"/>
              <w:left w:val="nil"/>
              <w:bottom w:val="single" w:sz="4" w:space="0" w:color="auto"/>
              <w:right w:val="nil"/>
            </w:tcBorders>
            <w:vAlign w:val="center"/>
            <w:hideMark/>
          </w:tcPr>
          <w:p w:rsidR="00E21FAF" w:rsidRDefault="00E21FAF">
            <w:pPr>
              <w:spacing w:before="0" w:after="0" w:line="240" w:lineRule="auto"/>
              <w:jc w:val="center"/>
              <w:rPr>
                <w:sz w:val="20"/>
              </w:rPr>
            </w:pPr>
            <w:r>
              <w:rPr>
                <w:b/>
                <w:sz w:val="20"/>
                <w:lang w:val="en-US"/>
              </w:rPr>
              <w:sym w:font="Wingdings" w:char="F0FC"/>
            </w:r>
          </w:p>
        </w:tc>
        <w:tc>
          <w:tcPr>
            <w:tcW w:w="955" w:type="dxa"/>
            <w:tcBorders>
              <w:top w:val="single" w:sz="4" w:space="0" w:color="auto"/>
              <w:left w:val="nil"/>
              <w:bottom w:val="single" w:sz="4" w:space="0" w:color="auto"/>
              <w:right w:val="nil"/>
            </w:tcBorders>
            <w:vAlign w:val="center"/>
          </w:tcPr>
          <w:p w:rsidR="00E21FAF" w:rsidRDefault="00E21FAF">
            <w:pPr>
              <w:spacing w:before="0" w:after="0" w:line="240" w:lineRule="auto"/>
              <w:jc w:val="center"/>
              <w:rPr>
                <w:b/>
                <w:sz w:val="20"/>
                <w:lang w:val="en-US"/>
              </w:rPr>
            </w:pPr>
          </w:p>
        </w:tc>
        <w:tc>
          <w:tcPr>
            <w:tcW w:w="1026" w:type="dxa"/>
            <w:tcBorders>
              <w:top w:val="single" w:sz="4" w:space="0" w:color="auto"/>
              <w:left w:val="nil"/>
              <w:bottom w:val="single" w:sz="4" w:space="0" w:color="auto"/>
              <w:right w:val="nil"/>
            </w:tcBorders>
            <w:vAlign w:val="center"/>
          </w:tcPr>
          <w:p w:rsidR="00E21FAF" w:rsidRDefault="00E21FAF">
            <w:pPr>
              <w:spacing w:before="0" w:after="0" w:line="240" w:lineRule="auto"/>
              <w:jc w:val="center"/>
              <w:rPr>
                <w:b/>
                <w:sz w:val="20"/>
                <w:lang w:val="en-US"/>
              </w:rPr>
            </w:pPr>
          </w:p>
        </w:tc>
      </w:tr>
      <w:tr w:rsidR="00E21FAF" w:rsidTr="006D57FF">
        <w:trPr>
          <w:cantSplit/>
        </w:trPr>
        <w:tc>
          <w:tcPr>
            <w:tcW w:w="2413" w:type="dxa"/>
            <w:tcBorders>
              <w:top w:val="single" w:sz="4" w:space="0" w:color="auto"/>
              <w:left w:val="nil"/>
              <w:bottom w:val="single" w:sz="4" w:space="0" w:color="auto"/>
              <w:right w:val="nil"/>
            </w:tcBorders>
            <w:vAlign w:val="center"/>
            <w:hideMark/>
          </w:tcPr>
          <w:p w:rsidR="00E21FAF" w:rsidRDefault="00E21FAF">
            <w:pPr>
              <w:spacing w:before="0" w:after="0" w:line="240" w:lineRule="auto"/>
              <w:rPr>
                <w:b/>
                <w:sz w:val="20"/>
                <w:lang w:val="en-US"/>
              </w:rPr>
            </w:pPr>
            <w:r>
              <w:rPr>
                <w:b/>
                <w:sz w:val="20"/>
                <w:lang w:val="en-US"/>
              </w:rPr>
              <w:t>OPRC-HNS</w:t>
            </w:r>
          </w:p>
        </w:tc>
        <w:tc>
          <w:tcPr>
            <w:tcW w:w="1014" w:type="dxa"/>
            <w:tcBorders>
              <w:top w:val="single" w:sz="4" w:space="0" w:color="auto"/>
              <w:left w:val="nil"/>
              <w:bottom w:val="single" w:sz="4" w:space="0" w:color="auto"/>
              <w:right w:val="nil"/>
            </w:tcBorders>
            <w:vAlign w:val="center"/>
            <w:hideMark/>
          </w:tcPr>
          <w:p w:rsidR="00E21FAF" w:rsidRDefault="00E21FAF">
            <w:pPr>
              <w:spacing w:before="0" w:after="0" w:line="240" w:lineRule="auto"/>
              <w:rPr>
                <w:b/>
                <w:sz w:val="20"/>
                <w:lang w:val="en-US"/>
              </w:rPr>
            </w:pPr>
            <w:r>
              <w:rPr>
                <w:b/>
                <w:sz w:val="20"/>
                <w:lang w:val="en-US"/>
              </w:rPr>
              <w:t>2000</w:t>
            </w:r>
          </w:p>
        </w:tc>
        <w:tc>
          <w:tcPr>
            <w:tcW w:w="7637" w:type="dxa"/>
            <w:tcBorders>
              <w:top w:val="single" w:sz="4" w:space="0" w:color="auto"/>
              <w:left w:val="nil"/>
              <w:bottom w:val="single" w:sz="4" w:space="0" w:color="auto"/>
              <w:right w:val="nil"/>
            </w:tcBorders>
            <w:hideMark/>
          </w:tcPr>
          <w:p w:rsidR="00E21FAF" w:rsidRDefault="00E21FAF">
            <w:pPr>
              <w:spacing w:before="0" w:after="0" w:line="240" w:lineRule="auto"/>
              <w:rPr>
                <w:b/>
                <w:sz w:val="20"/>
                <w:lang w:val="en-US"/>
              </w:rPr>
            </w:pPr>
            <w:r>
              <w:rPr>
                <w:b/>
                <w:sz w:val="20"/>
                <w:lang w:val="en-US"/>
              </w:rPr>
              <w:t>Protocol on Preparedness, Response and Co-operation to pollution Incidents by Hazardous and Noxious Substances</w:t>
            </w:r>
          </w:p>
        </w:tc>
        <w:tc>
          <w:tcPr>
            <w:tcW w:w="665" w:type="dxa"/>
            <w:tcBorders>
              <w:top w:val="single" w:sz="4" w:space="0" w:color="auto"/>
              <w:left w:val="nil"/>
              <w:bottom w:val="single" w:sz="4" w:space="0" w:color="auto"/>
              <w:right w:val="nil"/>
            </w:tcBorders>
            <w:vAlign w:val="center"/>
          </w:tcPr>
          <w:p w:rsidR="00E21FAF" w:rsidRDefault="00E21FAF">
            <w:pPr>
              <w:spacing w:before="0" w:after="0" w:line="240" w:lineRule="auto"/>
              <w:jc w:val="center"/>
              <w:rPr>
                <w:b/>
                <w:sz w:val="20"/>
                <w:lang w:val="en-US"/>
              </w:rPr>
            </w:pPr>
          </w:p>
        </w:tc>
        <w:tc>
          <w:tcPr>
            <w:tcW w:w="900" w:type="dxa"/>
            <w:tcBorders>
              <w:top w:val="single" w:sz="4" w:space="0" w:color="auto"/>
              <w:left w:val="nil"/>
              <w:bottom w:val="single" w:sz="4" w:space="0" w:color="auto"/>
              <w:right w:val="nil"/>
            </w:tcBorders>
            <w:vAlign w:val="center"/>
          </w:tcPr>
          <w:p w:rsidR="00E21FAF" w:rsidRDefault="00E21FAF">
            <w:pPr>
              <w:spacing w:before="0" w:after="0" w:line="240" w:lineRule="auto"/>
              <w:jc w:val="center"/>
              <w:rPr>
                <w:b/>
                <w:sz w:val="20"/>
                <w:lang w:val="en-US"/>
              </w:rPr>
            </w:pPr>
          </w:p>
        </w:tc>
        <w:tc>
          <w:tcPr>
            <w:tcW w:w="955" w:type="dxa"/>
            <w:tcBorders>
              <w:top w:val="single" w:sz="4" w:space="0" w:color="auto"/>
              <w:left w:val="nil"/>
              <w:bottom w:val="single" w:sz="4" w:space="0" w:color="auto"/>
              <w:right w:val="nil"/>
            </w:tcBorders>
            <w:vAlign w:val="center"/>
          </w:tcPr>
          <w:p w:rsidR="00E21FAF" w:rsidRDefault="00E21FAF">
            <w:pPr>
              <w:spacing w:before="0" w:after="0" w:line="240" w:lineRule="auto"/>
              <w:jc w:val="center"/>
              <w:rPr>
                <w:b/>
                <w:sz w:val="20"/>
                <w:lang w:val="en-US"/>
              </w:rPr>
            </w:pPr>
          </w:p>
        </w:tc>
        <w:tc>
          <w:tcPr>
            <w:tcW w:w="1026" w:type="dxa"/>
            <w:tcBorders>
              <w:top w:val="single" w:sz="4" w:space="0" w:color="auto"/>
              <w:left w:val="nil"/>
              <w:bottom w:val="single" w:sz="4" w:space="0" w:color="auto"/>
              <w:right w:val="nil"/>
            </w:tcBorders>
            <w:vAlign w:val="center"/>
            <w:hideMark/>
          </w:tcPr>
          <w:p w:rsidR="00E21FAF" w:rsidRDefault="00E21FAF">
            <w:pPr>
              <w:spacing w:before="0" w:after="0" w:line="240" w:lineRule="auto"/>
              <w:jc w:val="center"/>
              <w:rPr>
                <w:b/>
                <w:sz w:val="20"/>
                <w:lang w:val="en-US"/>
              </w:rPr>
            </w:pPr>
            <w:r>
              <w:rPr>
                <w:b/>
                <w:sz w:val="20"/>
                <w:lang w:val="en-US"/>
              </w:rPr>
              <w:sym w:font="Wingdings" w:char="F0FC"/>
            </w:r>
          </w:p>
        </w:tc>
      </w:tr>
      <w:tr w:rsidR="00E21FAF" w:rsidTr="006D57FF">
        <w:trPr>
          <w:cantSplit/>
        </w:trPr>
        <w:tc>
          <w:tcPr>
            <w:tcW w:w="2413" w:type="dxa"/>
            <w:tcBorders>
              <w:top w:val="single" w:sz="4" w:space="0" w:color="auto"/>
              <w:left w:val="nil"/>
              <w:bottom w:val="single" w:sz="4" w:space="0" w:color="auto"/>
              <w:right w:val="nil"/>
            </w:tcBorders>
            <w:vAlign w:val="center"/>
            <w:hideMark/>
          </w:tcPr>
          <w:p w:rsidR="00E21FAF" w:rsidRDefault="00E21FAF">
            <w:pPr>
              <w:spacing w:before="0" w:after="0" w:line="240" w:lineRule="auto"/>
              <w:rPr>
                <w:b/>
                <w:sz w:val="20"/>
                <w:lang w:val="en-US"/>
              </w:rPr>
            </w:pPr>
            <w:r>
              <w:rPr>
                <w:b/>
                <w:sz w:val="20"/>
                <w:lang w:val="en-US"/>
              </w:rPr>
              <w:t>AFS</w:t>
            </w:r>
          </w:p>
        </w:tc>
        <w:tc>
          <w:tcPr>
            <w:tcW w:w="1014" w:type="dxa"/>
            <w:tcBorders>
              <w:top w:val="single" w:sz="4" w:space="0" w:color="auto"/>
              <w:left w:val="nil"/>
              <w:bottom w:val="single" w:sz="4" w:space="0" w:color="auto"/>
              <w:right w:val="nil"/>
            </w:tcBorders>
            <w:vAlign w:val="center"/>
            <w:hideMark/>
          </w:tcPr>
          <w:p w:rsidR="00E21FAF" w:rsidRDefault="00E21FAF">
            <w:pPr>
              <w:spacing w:before="0" w:after="0" w:line="240" w:lineRule="auto"/>
              <w:rPr>
                <w:b/>
                <w:sz w:val="20"/>
                <w:lang w:val="en-US"/>
              </w:rPr>
            </w:pPr>
            <w:r>
              <w:rPr>
                <w:b/>
                <w:sz w:val="20"/>
                <w:lang w:val="en-US"/>
              </w:rPr>
              <w:t>2001</w:t>
            </w:r>
          </w:p>
        </w:tc>
        <w:tc>
          <w:tcPr>
            <w:tcW w:w="7637" w:type="dxa"/>
            <w:tcBorders>
              <w:top w:val="single" w:sz="4" w:space="0" w:color="auto"/>
              <w:left w:val="nil"/>
              <w:bottom w:val="single" w:sz="4" w:space="0" w:color="auto"/>
              <w:right w:val="nil"/>
            </w:tcBorders>
            <w:hideMark/>
          </w:tcPr>
          <w:p w:rsidR="00E21FAF" w:rsidRDefault="00E21FAF">
            <w:pPr>
              <w:spacing w:before="0" w:after="0" w:line="240" w:lineRule="auto"/>
              <w:rPr>
                <w:b/>
                <w:sz w:val="20"/>
                <w:lang w:val="en-US"/>
              </w:rPr>
            </w:pPr>
            <w:r>
              <w:rPr>
                <w:b/>
                <w:sz w:val="20"/>
                <w:lang w:val="en-US"/>
              </w:rPr>
              <w:t>International Convention on the Control of Harmful </w:t>
            </w:r>
            <w:r w:rsidR="00903480" w:rsidRPr="001F7E94">
              <w:rPr>
                <w:b/>
                <w:sz w:val="20"/>
                <w:lang w:val="en-US"/>
              </w:rPr>
              <w:t>Anti-fouling Systems</w:t>
            </w:r>
            <w:r>
              <w:rPr>
                <w:b/>
                <w:sz w:val="20"/>
                <w:lang w:val="en-US"/>
              </w:rPr>
              <w:t> on Ships</w:t>
            </w:r>
          </w:p>
        </w:tc>
        <w:tc>
          <w:tcPr>
            <w:tcW w:w="665" w:type="dxa"/>
            <w:tcBorders>
              <w:top w:val="single" w:sz="4" w:space="0" w:color="auto"/>
              <w:left w:val="nil"/>
              <w:bottom w:val="single" w:sz="4" w:space="0" w:color="auto"/>
              <w:right w:val="nil"/>
            </w:tcBorders>
            <w:vAlign w:val="center"/>
          </w:tcPr>
          <w:p w:rsidR="00E21FAF" w:rsidRDefault="00E21FAF">
            <w:pPr>
              <w:spacing w:before="0" w:after="0" w:line="240" w:lineRule="auto"/>
              <w:jc w:val="center"/>
              <w:rPr>
                <w:b/>
                <w:sz w:val="20"/>
                <w:lang w:val="en-US"/>
              </w:rPr>
            </w:pPr>
          </w:p>
        </w:tc>
        <w:tc>
          <w:tcPr>
            <w:tcW w:w="900" w:type="dxa"/>
            <w:tcBorders>
              <w:top w:val="single" w:sz="4" w:space="0" w:color="auto"/>
              <w:left w:val="nil"/>
              <w:bottom w:val="single" w:sz="4" w:space="0" w:color="auto"/>
              <w:right w:val="nil"/>
            </w:tcBorders>
            <w:vAlign w:val="center"/>
            <w:hideMark/>
          </w:tcPr>
          <w:p w:rsidR="00E21FAF" w:rsidRDefault="00E21FAF">
            <w:pPr>
              <w:spacing w:before="0" w:after="0" w:line="240" w:lineRule="auto"/>
              <w:jc w:val="center"/>
              <w:rPr>
                <w:b/>
                <w:sz w:val="20"/>
                <w:lang w:val="en-US"/>
              </w:rPr>
            </w:pPr>
            <w:r>
              <w:rPr>
                <w:b/>
                <w:sz w:val="20"/>
                <w:lang w:val="en-US"/>
              </w:rPr>
              <w:sym w:font="Wingdings" w:char="F0FC"/>
            </w:r>
          </w:p>
        </w:tc>
        <w:tc>
          <w:tcPr>
            <w:tcW w:w="955" w:type="dxa"/>
            <w:tcBorders>
              <w:top w:val="single" w:sz="4" w:space="0" w:color="auto"/>
              <w:left w:val="nil"/>
              <w:bottom w:val="single" w:sz="4" w:space="0" w:color="auto"/>
              <w:right w:val="nil"/>
            </w:tcBorders>
            <w:vAlign w:val="center"/>
          </w:tcPr>
          <w:p w:rsidR="00E21FAF" w:rsidRDefault="00E21FAF">
            <w:pPr>
              <w:spacing w:before="0" w:after="0" w:line="240" w:lineRule="auto"/>
              <w:jc w:val="center"/>
              <w:rPr>
                <w:b/>
                <w:sz w:val="20"/>
                <w:lang w:val="en-US"/>
              </w:rPr>
            </w:pPr>
          </w:p>
        </w:tc>
        <w:tc>
          <w:tcPr>
            <w:tcW w:w="1026" w:type="dxa"/>
            <w:tcBorders>
              <w:top w:val="single" w:sz="4" w:space="0" w:color="auto"/>
              <w:left w:val="nil"/>
              <w:bottom w:val="single" w:sz="4" w:space="0" w:color="auto"/>
              <w:right w:val="nil"/>
            </w:tcBorders>
            <w:vAlign w:val="center"/>
          </w:tcPr>
          <w:p w:rsidR="00E21FAF" w:rsidRDefault="00E21FAF">
            <w:pPr>
              <w:spacing w:before="0" w:after="0" w:line="240" w:lineRule="auto"/>
              <w:jc w:val="center"/>
              <w:rPr>
                <w:b/>
                <w:sz w:val="20"/>
                <w:lang w:val="en-US"/>
              </w:rPr>
            </w:pPr>
          </w:p>
        </w:tc>
      </w:tr>
      <w:tr w:rsidR="00E21FAF" w:rsidTr="006D57FF">
        <w:trPr>
          <w:cantSplit/>
        </w:trPr>
        <w:tc>
          <w:tcPr>
            <w:tcW w:w="2413" w:type="dxa"/>
            <w:tcBorders>
              <w:top w:val="single" w:sz="4" w:space="0" w:color="auto"/>
              <w:left w:val="nil"/>
              <w:bottom w:val="single" w:sz="4" w:space="0" w:color="auto"/>
              <w:right w:val="nil"/>
            </w:tcBorders>
            <w:vAlign w:val="center"/>
            <w:hideMark/>
          </w:tcPr>
          <w:p w:rsidR="00E21FAF" w:rsidRDefault="00E21FAF">
            <w:pPr>
              <w:spacing w:before="0" w:after="0" w:line="240" w:lineRule="auto"/>
              <w:rPr>
                <w:b/>
                <w:sz w:val="20"/>
                <w:lang w:val="en-US"/>
              </w:rPr>
            </w:pPr>
            <w:r>
              <w:rPr>
                <w:b/>
                <w:sz w:val="20"/>
                <w:lang w:val="en-US"/>
              </w:rPr>
              <w:t>BWM</w:t>
            </w:r>
          </w:p>
        </w:tc>
        <w:tc>
          <w:tcPr>
            <w:tcW w:w="1014" w:type="dxa"/>
            <w:tcBorders>
              <w:top w:val="single" w:sz="4" w:space="0" w:color="auto"/>
              <w:left w:val="nil"/>
              <w:bottom w:val="single" w:sz="4" w:space="0" w:color="auto"/>
              <w:right w:val="nil"/>
            </w:tcBorders>
            <w:vAlign w:val="center"/>
            <w:hideMark/>
          </w:tcPr>
          <w:p w:rsidR="00E21FAF" w:rsidRDefault="00E21FAF">
            <w:pPr>
              <w:spacing w:before="0" w:after="0" w:line="240" w:lineRule="auto"/>
              <w:rPr>
                <w:b/>
                <w:sz w:val="20"/>
                <w:lang w:val="en-US"/>
              </w:rPr>
            </w:pPr>
            <w:r>
              <w:rPr>
                <w:b/>
                <w:sz w:val="20"/>
                <w:lang w:val="en-US"/>
              </w:rPr>
              <w:t>2004</w:t>
            </w:r>
          </w:p>
        </w:tc>
        <w:tc>
          <w:tcPr>
            <w:tcW w:w="7637" w:type="dxa"/>
            <w:tcBorders>
              <w:top w:val="single" w:sz="4" w:space="0" w:color="auto"/>
              <w:left w:val="nil"/>
              <w:bottom w:val="single" w:sz="4" w:space="0" w:color="auto"/>
              <w:right w:val="nil"/>
            </w:tcBorders>
            <w:hideMark/>
          </w:tcPr>
          <w:p w:rsidR="00E21FAF" w:rsidRDefault="00E21FAF">
            <w:pPr>
              <w:spacing w:before="0" w:after="0" w:line="240" w:lineRule="auto"/>
              <w:rPr>
                <w:b/>
                <w:sz w:val="20"/>
                <w:lang w:val="en-US"/>
              </w:rPr>
            </w:pPr>
            <w:r>
              <w:rPr>
                <w:b/>
                <w:sz w:val="20"/>
                <w:lang w:val="en-US"/>
              </w:rPr>
              <w:t>International Convention for the Control and Management of</w:t>
            </w:r>
            <w:r w:rsidR="00903480" w:rsidRPr="001F7E94">
              <w:rPr>
                <w:b/>
                <w:sz w:val="20"/>
                <w:lang w:val="en-US"/>
              </w:rPr>
              <w:t> Ships' Ballast Water and Sediments</w:t>
            </w:r>
          </w:p>
        </w:tc>
        <w:tc>
          <w:tcPr>
            <w:tcW w:w="665" w:type="dxa"/>
            <w:tcBorders>
              <w:top w:val="single" w:sz="4" w:space="0" w:color="auto"/>
              <w:left w:val="nil"/>
              <w:bottom w:val="single" w:sz="4" w:space="0" w:color="auto"/>
              <w:right w:val="nil"/>
            </w:tcBorders>
            <w:vAlign w:val="center"/>
            <w:hideMark/>
          </w:tcPr>
          <w:p w:rsidR="00E21FAF" w:rsidRDefault="00E21FAF">
            <w:pPr>
              <w:spacing w:before="0" w:after="0" w:line="240" w:lineRule="auto"/>
              <w:jc w:val="center"/>
              <w:rPr>
                <w:b/>
                <w:sz w:val="20"/>
                <w:lang w:val="en-US"/>
              </w:rPr>
            </w:pPr>
            <w:r>
              <w:rPr>
                <w:b/>
                <w:sz w:val="20"/>
                <w:lang w:val="en-US"/>
              </w:rPr>
              <w:sym w:font="Wingdings" w:char="F0FC"/>
            </w:r>
          </w:p>
        </w:tc>
        <w:tc>
          <w:tcPr>
            <w:tcW w:w="900" w:type="dxa"/>
            <w:tcBorders>
              <w:top w:val="single" w:sz="4" w:space="0" w:color="auto"/>
              <w:left w:val="nil"/>
              <w:bottom w:val="single" w:sz="4" w:space="0" w:color="auto"/>
              <w:right w:val="nil"/>
            </w:tcBorders>
            <w:vAlign w:val="center"/>
            <w:hideMark/>
          </w:tcPr>
          <w:p w:rsidR="00E21FAF" w:rsidRDefault="00E21FAF">
            <w:pPr>
              <w:spacing w:before="0" w:after="0" w:line="240" w:lineRule="auto"/>
              <w:jc w:val="center"/>
              <w:rPr>
                <w:b/>
                <w:sz w:val="20"/>
                <w:lang w:val="en-US"/>
              </w:rPr>
            </w:pPr>
            <w:r>
              <w:rPr>
                <w:b/>
                <w:sz w:val="20"/>
                <w:lang w:val="en-US"/>
              </w:rPr>
              <w:sym w:font="Wingdings" w:char="F0FC"/>
            </w:r>
          </w:p>
        </w:tc>
        <w:tc>
          <w:tcPr>
            <w:tcW w:w="955" w:type="dxa"/>
            <w:tcBorders>
              <w:top w:val="single" w:sz="4" w:space="0" w:color="auto"/>
              <w:left w:val="nil"/>
              <w:bottom w:val="single" w:sz="4" w:space="0" w:color="auto"/>
              <w:right w:val="nil"/>
            </w:tcBorders>
            <w:vAlign w:val="center"/>
          </w:tcPr>
          <w:p w:rsidR="00E21FAF" w:rsidRDefault="00E21FAF">
            <w:pPr>
              <w:spacing w:before="0" w:after="0" w:line="240" w:lineRule="auto"/>
              <w:jc w:val="center"/>
              <w:rPr>
                <w:b/>
                <w:sz w:val="20"/>
                <w:lang w:val="en-US"/>
              </w:rPr>
            </w:pPr>
          </w:p>
        </w:tc>
        <w:tc>
          <w:tcPr>
            <w:tcW w:w="1026" w:type="dxa"/>
            <w:tcBorders>
              <w:top w:val="single" w:sz="4" w:space="0" w:color="auto"/>
              <w:left w:val="nil"/>
              <w:bottom w:val="single" w:sz="4" w:space="0" w:color="auto"/>
              <w:right w:val="nil"/>
            </w:tcBorders>
            <w:vAlign w:val="center"/>
          </w:tcPr>
          <w:p w:rsidR="00E21FAF" w:rsidRDefault="00E21FAF">
            <w:pPr>
              <w:spacing w:before="0" w:after="0" w:line="240" w:lineRule="auto"/>
              <w:jc w:val="center"/>
              <w:rPr>
                <w:b/>
                <w:sz w:val="20"/>
                <w:lang w:val="en-US"/>
              </w:rPr>
            </w:pPr>
          </w:p>
        </w:tc>
      </w:tr>
      <w:tr w:rsidR="00E21FAF" w:rsidTr="006D57FF">
        <w:trPr>
          <w:cantSplit/>
        </w:trPr>
        <w:tc>
          <w:tcPr>
            <w:tcW w:w="2413" w:type="dxa"/>
            <w:tcBorders>
              <w:top w:val="single" w:sz="4" w:space="0" w:color="auto"/>
              <w:left w:val="nil"/>
              <w:bottom w:val="single" w:sz="4" w:space="0" w:color="auto"/>
              <w:right w:val="nil"/>
            </w:tcBorders>
            <w:vAlign w:val="center"/>
            <w:hideMark/>
          </w:tcPr>
          <w:p w:rsidR="00E21FAF" w:rsidRDefault="00E21FAF">
            <w:pPr>
              <w:spacing w:before="0" w:after="0" w:line="240" w:lineRule="auto"/>
              <w:rPr>
                <w:b/>
                <w:sz w:val="20"/>
                <w:lang w:val="en-US"/>
              </w:rPr>
            </w:pPr>
            <w:r>
              <w:rPr>
                <w:b/>
                <w:sz w:val="20"/>
                <w:lang w:val="en-US"/>
              </w:rPr>
              <w:t>The Hong Kong Convention</w:t>
            </w:r>
          </w:p>
        </w:tc>
        <w:tc>
          <w:tcPr>
            <w:tcW w:w="1014" w:type="dxa"/>
            <w:tcBorders>
              <w:top w:val="single" w:sz="4" w:space="0" w:color="auto"/>
              <w:left w:val="nil"/>
              <w:bottom w:val="single" w:sz="4" w:space="0" w:color="auto"/>
              <w:right w:val="nil"/>
            </w:tcBorders>
            <w:vAlign w:val="center"/>
            <w:hideMark/>
          </w:tcPr>
          <w:p w:rsidR="00E21FAF" w:rsidRDefault="00E21FAF">
            <w:pPr>
              <w:spacing w:before="0" w:after="0" w:line="240" w:lineRule="auto"/>
              <w:rPr>
                <w:b/>
                <w:sz w:val="20"/>
                <w:lang w:val="en-US"/>
              </w:rPr>
            </w:pPr>
            <w:r>
              <w:rPr>
                <w:b/>
                <w:sz w:val="20"/>
                <w:lang w:val="en-US"/>
              </w:rPr>
              <w:t>2009</w:t>
            </w:r>
          </w:p>
        </w:tc>
        <w:tc>
          <w:tcPr>
            <w:tcW w:w="7637" w:type="dxa"/>
            <w:tcBorders>
              <w:top w:val="single" w:sz="4" w:space="0" w:color="auto"/>
              <w:left w:val="nil"/>
              <w:bottom w:val="single" w:sz="4" w:space="0" w:color="auto"/>
              <w:right w:val="nil"/>
            </w:tcBorders>
            <w:hideMark/>
          </w:tcPr>
          <w:p w:rsidR="00E21FAF" w:rsidRDefault="00E21FAF" w:rsidP="005B7A4B">
            <w:pPr>
              <w:rPr>
                <w:lang w:val="en-US"/>
              </w:rPr>
            </w:pPr>
            <w:r w:rsidRPr="005B7A4B">
              <w:rPr>
                <w:b/>
                <w:sz w:val="20"/>
                <w:lang w:val="en-US"/>
              </w:rPr>
              <w:t>International Convention for the Safe and Environmentally Sound Recycling of Ships</w:t>
            </w:r>
          </w:p>
        </w:tc>
        <w:tc>
          <w:tcPr>
            <w:tcW w:w="665" w:type="dxa"/>
            <w:tcBorders>
              <w:top w:val="single" w:sz="4" w:space="0" w:color="auto"/>
              <w:left w:val="nil"/>
              <w:bottom w:val="single" w:sz="4" w:space="0" w:color="auto"/>
              <w:right w:val="nil"/>
            </w:tcBorders>
            <w:vAlign w:val="center"/>
            <w:hideMark/>
          </w:tcPr>
          <w:p w:rsidR="00E21FAF" w:rsidRDefault="00E21FAF">
            <w:pPr>
              <w:spacing w:before="0" w:after="0" w:line="240" w:lineRule="auto"/>
              <w:jc w:val="center"/>
              <w:rPr>
                <w:b/>
                <w:sz w:val="20"/>
                <w:lang w:val="en-US"/>
              </w:rPr>
            </w:pPr>
            <w:r>
              <w:rPr>
                <w:b/>
                <w:sz w:val="20"/>
                <w:lang w:val="en-US"/>
              </w:rPr>
              <w:sym w:font="Wingdings" w:char="F0FC"/>
            </w:r>
          </w:p>
        </w:tc>
        <w:tc>
          <w:tcPr>
            <w:tcW w:w="900" w:type="dxa"/>
            <w:tcBorders>
              <w:top w:val="single" w:sz="4" w:space="0" w:color="auto"/>
              <w:left w:val="nil"/>
              <w:bottom w:val="single" w:sz="4" w:space="0" w:color="auto"/>
              <w:right w:val="nil"/>
            </w:tcBorders>
            <w:vAlign w:val="center"/>
            <w:hideMark/>
          </w:tcPr>
          <w:p w:rsidR="00E21FAF" w:rsidRDefault="00E21FAF">
            <w:pPr>
              <w:spacing w:before="0" w:after="0" w:line="240" w:lineRule="auto"/>
              <w:jc w:val="center"/>
              <w:rPr>
                <w:b/>
                <w:sz w:val="20"/>
                <w:lang w:val="en-US"/>
              </w:rPr>
            </w:pPr>
            <w:r>
              <w:rPr>
                <w:b/>
                <w:sz w:val="20"/>
                <w:lang w:val="en-US"/>
              </w:rPr>
              <w:sym w:font="Wingdings" w:char="F0FC"/>
            </w:r>
          </w:p>
        </w:tc>
        <w:tc>
          <w:tcPr>
            <w:tcW w:w="955" w:type="dxa"/>
            <w:tcBorders>
              <w:top w:val="single" w:sz="4" w:space="0" w:color="auto"/>
              <w:left w:val="nil"/>
              <w:bottom w:val="single" w:sz="4" w:space="0" w:color="auto"/>
              <w:right w:val="nil"/>
            </w:tcBorders>
            <w:vAlign w:val="center"/>
          </w:tcPr>
          <w:p w:rsidR="00E21FAF" w:rsidRDefault="00E21FAF">
            <w:pPr>
              <w:spacing w:before="0" w:after="0" w:line="240" w:lineRule="auto"/>
              <w:jc w:val="center"/>
              <w:rPr>
                <w:b/>
                <w:sz w:val="20"/>
                <w:lang w:val="en-US"/>
              </w:rPr>
            </w:pPr>
          </w:p>
        </w:tc>
        <w:tc>
          <w:tcPr>
            <w:tcW w:w="1026" w:type="dxa"/>
            <w:tcBorders>
              <w:top w:val="single" w:sz="4" w:space="0" w:color="auto"/>
              <w:left w:val="nil"/>
              <w:bottom w:val="single" w:sz="4" w:space="0" w:color="auto"/>
              <w:right w:val="nil"/>
            </w:tcBorders>
            <w:vAlign w:val="center"/>
          </w:tcPr>
          <w:p w:rsidR="00E21FAF" w:rsidRDefault="00E21FAF">
            <w:pPr>
              <w:spacing w:before="0" w:after="0" w:line="240" w:lineRule="auto"/>
              <w:jc w:val="center"/>
              <w:rPr>
                <w:b/>
                <w:sz w:val="20"/>
                <w:lang w:val="en-US"/>
              </w:rPr>
            </w:pPr>
          </w:p>
        </w:tc>
      </w:tr>
      <w:tr w:rsidR="00E21FAF" w:rsidRPr="001F7E94" w:rsidTr="006D57FF">
        <w:trPr>
          <w:cantSplit/>
        </w:trPr>
        <w:tc>
          <w:tcPr>
            <w:tcW w:w="14610" w:type="dxa"/>
            <w:gridSpan w:val="7"/>
            <w:tcBorders>
              <w:top w:val="single" w:sz="4" w:space="0" w:color="auto"/>
              <w:left w:val="nil"/>
              <w:bottom w:val="single" w:sz="4" w:space="0" w:color="auto"/>
              <w:right w:val="nil"/>
            </w:tcBorders>
            <w:shd w:val="clear" w:color="auto" w:fill="D9D9D9" w:themeFill="background1" w:themeFillShade="D9"/>
            <w:vAlign w:val="center"/>
            <w:hideMark/>
          </w:tcPr>
          <w:p w:rsidR="00E21FAF" w:rsidRDefault="00E21FAF">
            <w:pPr>
              <w:spacing w:before="0" w:after="0" w:line="240" w:lineRule="auto"/>
              <w:rPr>
                <w:b/>
                <w:sz w:val="20"/>
                <w:lang w:val="en-US"/>
              </w:rPr>
            </w:pPr>
            <w:r>
              <w:rPr>
                <w:b/>
                <w:sz w:val="20"/>
                <w:lang w:val="en-US"/>
              </w:rPr>
              <w:t>Conventions covering liability and compensation</w:t>
            </w:r>
          </w:p>
        </w:tc>
      </w:tr>
      <w:tr w:rsidR="00E21FAF" w:rsidTr="006D57FF">
        <w:trPr>
          <w:cantSplit/>
        </w:trPr>
        <w:tc>
          <w:tcPr>
            <w:tcW w:w="2413" w:type="dxa"/>
            <w:tcBorders>
              <w:top w:val="single" w:sz="4" w:space="0" w:color="auto"/>
              <w:left w:val="nil"/>
              <w:bottom w:val="single" w:sz="4" w:space="0" w:color="auto"/>
              <w:right w:val="nil"/>
            </w:tcBorders>
            <w:vAlign w:val="center"/>
            <w:hideMark/>
          </w:tcPr>
          <w:p w:rsidR="00E21FAF" w:rsidRDefault="00E21FAF">
            <w:pPr>
              <w:spacing w:before="0" w:after="0" w:line="240" w:lineRule="auto"/>
              <w:rPr>
                <w:b/>
                <w:sz w:val="20"/>
                <w:lang w:val="en-US"/>
              </w:rPr>
            </w:pPr>
            <w:r>
              <w:rPr>
                <w:b/>
                <w:sz w:val="20"/>
                <w:lang w:val="en-US"/>
              </w:rPr>
              <w:t>CLC</w:t>
            </w:r>
          </w:p>
        </w:tc>
        <w:tc>
          <w:tcPr>
            <w:tcW w:w="1014" w:type="dxa"/>
            <w:tcBorders>
              <w:top w:val="single" w:sz="4" w:space="0" w:color="auto"/>
              <w:left w:val="nil"/>
              <w:bottom w:val="single" w:sz="4" w:space="0" w:color="auto"/>
              <w:right w:val="nil"/>
            </w:tcBorders>
            <w:vAlign w:val="center"/>
            <w:hideMark/>
          </w:tcPr>
          <w:p w:rsidR="00E21FAF" w:rsidRDefault="00E21FAF">
            <w:pPr>
              <w:spacing w:before="0" w:after="0" w:line="240" w:lineRule="auto"/>
              <w:rPr>
                <w:b/>
                <w:sz w:val="20"/>
                <w:lang w:val="en-US"/>
              </w:rPr>
            </w:pPr>
            <w:r>
              <w:rPr>
                <w:b/>
                <w:sz w:val="20"/>
                <w:lang w:val="en-US"/>
              </w:rPr>
              <w:t>1969</w:t>
            </w:r>
          </w:p>
        </w:tc>
        <w:tc>
          <w:tcPr>
            <w:tcW w:w="7637" w:type="dxa"/>
            <w:tcBorders>
              <w:top w:val="single" w:sz="4" w:space="0" w:color="auto"/>
              <w:left w:val="nil"/>
              <w:bottom w:val="single" w:sz="4" w:space="0" w:color="auto"/>
              <w:right w:val="nil"/>
            </w:tcBorders>
            <w:hideMark/>
          </w:tcPr>
          <w:p w:rsidR="00E21FAF" w:rsidRDefault="00E21FAF">
            <w:pPr>
              <w:spacing w:before="0" w:after="0" w:line="240" w:lineRule="auto"/>
              <w:rPr>
                <w:b/>
                <w:sz w:val="20"/>
                <w:lang w:val="en-US"/>
              </w:rPr>
            </w:pPr>
            <w:r>
              <w:rPr>
                <w:b/>
                <w:sz w:val="20"/>
                <w:lang w:val="en-US"/>
              </w:rPr>
              <w:t>International Convention on </w:t>
            </w:r>
            <w:r w:rsidR="00903480" w:rsidRPr="001F7E94">
              <w:rPr>
                <w:b/>
                <w:sz w:val="20"/>
                <w:lang w:val="en-US"/>
              </w:rPr>
              <w:t>Civil Liability for Oil Pollution Damage</w:t>
            </w:r>
          </w:p>
        </w:tc>
        <w:tc>
          <w:tcPr>
            <w:tcW w:w="665" w:type="dxa"/>
            <w:tcBorders>
              <w:top w:val="single" w:sz="4" w:space="0" w:color="auto"/>
              <w:left w:val="nil"/>
              <w:bottom w:val="single" w:sz="4" w:space="0" w:color="auto"/>
              <w:right w:val="nil"/>
            </w:tcBorders>
            <w:vAlign w:val="center"/>
          </w:tcPr>
          <w:p w:rsidR="00E21FAF" w:rsidRDefault="00E21FAF">
            <w:pPr>
              <w:spacing w:before="0" w:after="0" w:line="240" w:lineRule="auto"/>
              <w:jc w:val="center"/>
              <w:rPr>
                <w:b/>
                <w:sz w:val="20"/>
                <w:lang w:val="en-US"/>
              </w:rPr>
            </w:pPr>
          </w:p>
        </w:tc>
        <w:tc>
          <w:tcPr>
            <w:tcW w:w="900" w:type="dxa"/>
            <w:tcBorders>
              <w:top w:val="single" w:sz="4" w:space="0" w:color="auto"/>
              <w:left w:val="nil"/>
              <w:bottom w:val="single" w:sz="4" w:space="0" w:color="auto"/>
              <w:right w:val="nil"/>
            </w:tcBorders>
            <w:vAlign w:val="center"/>
            <w:hideMark/>
          </w:tcPr>
          <w:p w:rsidR="00E21FAF" w:rsidRDefault="00E21FAF">
            <w:pPr>
              <w:spacing w:before="0" w:after="0" w:line="240" w:lineRule="auto"/>
              <w:jc w:val="center"/>
              <w:rPr>
                <w:sz w:val="20"/>
              </w:rPr>
            </w:pPr>
            <w:r>
              <w:rPr>
                <w:b/>
                <w:sz w:val="20"/>
                <w:lang w:val="en-US"/>
              </w:rPr>
              <w:sym w:font="Wingdings" w:char="F0FC"/>
            </w:r>
          </w:p>
        </w:tc>
        <w:tc>
          <w:tcPr>
            <w:tcW w:w="955" w:type="dxa"/>
            <w:tcBorders>
              <w:top w:val="single" w:sz="4" w:space="0" w:color="auto"/>
              <w:left w:val="nil"/>
              <w:bottom w:val="single" w:sz="4" w:space="0" w:color="auto"/>
              <w:right w:val="nil"/>
            </w:tcBorders>
            <w:vAlign w:val="center"/>
          </w:tcPr>
          <w:p w:rsidR="00E21FAF" w:rsidRDefault="00E21FAF">
            <w:pPr>
              <w:spacing w:before="0" w:after="0" w:line="240" w:lineRule="auto"/>
              <w:jc w:val="center"/>
              <w:rPr>
                <w:b/>
                <w:sz w:val="20"/>
                <w:lang w:val="en-US"/>
              </w:rPr>
            </w:pPr>
          </w:p>
        </w:tc>
        <w:tc>
          <w:tcPr>
            <w:tcW w:w="1026" w:type="dxa"/>
            <w:tcBorders>
              <w:top w:val="single" w:sz="4" w:space="0" w:color="auto"/>
              <w:left w:val="nil"/>
              <w:bottom w:val="single" w:sz="4" w:space="0" w:color="auto"/>
              <w:right w:val="nil"/>
            </w:tcBorders>
            <w:vAlign w:val="center"/>
          </w:tcPr>
          <w:p w:rsidR="00E21FAF" w:rsidRDefault="00E21FAF">
            <w:pPr>
              <w:spacing w:before="0" w:after="0" w:line="240" w:lineRule="auto"/>
              <w:jc w:val="center"/>
              <w:rPr>
                <w:b/>
                <w:sz w:val="20"/>
                <w:lang w:val="en-US"/>
              </w:rPr>
            </w:pPr>
          </w:p>
        </w:tc>
      </w:tr>
      <w:tr w:rsidR="00E21FAF" w:rsidTr="006D57FF">
        <w:trPr>
          <w:cantSplit/>
        </w:trPr>
        <w:tc>
          <w:tcPr>
            <w:tcW w:w="2413" w:type="dxa"/>
            <w:tcBorders>
              <w:top w:val="single" w:sz="4" w:space="0" w:color="auto"/>
              <w:left w:val="nil"/>
              <w:bottom w:val="single" w:sz="4" w:space="0" w:color="auto"/>
              <w:right w:val="nil"/>
            </w:tcBorders>
            <w:vAlign w:val="center"/>
            <w:hideMark/>
          </w:tcPr>
          <w:p w:rsidR="00E21FAF" w:rsidRDefault="00E21FAF">
            <w:pPr>
              <w:spacing w:before="0" w:after="0" w:line="240" w:lineRule="auto"/>
              <w:rPr>
                <w:b/>
                <w:sz w:val="20"/>
                <w:lang w:val="en-US"/>
              </w:rPr>
            </w:pPr>
            <w:r>
              <w:rPr>
                <w:b/>
                <w:sz w:val="20"/>
                <w:lang w:val="en-US"/>
              </w:rPr>
              <w:t>NUCLEAR</w:t>
            </w:r>
          </w:p>
        </w:tc>
        <w:tc>
          <w:tcPr>
            <w:tcW w:w="1014" w:type="dxa"/>
            <w:tcBorders>
              <w:top w:val="single" w:sz="4" w:space="0" w:color="auto"/>
              <w:left w:val="nil"/>
              <w:bottom w:val="single" w:sz="4" w:space="0" w:color="auto"/>
              <w:right w:val="nil"/>
            </w:tcBorders>
            <w:vAlign w:val="center"/>
            <w:hideMark/>
          </w:tcPr>
          <w:p w:rsidR="00E21FAF" w:rsidRDefault="00E21FAF">
            <w:pPr>
              <w:spacing w:before="0" w:after="0" w:line="240" w:lineRule="auto"/>
              <w:rPr>
                <w:b/>
                <w:sz w:val="20"/>
                <w:lang w:val="en-US"/>
              </w:rPr>
            </w:pPr>
            <w:r>
              <w:rPr>
                <w:b/>
                <w:sz w:val="20"/>
                <w:lang w:val="en-US"/>
              </w:rPr>
              <w:t>1971</w:t>
            </w:r>
          </w:p>
        </w:tc>
        <w:tc>
          <w:tcPr>
            <w:tcW w:w="7637" w:type="dxa"/>
            <w:tcBorders>
              <w:top w:val="single" w:sz="4" w:space="0" w:color="auto"/>
              <w:left w:val="nil"/>
              <w:bottom w:val="single" w:sz="4" w:space="0" w:color="auto"/>
              <w:right w:val="nil"/>
            </w:tcBorders>
            <w:hideMark/>
          </w:tcPr>
          <w:p w:rsidR="00E21FAF" w:rsidRDefault="00E21FAF">
            <w:pPr>
              <w:spacing w:before="0" w:after="0" w:line="240" w:lineRule="auto"/>
              <w:rPr>
                <w:b/>
                <w:sz w:val="20"/>
                <w:lang w:val="en-US"/>
              </w:rPr>
            </w:pPr>
            <w:r>
              <w:rPr>
                <w:b/>
                <w:sz w:val="20"/>
                <w:lang w:val="en-US"/>
              </w:rPr>
              <w:t>Convention relating to Civil Liability in the Field of </w:t>
            </w:r>
            <w:r w:rsidR="00903480" w:rsidRPr="001F7E94">
              <w:rPr>
                <w:b/>
                <w:sz w:val="20"/>
                <w:lang w:val="en-US"/>
              </w:rPr>
              <w:t>Maritime Carriage of Nuclear Material</w:t>
            </w:r>
          </w:p>
        </w:tc>
        <w:tc>
          <w:tcPr>
            <w:tcW w:w="665" w:type="dxa"/>
            <w:tcBorders>
              <w:top w:val="single" w:sz="4" w:space="0" w:color="auto"/>
              <w:left w:val="nil"/>
              <w:bottom w:val="single" w:sz="4" w:space="0" w:color="auto"/>
              <w:right w:val="nil"/>
            </w:tcBorders>
            <w:vAlign w:val="center"/>
          </w:tcPr>
          <w:p w:rsidR="00E21FAF" w:rsidRDefault="00E21FAF">
            <w:pPr>
              <w:spacing w:before="0" w:after="0" w:line="240" w:lineRule="auto"/>
              <w:jc w:val="center"/>
              <w:rPr>
                <w:b/>
                <w:sz w:val="20"/>
                <w:lang w:val="en-US"/>
              </w:rPr>
            </w:pPr>
          </w:p>
        </w:tc>
        <w:tc>
          <w:tcPr>
            <w:tcW w:w="900" w:type="dxa"/>
            <w:tcBorders>
              <w:top w:val="single" w:sz="4" w:space="0" w:color="auto"/>
              <w:left w:val="nil"/>
              <w:bottom w:val="single" w:sz="4" w:space="0" w:color="auto"/>
              <w:right w:val="nil"/>
            </w:tcBorders>
            <w:vAlign w:val="center"/>
          </w:tcPr>
          <w:p w:rsidR="00E21FAF" w:rsidRDefault="00E21FAF">
            <w:pPr>
              <w:spacing w:before="0" w:after="0" w:line="240" w:lineRule="auto"/>
              <w:jc w:val="center"/>
              <w:rPr>
                <w:sz w:val="20"/>
                <w:lang w:val="en-US"/>
              </w:rPr>
            </w:pPr>
          </w:p>
        </w:tc>
        <w:tc>
          <w:tcPr>
            <w:tcW w:w="955" w:type="dxa"/>
            <w:tcBorders>
              <w:top w:val="single" w:sz="4" w:space="0" w:color="auto"/>
              <w:left w:val="nil"/>
              <w:bottom w:val="single" w:sz="4" w:space="0" w:color="auto"/>
              <w:right w:val="nil"/>
            </w:tcBorders>
            <w:vAlign w:val="center"/>
          </w:tcPr>
          <w:p w:rsidR="00E21FAF" w:rsidRDefault="00E21FAF">
            <w:pPr>
              <w:spacing w:before="0" w:after="0" w:line="240" w:lineRule="auto"/>
              <w:jc w:val="center"/>
              <w:rPr>
                <w:b/>
                <w:sz w:val="20"/>
                <w:lang w:val="en-US"/>
              </w:rPr>
            </w:pPr>
          </w:p>
        </w:tc>
        <w:tc>
          <w:tcPr>
            <w:tcW w:w="1026" w:type="dxa"/>
            <w:tcBorders>
              <w:top w:val="single" w:sz="4" w:space="0" w:color="auto"/>
              <w:left w:val="nil"/>
              <w:bottom w:val="single" w:sz="4" w:space="0" w:color="auto"/>
              <w:right w:val="nil"/>
            </w:tcBorders>
            <w:vAlign w:val="center"/>
            <w:hideMark/>
          </w:tcPr>
          <w:p w:rsidR="00E21FAF" w:rsidRDefault="00E21FAF">
            <w:pPr>
              <w:spacing w:before="0" w:after="0" w:line="240" w:lineRule="auto"/>
              <w:jc w:val="center"/>
              <w:rPr>
                <w:b/>
                <w:sz w:val="20"/>
                <w:lang w:val="en-US"/>
              </w:rPr>
            </w:pPr>
            <w:r>
              <w:rPr>
                <w:b/>
                <w:sz w:val="20"/>
                <w:lang w:val="en-US"/>
              </w:rPr>
              <w:sym w:font="Wingdings" w:char="F0FC"/>
            </w:r>
          </w:p>
        </w:tc>
      </w:tr>
      <w:tr w:rsidR="00E21FAF" w:rsidTr="006D57FF">
        <w:trPr>
          <w:cantSplit/>
        </w:trPr>
        <w:tc>
          <w:tcPr>
            <w:tcW w:w="2413" w:type="dxa"/>
            <w:tcBorders>
              <w:top w:val="single" w:sz="4" w:space="0" w:color="auto"/>
              <w:left w:val="nil"/>
              <w:bottom w:val="single" w:sz="4" w:space="0" w:color="auto"/>
              <w:right w:val="nil"/>
            </w:tcBorders>
            <w:vAlign w:val="center"/>
            <w:hideMark/>
          </w:tcPr>
          <w:p w:rsidR="00E21FAF" w:rsidRDefault="00E21FAF">
            <w:pPr>
              <w:spacing w:before="0" w:after="0" w:line="240" w:lineRule="auto"/>
              <w:rPr>
                <w:b/>
                <w:sz w:val="20"/>
                <w:lang w:val="en-US"/>
              </w:rPr>
            </w:pPr>
            <w:r>
              <w:rPr>
                <w:b/>
                <w:sz w:val="20"/>
                <w:lang w:val="en-US"/>
              </w:rPr>
              <w:t>LLMC</w:t>
            </w:r>
          </w:p>
        </w:tc>
        <w:tc>
          <w:tcPr>
            <w:tcW w:w="1014" w:type="dxa"/>
            <w:tcBorders>
              <w:top w:val="single" w:sz="4" w:space="0" w:color="auto"/>
              <w:left w:val="nil"/>
              <w:bottom w:val="single" w:sz="4" w:space="0" w:color="auto"/>
              <w:right w:val="nil"/>
            </w:tcBorders>
            <w:vAlign w:val="center"/>
            <w:hideMark/>
          </w:tcPr>
          <w:p w:rsidR="00E21FAF" w:rsidRDefault="00E21FAF">
            <w:pPr>
              <w:spacing w:before="0" w:after="0" w:line="240" w:lineRule="auto"/>
              <w:rPr>
                <w:b/>
                <w:sz w:val="20"/>
                <w:lang w:val="en-US"/>
              </w:rPr>
            </w:pPr>
            <w:r>
              <w:rPr>
                <w:b/>
                <w:sz w:val="20"/>
                <w:lang w:val="en-US"/>
              </w:rPr>
              <w:t>1976</w:t>
            </w:r>
          </w:p>
        </w:tc>
        <w:tc>
          <w:tcPr>
            <w:tcW w:w="7637" w:type="dxa"/>
            <w:tcBorders>
              <w:top w:val="single" w:sz="4" w:space="0" w:color="auto"/>
              <w:left w:val="nil"/>
              <w:bottom w:val="single" w:sz="4" w:space="0" w:color="auto"/>
              <w:right w:val="nil"/>
            </w:tcBorders>
            <w:hideMark/>
          </w:tcPr>
          <w:p w:rsidR="00E21FAF" w:rsidRDefault="00E21FAF">
            <w:pPr>
              <w:spacing w:before="0" w:after="0" w:line="240" w:lineRule="auto"/>
              <w:rPr>
                <w:b/>
                <w:sz w:val="20"/>
                <w:lang w:val="en-US"/>
              </w:rPr>
            </w:pPr>
            <w:r>
              <w:rPr>
                <w:b/>
                <w:sz w:val="20"/>
                <w:lang w:val="en-US"/>
              </w:rPr>
              <w:t>Convention on</w:t>
            </w:r>
            <w:r w:rsidR="00903480" w:rsidRPr="001F7E94">
              <w:rPr>
                <w:b/>
                <w:sz w:val="20"/>
                <w:lang w:val="en-US"/>
              </w:rPr>
              <w:t> Limitation of Liability for Maritime Claims</w:t>
            </w:r>
          </w:p>
        </w:tc>
        <w:tc>
          <w:tcPr>
            <w:tcW w:w="665" w:type="dxa"/>
            <w:tcBorders>
              <w:top w:val="single" w:sz="4" w:space="0" w:color="auto"/>
              <w:left w:val="nil"/>
              <w:bottom w:val="single" w:sz="4" w:space="0" w:color="auto"/>
              <w:right w:val="nil"/>
            </w:tcBorders>
            <w:vAlign w:val="center"/>
            <w:hideMark/>
          </w:tcPr>
          <w:p w:rsidR="00E21FAF" w:rsidRDefault="00E21FAF">
            <w:pPr>
              <w:spacing w:before="0" w:after="0" w:line="240" w:lineRule="auto"/>
              <w:jc w:val="center"/>
              <w:rPr>
                <w:b/>
                <w:sz w:val="20"/>
                <w:lang w:val="en-US"/>
              </w:rPr>
            </w:pPr>
            <w:r>
              <w:rPr>
                <w:b/>
                <w:sz w:val="20"/>
                <w:lang w:val="en-US"/>
              </w:rPr>
              <w:sym w:font="Wingdings" w:char="F0FC"/>
            </w:r>
          </w:p>
        </w:tc>
        <w:tc>
          <w:tcPr>
            <w:tcW w:w="900" w:type="dxa"/>
            <w:tcBorders>
              <w:top w:val="single" w:sz="4" w:space="0" w:color="auto"/>
              <w:left w:val="nil"/>
              <w:bottom w:val="single" w:sz="4" w:space="0" w:color="auto"/>
              <w:right w:val="nil"/>
            </w:tcBorders>
            <w:vAlign w:val="center"/>
            <w:hideMark/>
          </w:tcPr>
          <w:p w:rsidR="00E21FAF" w:rsidRDefault="00E21FAF">
            <w:pPr>
              <w:spacing w:before="0" w:after="0" w:line="240" w:lineRule="auto"/>
              <w:jc w:val="center"/>
              <w:rPr>
                <w:b/>
                <w:sz w:val="20"/>
                <w:lang w:val="en-US"/>
              </w:rPr>
            </w:pPr>
            <w:r>
              <w:rPr>
                <w:b/>
                <w:sz w:val="20"/>
                <w:lang w:val="en-US"/>
              </w:rPr>
              <w:sym w:font="Wingdings" w:char="F0FC"/>
            </w:r>
          </w:p>
        </w:tc>
        <w:tc>
          <w:tcPr>
            <w:tcW w:w="955" w:type="dxa"/>
            <w:tcBorders>
              <w:top w:val="single" w:sz="4" w:space="0" w:color="auto"/>
              <w:left w:val="nil"/>
              <w:bottom w:val="single" w:sz="4" w:space="0" w:color="auto"/>
              <w:right w:val="nil"/>
            </w:tcBorders>
            <w:vAlign w:val="center"/>
          </w:tcPr>
          <w:p w:rsidR="00E21FAF" w:rsidRDefault="00E21FAF">
            <w:pPr>
              <w:spacing w:before="0" w:after="0" w:line="240" w:lineRule="auto"/>
              <w:jc w:val="center"/>
              <w:rPr>
                <w:b/>
                <w:sz w:val="20"/>
                <w:lang w:val="en-US"/>
              </w:rPr>
            </w:pPr>
          </w:p>
        </w:tc>
        <w:tc>
          <w:tcPr>
            <w:tcW w:w="1026" w:type="dxa"/>
            <w:tcBorders>
              <w:top w:val="single" w:sz="4" w:space="0" w:color="auto"/>
              <w:left w:val="nil"/>
              <w:bottom w:val="single" w:sz="4" w:space="0" w:color="auto"/>
              <w:right w:val="nil"/>
            </w:tcBorders>
            <w:vAlign w:val="center"/>
          </w:tcPr>
          <w:p w:rsidR="00E21FAF" w:rsidRDefault="00E21FAF">
            <w:pPr>
              <w:spacing w:before="0" w:after="0" w:line="240" w:lineRule="auto"/>
              <w:jc w:val="center"/>
              <w:rPr>
                <w:b/>
                <w:sz w:val="20"/>
                <w:lang w:val="en-US"/>
              </w:rPr>
            </w:pPr>
          </w:p>
        </w:tc>
      </w:tr>
      <w:tr w:rsidR="006D57FF" w:rsidTr="006D57FF">
        <w:trPr>
          <w:cantSplit/>
        </w:trPr>
        <w:tc>
          <w:tcPr>
            <w:tcW w:w="2413" w:type="dxa"/>
            <w:tcBorders>
              <w:top w:val="single" w:sz="4" w:space="0" w:color="auto"/>
              <w:left w:val="nil"/>
              <w:bottom w:val="single" w:sz="4" w:space="0" w:color="auto"/>
              <w:right w:val="nil"/>
            </w:tcBorders>
            <w:vAlign w:val="center"/>
          </w:tcPr>
          <w:p w:rsidR="006D57FF" w:rsidRDefault="006D57FF">
            <w:pPr>
              <w:spacing w:before="0" w:after="0" w:line="240" w:lineRule="auto"/>
              <w:rPr>
                <w:b/>
                <w:sz w:val="20"/>
                <w:lang w:val="en-US"/>
              </w:rPr>
            </w:pPr>
            <w:r w:rsidRPr="00B0749C">
              <w:rPr>
                <w:b/>
                <w:sz w:val="20"/>
                <w:lang w:val="en-US"/>
              </w:rPr>
              <w:t>SALVAGE</w:t>
            </w:r>
          </w:p>
        </w:tc>
        <w:tc>
          <w:tcPr>
            <w:tcW w:w="1014" w:type="dxa"/>
            <w:tcBorders>
              <w:top w:val="single" w:sz="4" w:space="0" w:color="auto"/>
              <w:left w:val="nil"/>
              <w:bottom w:val="single" w:sz="4" w:space="0" w:color="auto"/>
              <w:right w:val="nil"/>
            </w:tcBorders>
            <w:vAlign w:val="center"/>
          </w:tcPr>
          <w:p w:rsidR="006D57FF" w:rsidRDefault="006D57FF">
            <w:pPr>
              <w:spacing w:before="0" w:after="0" w:line="240" w:lineRule="auto"/>
              <w:rPr>
                <w:b/>
                <w:sz w:val="20"/>
                <w:lang w:val="en-US"/>
              </w:rPr>
            </w:pPr>
            <w:r w:rsidRPr="00B0749C">
              <w:rPr>
                <w:b/>
                <w:sz w:val="20"/>
                <w:lang w:val="en-US"/>
              </w:rPr>
              <w:t>1989</w:t>
            </w:r>
          </w:p>
        </w:tc>
        <w:tc>
          <w:tcPr>
            <w:tcW w:w="7637" w:type="dxa"/>
            <w:tcBorders>
              <w:top w:val="single" w:sz="4" w:space="0" w:color="auto"/>
              <w:left w:val="nil"/>
              <w:bottom w:val="single" w:sz="4" w:space="0" w:color="auto"/>
              <w:right w:val="nil"/>
            </w:tcBorders>
          </w:tcPr>
          <w:p w:rsidR="006D57FF" w:rsidRDefault="006D57FF">
            <w:pPr>
              <w:spacing w:before="0" w:after="0" w:line="240" w:lineRule="auto"/>
              <w:rPr>
                <w:b/>
                <w:sz w:val="20"/>
                <w:lang w:val="en-US"/>
              </w:rPr>
            </w:pPr>
            <w:r w:rsidRPr="00B0749C">
              <w:rPr>
                <w:b/>
                <w:sz w:val="20"/>
                <w:lang w:val="en-US"/>
              </w:rPr>
              <w:t>International Convention on Salvage</w:t>
            </w:r>
          </w:p>
        </w:tc>
        <w:tc>
          <w:tcPr>
            <w:tcW w:w="665" w:type="dxa"/>
            <w:tcBorders>
              <w:top w:val="single" w:sz="4" w:space="0" w:color="auto"/>
              <w:left w:val="nil"/>
              <w:bottom w:val="single" w:sz="4" w:space="0" w:color="auto"/>
              <w:right w:val="nil"/>
            </w:tcBorders>
            <w:vAlign w:val="center"/>
          </w:tcPr>
          <w:p w:rsidR="006D57FF" w:rsidRDefault="006D57FF">
            <w:pPr>
              <w:spacing w:before="0" w:after="0" w:line="240" w:lineRule="auto"/>
              <w:jc w:val="center"/>
              <w:rPr>
                <w:b/>
                <w:sz w:val="20"/>
                <w:lang w:val="en-US"/>
              </w:rPr>
            </w:pPr>
          </w:p>
        </w:tc>
        <w:tc>
          <w:tcPr>
            <w:tcW w:w="900" w:type="dxa"/>
            <w:tcBorders>
              <w:top w:val="single" w:sz="4" w:space="0" w:color="auto"/>
              <w:left w:val="nil"/>
              <w:bottom w:val="single" w:sz="4" w:space="0" w:color="auto"/>
              <w:right w:val="nil"/>
            </w:tcBorders>
            <w:vAlign w:val="center"/>
          </w:tcPr>
          <w:p w:rsidR="006D57FF" w:rsidRDefault="006D57FF">
            <w:pPr>
              <w:spacing w:before="0" w:after="0" w:line="240" w:lineRule="auto"/>
              <w:jc w:val="center"/>
              <w:rPr>
                <w:b/>
                <w:sz w:val="20"/>
                <w:lang w:val="en-US"/>
              </w:rPr>
            </w:pPr>
            <w:r>
              <w:rPr>
                <w:b/>
                <w:sz w:val="20"/>
                <w:lang w:val="en-US"/>
              </w:rPr>
              <w:sym w:font="Wingdings" w:char="F0FC"/>
            </w:r>
          </w:p>
        </w:tc>
        <w:tc>
          <w:tcPr>
            <w:tcW w:w="955" w:type="dxa"/>
            <w:tcBorders>
              <w:top w:val="single" w:sz="4" w:space="0" w:color="auto"/>
              <w:left w:val="nil"/>
              <w:bottom w:val="single" w:sz="4" w:space="0" w:color="auto"/>
              <w:right w:val="nil"/>
            </w:tcBorders>
            <w:vAlign w:val="center"/>
          </w:tcPr>
          <w:p w:rsidR="006D57FF" w:rsidRDefault="006D57FF">
            <w:pPr>
              <w:spacing w:before="0" w:after="0" w:line="240" w:lineRule="auto"/>
              <w:jc w:val="center"/>
              <w:rPr>
                <w:b/>
                <w:sz w:val="20"/>
                <w:lang w:val="en-US"/>
              </w:rPr>
            </w:pPr>
          </w:p>
        </w:tc>
        <w:tc>
          <w:tcPr>
            <w:tcW w:w="1026" w:type="dxa"/>
            <w:tcBorders>
              <w:top w:val="single" w:sz="4" w:space="0" w:color="auto"/>
              <w:left w:val="nil"/>
              <w:bottom w:val="single" w:sz="4" w:space="0" w:color="auto"/>
              <w:right w:val="nil"/>
            </w:tcBorders>
            <w:vAlign w:val="center"/>
          </w:tcPr>
          <w:p w:rsidR="006D57FF" w:rsidRDefault="006D57FF">
            <w:pPr>
              <w:spacing w:before="0" w:after="0" w:line="240" w:lineRule="auto"/>
              <w:jc w:val="center"/>
              <w:rPr>
                <w:b/>
                <w:sz w:val="20"/>
                <w:lang w:val="en-US"/>
              </w:rPr>
            </w:pPr>
          </w:p>
        </w:tc>
      </w:tr>
      <w:tr w:rsidR="006D57FF" w:rsidTr="006D57FF">
        <w:trPr>
          <w:cantSplit/>
        </w:trPr>
        <w:tc>
          <w:tcPr>
            <w:tcW w:w="2413" w:type="dxa"/>
            <w:tcBorders>
              <w:top w:val="single" w:sz="4" w:space="0" w:color="auto"/>
              <w:left w:val="nil"/>
              <w:bottom w:val="single" w:sz="4" w:space="0" w:color="auto"/>
              <w:right w:val="nil"/>
            </w:tcBorders>
            <w:vAlign w:val="center"/>
            <w:hideMark/>
          </w:tcPr>
          <w:p w:rsidR="006D57FF" w:rsidRDefault="006D57FF">
            <w:pPr>
              <w:spacing w:before="0" w:after="0" w:line="240" w:lineRule="auto"/>
              <w:rPr>
                <w:b/>
                <w:sz w:val="20"/>
                <w:lang w:val="en-US"/>
              </w:rPr>
            </w:pPr>
            <w:r>
              <w:rPr>
                <w:b/>
                <w:sz w:val="20"/>
                <w:lang w:val="en-US"/>
              </w:rPr>
              <w:t>FUND</w:t>
            </w:r>
          </w:p>
        </w:tc>
        <w:tc>
          <w:tcPr>
            <w:tcW w:w="1014" w:type="dxa"/>
            <w:tcBorders>
              <w:top w:val="single" w:sz="4" w:space="0" w:color="auto"/>
              <w:left w:val="nil"/>
              <w:bottom w:val="single" w:sz="4" w:space="0" w:color="auto"/>
              <w:right w:val="nil"/>
            </w:tcBorders>
            <w:vAlign w:val="center"/>
            <w:hideMark/>
          </w:tcPr>
          <w:p w:rsidR="006D57FF" w:rsidRDefault="006D57FF">
            <w:pPr>
              <w:spacing w:before="0" w:after="0" w:line="240" w:lineRule="auto"/>
              <w:rPr>
                <w:b/>
                <w:sz w:val="20"/>
                <w:lang w:val="en-US"/>
              </w:rPr>
            </w:pPr>
            <w:r>
              <w:rPr>
                <w:b/>
                <w:sz w:val="20"/>
                <w:lang w:val="en-US"/>
              </w:rPr>
              <w:t>1992</w:t>
            </w:r>
          </w:p>
        </w:tc>
        <w:tc>
          <w:tcPr>
            <w:tcW w:w="7637" w:type="dxa"/>
            <w:tcBorders>
              <w:top w:val="single" w:sz="4" w:space="0" w:color="auto"/>
              <w:left w:val="nil"/>
              <w:bottom w:val="single" w:sz="4" w:space="0" w:color="auto"/>
              <w:right w:val="nil"/>
            </w:tcBorders>
            <w:hideMark/>
          </w:tcPr>
          <w:p w:rsidR="006D57FF" w:rsidRDefault="006D57FF">
            <w:pPr>
              <w:spacing w:before="0" w:after="0" w:line="240" w:lineRule="auto"/>
              <w:rPr>
                <w:b/>
                <w:sz w:val="20"/>
                <w:lang w:val="en-US"/>
              </w:rPr>
            </w:pPr>
            <w:r>
              <w:rPr>
                <w:b/>
                <w:sz w:val="20"/>
                <w:lang w:val="en-US"/>
              </w:rPr>
              <w:t>International Convention on the Establishment of an </w:t>
            </w:r>
            <w:r w:rsidRPr="001F7E94">
              <w:rPr>
                <w:b/>
                <w:sz w:val="20"/>
                <w:lang w:val="en-US"/>
              </w:rPr>
              <w:t>International Fund for Compensation for Oil Pollution Damage</w:t>
            </w:r>
          </w:p>
        </w:tc>
        <w:tc>
          <w:tcPr>
            <w:tcW w:w="665" w:type="dxa"/>
            <w:tcBorders>
              <w:top w:val="single" w:sz="4" w:space="0" w:color="auto"/>
              <w:left w:val="nil"/>
              <w:bottom w:val="single" w:sz="4" w:space="0" w:color="auto"/>
              <w:right w:val="nil"/>
            </w:tcBorders>
            <w:vAlign w:val="center"/>
          </w:tcPr>
          <w:p w:rsidR="006D57FF" w:rsidRDefault="006D57FF">
            <w:pPr>
              <w:spacing w:before="0" w:after="0" w:line="240" w:lineRule="auto"/>
              <w:jc w:val="center"/>
              <w:rPr>
                <w:b/>
                <w:sz w:val="20"/>
                <w:lang w:val="en-US"/>
              </w:rPr>
            </w:pPr>
          </w:p>
        </w:tc>
        <w:tc>
          <w:tcPr>
            <w:tcW w:w="900" w:type="dxa"/>
            <w:tcBorders>
              <w:top w:val="single" w:sz="4" w:space="0" w:color="auto"/>
              <w:left w:val="nil"/>
              <w:bottom w:val="single" w:sz="4" w:space="0" w:color="auto"/>
              <w:right w:val="nil"/>
            </w:tcBorders>
            <w:vAlign w:val="center"/>
            <w:hideMark/>
          </w:tcPr>
          <w:p w:rsidR="006D57FF" w:rsidRDefault="006D57FF">
            <w:pPr>
              <w:spacing w:before="0" w:after="0" w:line="240" w:lineRule="auto"/>
              <w:jc w:val="center"/>
              <w:rPr>
                <w:b/>
                <w:sz w:val="20"/>
                <w:lang w:val="en-US"/>
              </w:rPr>
            </w:pPr>
            <w:r>
              <w:rPr>
                <w:b/>
                <w:sz w:val="20"/>
                <w:lang w:val="en-US"/>
              </w:rPr>
              <w:sym w:font="Wingdings" w:char="F0FC"/>
            </w:r>
          </w:p>
        </w:tc>
        <w:tc>
          <w:tcPr>
            <w:tcW w:w="955" w:type="dxa"/>
            <w:tcBorders>
              <w:top w:val="single" w:sz="4" w:space="0" w:color="auto"/>
              <w:left w:val="nil"/>
              <w:bottom w:val="single" w:sz="4" w:space="0" w:color="auto"/>
              <w:right w:val="nil"/>
            </w:tcBorders>
            <w:vAlign w:val="center"/>
          </w:tcPr>
          <w:p w:rsidR="006D57FF" w:rsidRDefault="006D57FF">
            <w:pPr>
              <w:spacing w:before="0" w:after="0" w:line="240" w:lineRule="auto"/>
              <w:jc w:val="center"/>
              <w:rPr>
                <w:b/>
                <w:sz w:val="20"/>
                <w:lang w:val="en-US"/>
              </w:rPr>
            </w:pPr>
          </w:p>
        </w:tc>
        <w:tc>
          <w:tcPr>
            <w:tcW w:w="1026" w:type="dxa"/>
            <w:tcBorders>
              <w:top w:val="single" w:sz="4" w:space="0" w:color="auto"/>
              <w:left w:val="nil"/>
              <w:bottom w:val="single" w:sz="4" w:space="0" w:color="auto"/>
              <w:right w:val="nil"/>
            </w:tcBorders>
            <w:vAlign w:val="center"/>
          </w:tcPr>
          <w:p w:rsidR="006D57FF" w:rsidRDefault="006D57FF">
            <w:pPr>
              <w:spacing w:before="0" w:after="0" w:line="240" w:lineRule="auto"/>
              <w:jc w:val="center"/>
              <w:rPr>
                <w:b/>
                <w:sz w:val="20"/>
                <w:lang w:val="en-US"/>
              </w:rPr>
            </w:pPr>
          </w:p>
        </w:tc>
      </w:tr>
      <w:tr w:rsidR="006D57FF" w:rsidTr="006D57FF">
        <w:trPr>
          <w:cantSplit/>
        </w:trPr>
        <w:tc>
          <w:tcPr>
            <w:tcW w:w="2413" w:type="dxa"/>
            <w:tcBorders>
              <w:top w:val="single" w:sz="4" w:space="0" w:color="auto"/>
              <w:left w:val="nil"/>
              <w:bottom w:val="single" w:sz="4" w:space="0" w:color="auto"/>
              <w:right w:val="nil"/>
            </w:tcBorders>
            <w:vAlign w:val="center"/>
            <w:hideMark/>
          </w:tcPr>
          <w:p w:rsidR="006D57FF" w:rsidRDefault="006D57FF">
            <w:pPr>
              <w:spacing w:before="0" w:after="0" w:line="240" w:lineRule="auto"/>
              <w:rPr>
                <w:b/>
                <w:sz w:val="20"/>
                <w:lang w:val="en-US"/>
              </w:rPr>
            </w:pPr>
            <w:r>
              <w:rPr>
                <w:b/>
                <w:sz w:val="20"/>
                <w:lang w:val="en-US"/>
              </w:rPr>
              <w:t>BUNKER</w:t>
            </w:r>
          </w:p>
        </w:tc>
        <w:tc>
          <w:tcPr>
            <w:tcW w:w="1014" w:type="dxa"/>
            <w:tcBorders>
              <w:top w:val="single" w:sz="4" w:space="0" w:color="auto"/>
              <w:left w:val="nil"/>
              <w:bottom w:val="single" w:sz="4" w:space="0" w:color="auto"/>
              <w:right w:val="nil"/>
            </w:tcBorders>
            <w:vAlign w:val="center"/>
            <w:hideMark/>
          </w:tcPr>
          <w:p w:rsidR="006D57FF" w:rsidRDefault="006D57FF">
            <w:pPr>
              <w:spacing w:before="0" w:after="0" w:line="240" w:lineRule="auto"/>
              <w:rPr>
                <w:b/>
                <w:sz w:val="20"/>
                <w:lang w:val="en-US"/>
              </w:rPr>
            </w:pPr>
            <w:r>
              <w:rPr>
                <w:b/>
                <w:sz w:val="20"/>
                <w:lang w:val="en-US"/>
              </w:rPr>
              <w:t>2001</w:t>
            </w:r>
          </w:p>
        </w:tc>
        <w:tc>
          <w:tcPr>
            <w:tcW w:w="7637" w:type="dxa"/>
            <w:tcBorders>
              <w:top w:val="single" w:sz="4" w:space="0" w:color="auto"/>
              <w:left w:val="nil"/>
              <w:bottom w:val="single" w:sz="4" w:space="0" w:color="auto"/>
              <w:right w:val="nil"/>
            </w:tcBorders>
            <w:hideMark/>
          </w:tcPr>
          <w:p w:rsidR="006D57FF" w:rsidRDefault="006D57FF">
            <w:pPr>
              <w:spacing w:before="0" w:after="0" w:line="240" w:lineRule="auto"/>
              <w:rPr>
                <w:b/>
                <w:sz w:val="20"/>
                <w:lang w:val="en-US"/>
              </w:rPr>
            </w:pPr>
            <w:r>
              <w:rPr>
                <w:b/>
                <w:sz w:val="20"/>
                <w:lang w:val="en-US"/>
              </w:rPr>
              <w:t>International Convention on Civil Liability for </w:t>
            </w:r>
            <w:r w:rsidRPr="001F7E94">
              <w:rPr>
                <w:b/>
                <w:sz w:val="20"/>
                <w:lang w:val="en-US"/>
              </w:rPr>
              <w:t>Bunker Oil Pollution Damage</w:t>
            </w:r>
          </w:p>
        </w:tc>
        <w:tc>
          <w:tcPr>
            <w:tcW w:w="665" w:type="dxa"/>
            <w:tcBorders>
              <w:top w:val="single" w:sz="4" w:space="0" w:color="auto"/>
              <w:left w:val="nil"/>
              <w:bottom w:val="single" w:sz="4" w:space="0" w:color="auto"/>
              <w:right w:val="nil"/>
            </w:tcBorders>
            <w:vAlign w:val="center"/>
          </w:tcPr>
          <w:p w:rsidR="006D57FF" w:rsidRDefault="006D57FF">
            <w:pPr>
              <w:spacing w:before="0" w:after="0" w:line="240" w:lineRule="auto"/>
              <w:jc w:val="center"/>
              <w:rPr>
                <w:b/>
                <w:sz w:val="20"/>
                <w:lang w:val="en-US"/>
              </w:rPr>
            </w:pPr>
          </w:p>
        </w:tc>
        <w:tc>
          <w:tcPr>
            <w:tcW w:w="900" w:type="dxa"/>
            <w:tcBorders>
              <w:top w:val="single" w:sz="4" w:space="0" w:color="auto"/>
              <w:left w:val="nil"/>
              <w:bottom w:val="single" w:sz="4" w:space="0" w:color="auto"/>
              <w:right w:val="nil"/>
            </w:tcBorders>
            <w:vAlign w:val="center"/>
            <w:hideMark/>
          </w:tcPr>
          <w:p w:rsidR="006D57FF" w:rsidRDefault="006D57FF">
            <w:pPr>
              <w:spacing w:before="0" w:after="0" w:line="240" w:lineRule="auto"/>
              <w:jc w:val="center"/>
              <w:rPr>
                <w:b/>
                <w:sz w:val="20"/>
                <w:lang w:val="en-US"/>
              </w:rPr>
            </w:pPr>
            <w:r>
              <w:rPr>
                <w:b/>
                <w:sz w:val="20"/>
                <w:lang w:val="en-US"/>
              </w:rPr>
              <w:sym w:font="Wingdings" w:char="F0FC"/>
            </w:r>
          </w:p>
        </w:tc>
        <w:tc>
          <w:tcPr>
            <w:tcW w:w="955" w:type="dxa"/>
            <w:tcBorders>
              <w:top w:val="single" w:sz="4" w:space="0" w:color="auto"/>
              <w:left w:val="nil"/>
              <w:bottom w:val="single" w:sz="4" w:space="0" w:color="auto"/>
              <w:right w:val="nil"/>
            </w:tcBorders>
            <w:vAlign w:val="center"/>
          </w:tcPr>
          <w:p w:rsidR="006D57FF" w:rsidRDefault="006D57FF">
            <w:pPr>
              <w:spacing w:before="0" w:after="0" w:line="240" w:lineRule="auto"/>
              <w:jc w:val="center"/>
              <w:rPr>
                <w:b/>
                <w:sz w:val="20"/>
                <w:lang w:val="en-US"/>
              </w:rPr>
            </w:pPr>
          </w:p>
        </w:tc>
        <w:tc>
          <w:tcPr>
            <w:tcW w:w="1026" w:type="dxa"/>
            <w:tcBorders>
              <w:top w:val="single" w:sz="4" w:space="0" w:color="auto"/>
              <w:left w:val="nil"/>
              <w:bottom w:val="single" w:sz="4" w:space="0" w:color="auto"/>
              <w:right w:val="nil"/>
            </w:tcBorders>
            <w:vAlign w:val="center"/>
          </w:tcPr>
          <w:p w:rsidR="006D57FF" w:rsidRDefault="006D57FF">
            <w:pPr>
              <w:spacing w:before="0" w:after="0" w:line="240" w:lineRule="auto"/>
              <w:jc w:val="center"/>
              <w:rPr>
                <w:b/>
                <w:sz w:val="20"/>
                <w:lang w:val="en-US"/>
              </w:rPr>
            </w:pPr>
          </w:p>
        </w:tc>
      </w:tr>
      <w:tr w:rsidR="006D57FF" w:rsidTr="006D57FF">
        <w:trPr>
          <w:cantSplit/>
        </w:trPr>
        <w:tc>
          <w:tcPr>
            <w:tcW w:w="2413" w:type="dxa"/>
            <w:tcBorders>
              <w:top w:val="single" w:sz="4" w:space="0" w:color="auto"/>
              <w:left w:val="nil"/>
              <w:bottom w:val="single" w:sz="4" w:space="0" w:color="auto"/>
              <w:right w:val="nil"/>
            </w:tcBorders>
            <w:vAlign w:val="center"/>
            <w:hideMark/>
          </w:tcPr>
          <w:p w:rsidR="006D57FF" w:rsidRDefault="006D57FF">
            <w:pPr>
              <w:spacing w:before="0" w:after="0" w:line="240" w:lineRule="auto"/>
              <w:rPr>
                <w:b/>
                <w:sz w:val="20"/>
                <w:lang w:val="en-US"/>
              </w:rPr>
            </w:pPr>
            <w:r>
              <w:rPr>
                <w:b/>
                <w:sz w:val="20"/>
                <w:lang w:val="en-US"/>
              </w:rPr>
              <w:t>The Nairobi International</w:t>
            </w:r>
          </w:p>
        </w:tc>
        <w:tc>
          <w:tcPr>
            <w:tcW w:w="1014" w:type="dxa"/>
            <w:tcBorders>
              <w:top w:val="single" w:sz="4" w:space="0" w:color="auto"/>
              <w:left w:val="nil"/>
              <w:bottom w:val="single" w:sz="4" w:space="0" w:color="auto"/>
              <w:right w:val="nil"/>
            </w:tcBorders>
            <w:vAlign w:val="center"/>
            <w:hideMark/>
          </w:tcPr>
          <w:p w:rsidR="006D57FF" w:rsidRDefault="006D57FF">
            <w:pPr>
              <w:spacing w:before="0" w:after="0" w:line="240" w:lineRule="auto"/>
              <w:rPr>
                <w:b/>
                <w:sz w:val="20"/>
                <w:lang w:val="en-US"/>
              </w:rPr>
            </w:pPr>
            <w:r>
              <w:rPr>
                <w:b/>
                <w:sz w:val="20"/>
                <w:lang w:val="en-US"/>
              </w:rPr>
              <w:t>2007</w:t>
            </w:r>
          </w:p>
        </w:tc>
        <w:tc>
          <w:tcPr>
            <w:tcW w:w="7637" w:type="dxa"/>
            <w:tcBorders>
              <w:top w:val="single" w:sz="4" w:space="0" w:color="auto"/>
              <w:left w:val="nil"/>
              <w:bottom w:val="single" w:sz="4" w:space="0" w:color="auto"/>
              <w:right w:val="nil"/>
            </w:tcBorders>
            <w:hideMark/>
          </w:tcPr>
          <w:p w:rsidR="006D57FF" w:rsidRDefault="006D57FF">
            <w:pPr>
              <w:spacing w:before="0" w:after="0" w:line="240" w:lineRule="auto"/>
              <w:rPr>
                <w:b/>
                <w:sz w:val="20"/>
                <w:lang w:val="en-US"/>
              </w:rPr>
            </w:pPr>
            <w:r>
              <w:rPr>
                <w:b/>
                <w:sz w:val="20"/>
                <w:lang w:val="en-US"/>
              </w:rPr>
              <w:t>Nairobi International Convention on the Removal of Wrecks</w:t>
            </w:r>
          </w:p>
        </w:tc>
        <w:tc>
          <w:tcPr>
            <w:tcW w:w="665" w:type="dxa"/>
            <w:tcBorders>
              <w:top w:val="single" w:sz="4" w:space="0" w:color="auto"/>
              <w:left w:val="nil"/>
              <w:bottom w:val="single" w:sz="4" w:space="0" w:color="auto"/>
              <w:right w:val="nil"/>
            </w:tcBorders>
            <w:vAlign w:val="center"/>
          </w:tcPr>
          <w:p w:rsidR="006D57FF" w:rsidRDefault="006D57FF">
            <w:pPr>
              <w:spacing w:before="0" w:after="0" w:line="240" w:lineRule="auto"/>
              <w:jc w:val="center"/>
              <w:rPr>
                <w:b/>
                <w:sz w:val="20"/>
                <w:lang w:val="en-US"/>
              </w:rPr>
            </w:pPr>
          </w:p>
        </w:tc>
        <w:tc>
          <w:tcPr>
            <w:tcW w:w="900" w:type="dxa"/>
            <w:tcBorders>
              <w:top w:val="single" w:sz="4" w:space="0" w:color="auto"/>
              <w:left w:val="nil"/>
              <w:bottom w:val="single" w:sz="4" w:space="0" w:color="auto"/>
              <w:right w:val="nil"/>
            </w:tcBorders>
            <w:vAlign w:val="center"/>
            <w:hideMark/>
          </w:tcPr>
          <w:p w:rsidR="006D57FF" w:rsidRDefault="006D57FF">
            <w:pPr>
              <w:spacing w:before="0" w:after="0" w:line="240" w:lineRule="auto"/>
              <w:jc w:val="center"/>
              <w:rPr>
                <w:b/>
                <w:sz w:val="20"/>
                <w:lang w:val="en-US"/>
              </w:rPr>
            </w:pPr>
            <w:r>
              <w:rPr>
                <w:b/>
                <w:sz w:val="20"/>
                <w:lang w:val="en-US"/>
              </w:rPr>
              <w:sym w:font="Wingdings" w:char="F0FC"/>
            </w:r>
          </w:p>
        </w:tc>
        <w:tc>
          <w:tcPr>
            <w:tcW w:w="955" w:type="dxa"/>
            <w:tcBorders>
              <w:top w:val="single" w:sz="4" w:space="0" w:color="auto"/>
              <w:left w:val="nil"/>
              <w:bottom w:val="single" w:sz="4" w:space="0" w:color="auto"/>
              <w:right w:val="nil"/>
            </w:tcBorders>
            <w:vAlign w:val="center"/>
          </w:tcPr>
          <w:p w:rsidR="006D57FF" w:rsidRDefault="006D57FF">
            <w:pPr>
              <w:spacing w:before="0" w:after="0" w:line="240" w:lineRule="auto"/>
              <w:jc w:val="center"/>
              <w:rPr>
                <w:b/>
                <w:sz w:val="20"/>
                <w:lang w:val="en-US"/>
              </w:rPr>
            </w:pPr>
          </w:p>
        </w:tc>
        <w:tc>
          <w:tcPr>
            <w:tcW w:w="1026" w:type="dxa"/>
            <w:tcBorders>
              <w:top w:val="single" w:sz="4" w:space="0" w:color="auto"/>
              <w:left w:val="nil"/>
              <w:bottom w:val="single" w:sz="4" w:space="0" w:color="auto"/>
              <w:right w:val="nil"/>
            </w:tcBorders>
            <w:vAlign w:val="center"/>
          </w:tcPr>
          <w:p w:rsidR="006D57FF" w:rsidRDefault="006D57FF">
            <w:pPr>
              <w:spacing w:before="0" w:after="0" w:line="240" w:lineRule="auto"/>
              <w:jc w:val="center"/>
              <w:rPr>
                <w:b/>
                <w:sz w:val="20"/>
                <w:lang w:val="en-US"/>
              </w:rPr>
            </w:pPr>
          </w:p>
        </w:tc>
      </w:tr>
    </w:tbl>
    <w:p w:rsidR="00E21FAF" w:rsidRDefault="00903480" w:rsidP="001A706B">
      <w:pPr>
        <w:jc w:val="both"/>
      </w:pPr>
      <w:r>
        <w:t xml:space="preserve">Source: Own compilation based on </w:t>
      </w:r>
      <w:r>
        <w:fldChar w:fldCharType="begin"/>
      </w:r>
      <w:r>
        <w:instrText xml:space="preserve"> ADDIN ZOTERO_ITEM CSL_CITATION {"citationID":"262s223a38","properties":{"formattedCitation":"(IMO, n.d.-a)","plainCitation":"(IMO, n.d.-a)"},"citationItems":[{"id":899,"uris":["http://zotero.org/users/1968461/items/UBNA2QMU"],"uri":["http://zotero.org/users/1968461/items/UBNA2QMU"],"itemData":{"id":899,"type":"webpage","title":"List of Conventions","URL":"http://www.imo.org/en/About/Conventions/ListOfConventions/Pages/Default.aspx","author":[{"family":"IMO","given":""}],"accessed":{"date-parts":[["2016",10,14]]}}}],"schema":"https://github.com/citation-style-language/schema/raw/master/csl-citation.json"} </w:instrText>
      </w:r>
      <w:r>
        <w:fldChar w:fldCharType="separate"/>
      </w:r>
      <w:r w:rsidRPr="001F7E94">
        <w:rPr>
          <w:rFonts w:ascii="Calibri" w:hAnsi="Calibri"/>
        </w:rPr>
        <w:t>(IMO, n.d.-a)</w:t>
      </w:r>
      <w:r>
        <w:fldChar w:fldCharType="end"/>
      </w:r>
    </w:p>
    <w:p w:rsidR="00E21FAF" w:rsidRDefault="00E21FAF" w:rsidP="001A706B">
      <w:pPr>
        <w:jc w:val="both"/>
      </w:pPr>
    </w:p>
    <w:p w:rsidR="00E21FAF" w:rsidRDefault="00E21FAF" w:rsidP="001A706B">
      <w:pPr>
        <w:jc w:val="both"/>
        <w:sectPr w:rsidR="00E21FAF" w:rsidSect="00E21FAF">
          <w:pgSz w:w="16838" w:h="11906" w:orient="landscape" w:code="9"/>
          <w:pgMar w:top="1701" w:right="2155" w:bottom="1021" w:left="1418" w:header="709" w:footer="709" w:gutter="0"/>
          <w:cols w:space="708"/>
          <w:titlePg/>
          <w:docGrid w:linePitch="360"/>
        </w:sectPr>
      </w:pPr>
    </w:p>
    <w:p w:rsidR="00430051" w:rsidRDefault="00A83263" w:rsidP="001A706B">
      <w:pPr>
        <w:jc w:val="both"/>
      </w:pPr>
      <w:r w:rsidRPr="000F0276">
        <w:lastRenderedPageBreak/>
        <w:t>At European level,</w:t>
      </w:r>
      <w:r w:rsidR="00632B1E" w:rsidRPr="000F0276">
        <w:t xml:space="preserve"> </w:t>
      </w:r>
      <w:r w:rsidR="00430051" w:rsidRPr="000F0276">
        <w:t>the European Maritime Safety Agency</w:t>
      </w:r>
      <w:r w:rsidR="00CD0640" w:rsidRPr="000F0276">
        <w:t xml:space="preserve"> (EMSA)</w:t>
      </w:r>
      <w:r w:rsidR="00430051" w:rsidRPr="000F0276">
        <w:t xml:space="preserve"> has put </w:t>
      </w:r>
      <w:r w:rsidR="00D87E6F">
        <w:t xml:space="preserve">forward </w:t>
      </w:r>
      <w:r w:rsidR="00430051" w:rsidRPr="000F0276">
        <w:t xml:space="preserve">efforts to establish a fleet of vessels </w:t>
      </w:r>
      <w:r w:rsidR="00CD0640" w:rsidRPr="000F0276">
        <w:t xml:space="preserve">prepared to intervene for oil spill interventions. </w:t>
      </w:r>
      <w:r w:rsidR="00D87E6F">
        <w:t>In</w:t>
      </w:r>
      <w:r w:rsidR="00D87E6F" w:rsidRPr="000F0276">
        <w:t xml:space="preserve"> </w:t>
      </w:r>
      <w:r w:rsidR="00686CD1" w:rsidRPr="000F0276">
        <w:t xml:space="preserve">this regard, </w:t>
      </w:r>
      <w:r w:rsidR="00CD0640" w:rsidRPr="000F0276">
        <w:t xml:space="preserve">EMSA </w:t>
      </w:r>
      <w:r w:rsidR="00686CD1" w:rsidRPr="000F0276">
        <w:t xml:space="preserve">has contracted 18 vessels which are which are equipped with oil slick detection, containment and recovery equipment. </w:t>
      </w:r>
      <w:r w:rsidR="00905034" w:rsidRPr="000F0276">
        <w:fldChar w:fldCharType="begin"/>
      </w:r>
      <w:r w:rsidR="00905034" w:rsidRPr="000F0276">
        <w:instrText xml:space="preserve"> REF _Ref462753643 \h </w:instrText>
      </w:r>
      <w:r w:rsidR="007319DD" w:rsidRPr="000F0276">
        <w:instrText xml:space="preserve"> \* MERGEFORMAT </w:instrText>
      </w:r>
      <w:r w:rsidR="00905034" w:rsidRPr="000F0276">
        <w:fldChar w:fldCharType="separate"/>
      </w:r>
      <w:r w:rsidR="00927888" w:rsidRPr="000F0276">
        <w:t xml:space="preserve">Figure </w:t>
      </w:r>
      <w:r w:rsidR="00927888">
        <w:t>2</w:t>
      </w:r>
      <w:r w:rsidR="00905034" w:rsidRPr="000F0276">
        <w:fldChar w:fldCharType="end"/>
      </w:r>
      <w:r w:rsidR="00905034" w:rsidRPr="000F0276">
        <w:t xml:space="preserve"> presents the location of </w:t>
      </w:r>
      <w:r w:rsidR="007319DD" w:rsidRPr="000F0276">
        <w:t>EMSA contracted vessels.</w:t>
      </w:r>
    </w:p>
    <w:p w:rsidR="008A5E71" w:rsidRPr="000F0276" w:rsidRDefault="008A5E71" w:rsidP="008A5E71">
      <w:pPr>
        <w:jc w:val="both"/>
      </w:pPr>
      <w:r w:rsidRPr="000F0276">
        <w:t>Besides the activity of EMSA, several regional agreements have been settled for operative intervention in case of oil spill. Five regional agreements have been elaborated for the sea areas along the European coastline. In all these agreements</w:t>
      </w:r>
      <w:r w:rsidR="00D90AB9">
        <w:t>,</w:t>
      </w:r>
      <w:r w:rsidRPr="000F0276">
        <w:t xml:space="preserve"> the European Union has the role of contracting party. The areas covered by these agreements are the North Sea (Bonn Agreement), the Baltic Sea (Helsinki Convention, HELCOM), the Mediterranean (Barcelona Convention), and the North East Atlantic (Lisbon Agreement). This proves the local efforts of authorities to effectively respond in case of oil spills. </w:t>
      </w:r>
      <w:r w:rsidRPr="00D90AB9">
        <w:t>These</w:t>
      </w:r>
      <w:r w:rsidR="00BE37D9" w:rsidRPr="001F7E94">
        <w:t xml:space="preserve"> </w:t>
      </w:r>
      <w:r w:rsidRPr="00D90AB9">
        <w:t>agreement</w:t>
      </w:r>
      <w:r w:rsidR="00BE37D9" w:rsidRPr="00D97112">
        <w:t>s</w:t>
      </w:r>
      <w:r w:rsidRPr="0023547A">
        <w:t xml:space="preserve"> have the</w:t>
      </w:r>
      <w:r w:rsidRPr="000F0276">
        <w:t xml:space="preserve"> purpose, for a particular sea area, to plan for the pollution preparedness and to coordinate intervention responses in case of a large-scale marine </w:t>
      </w:r>
      <w:r w:rsidRPr="00D97112">
        <w:t xml:space="preserve">incident. </w:t>
      </w:r>
      <w:r w:rsidR="00B63CD1" w:rsidRPr="00122D18">
        <w:fldChar w:fldCharType="begin"/>
      </w:r>
      <w:r w:rsidR="00B63CD1" w:rsidRPr="002730AC">
        <w:instrText xml:space="preserve"> REF _Ref464209922 \h </w:instrText>
      </w:r>
      <w:r w:rsidR="00B63CD1" w:rsidRPr="001F7E94">
        <w:instrText xml:space="preserve"> \* MERGEFORMAT </w:instrText>
      </w:r>
      <w:r w:rsidR="00B63CD1" w:rsidRPr="00122D18">
        <w:fldChar w:fldCharType="separate"/>
      </w:r>
      <w:r w:rsidR="00927888" w:rsidRPr="00927888">
        <w:rPr>
          <w:bCs/>
        </w:rPr>
        <w:t xml:space="preserve">Table </w:t>
      </w:r>
      <w:r w:rsidR="00927888" w:rsidRPr="00727900">
        <w:rPr>
          <w:bCs/>
          <w:noProof/>
        </w:rPr>
        <w:t>3</w:t>
      </w:r>
      <w:r w:rsidR="00B63CD1" w:rsidRPr="00122D18">
        <w:fldChar w:fldCharType="end"/>
      </w:r>
      <w:r w:rsidR="00B63CD1" w:rsidRPr="00122D18">
        <w:t xml:space="preserve"> </w:t>
      </w:r>
      <w:r w:rsidRPr="00EF045B">
        <w:t>gives</w:t>
      </w:r>
      <w:r w:rsidRPr="000F0276">
        <w:t xml:space="preserve"> an overview of the different agreements signed by European countries. </w:t>
      </w:r>
    </w:p>
    <w:p w:rsidR="008A5E71" w:rsidRPr="000F0276" w:rsidRDefault="008A5E71" w:rsidP="00D97112">
      <w:pPr>
        <w:spacing w:before="0" w:after="200" w:line="276" w:lineRule="auto"/>
      </w:pPr>
      <w:bookmarkStart w:id="12" w:name="_Ref462753643"/>
      <w:bookmarkStart w:id="13" w:name="_Toc466615833"/>
      <w:r w:rsidRPr="000F0276">
        <w:t xml:space="preserve">Figure </w:t>
      </w:r>
      <w:r w:rsidRPr="000F0276">
        <w:fldChar w:fldCharType="begin"/>
      </w:r>
      <w:r w:rsidRPr="000F0276">
        <w:instrText xml:space="preserve"> SEQ Figure \* ARABIC </w:instrText>
      </w:r>
      <w:r w:rsidRPr="000F0276">
        <w:fldChar w:fldCharType="separate"/>
      </w:r>
      <w:r w:rsidR="00927888">
        <w:rPr>
          <w:noProof/>
        </w:rPr>
        <w:t>2</w:t>
      </w:r>
      <w:r w:rsidRPr="000F0276">
        <w:fldChar w:fldCharType="end"/>
      </w:r>
      <w:bookmarkEnd w:id="12"/>
      <w:r w:rsidRPr="000F0276">
        <w:t>. EMSA contracted oil spill response vessels.</w:t>
      </w:r>
      <w:bookmarkEnd w:id="13"/>
      <w:r w:rsidRPr="000F0276">
        <w:t xml:space="preserve"> </w:t>
      </w:r>
    </w:p>
    <w:p w:rsidR="00686CD1" w:rsidRPr="00010727" w:rsidRDefault="00686CD1" w:rsidP="007319DD">
      <w:pPr>
        <w:jc w:val="center"/>
      </w:pPr>
      <w:r w:rsidRPr="00010727">
        <w:rPr>
          <w:noProof/>
          <w:lang w:val="nl-BE" w:eastAsia="nl-BE"/>
        </w:rPr>
        <w:drawing>
          <wp:inline distT="0" distB="0" distL="0" distR="0" wp14:anchorId="31C071BA" wp14:editId="3ED7C609">
            <wp:extent cx="5837274" cy="4710786"/>
            <wp:effectExtent l="19050" t="19050" r="11430" b="13970"/>
            <wp:docPr id="21" name="Picture 21" descr="Network of EMSA contracted ve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twork of EMSA contracted vessel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95097" cy="4757450"/>
                    </a:xfrm>
                    <a:prstGeom prst="rect">
                      <a:avLst/>
                    </a:prstGeom>
                    <a:noFill/>
                    <a:ln>
                      <a:solidFill>
                        <a:schemeClr val="tx1"/>
                      </a:solidFill>
                    </a:ln>
                  </pic:spPr>
                </pic:pic>
              </a:graphicData>
            </a:graphic>
          </wp:inline>
        </w:drawing>
      </w:r>
    </w:p>
    <w:p w:rsidR="0001040F" w:rsidRPr="00010727" w:rsidRDefault="0001040F" w:rsidP="0001040F">
      <w:bookmarkStart w:id="14" w:name="_Ref462827499"/>
      <w:r w:rsidRPr="00010727">
        <w:rPr>
          <w:bCs/>
        </w:rPr>
        <w:t xml:space="preserve">Source: </w:t>
      </w:r>
      <w:r w:rsidRPr="00010727">
        <w:rPr>
          <w:bCs/>
        </w:rPr>
        <w:fldChar w:fldCharType="begin"/>
      </w:r>
      <w:r w:rsidR="00123B9E">
        <w:rPr>
          <w:bCs/>
        </w:rPr>
        <w:instrText xml:space="preserve"> ADDIN ZOTERO_ITEM CSL_CITATION {"citationID":"2i1a9lc67h","properties":{"formattedCitation":"(GREEN4SEA, 2015)","plainCitation":"(GREEN4SEA, 2015)"},"citationItems":[{"id":885,"uris":["http://zotero.org/users/1968461/items/JQXMV7KX"],"uri":["http://zotero.org/users/1968461/items/JQXMV7KX"],"itemData":{"id":885,"type":"post-weblog","title":"EMSA contracted vessels protecting seas against oil pollution","container-title":"GREEN4SEA","abstract":"EMSA issued a poster highlighting the network of EMSA contracted vessels which protects European seas against oil pollution.","URL":"http://www.green4sea.com/emsa-contracted-vessels-protecting-seas-against-oil-pollution/","author":[{"family":"GREEN4SEA","given":"GREEN4SEA"}],"issued":{"date-parts":[["2015",3,13]]},"accessed":{"date-parts":[["2016",9,27]]}}}],"schema":"https://github.com/citation-style-language/schema/raw/master/csl-citation.json"} </w:instrText>
      </w:r>
      <w:r w:rsidRPr="00010727">
        <w:rPr>
          <w:bCs/>
        </w:rPr>
        <w:fldChar w:fldCharType="separate"/>
      </w:r>
      <w:r w:rsidRPr="00010727">
        <w:rPr>
          <w:bCs/>
        </w:rPr>
        <w:t>(GREEN4SEA, 2015)</w:t>
      </w:r>
      <w:r w:rsidRPr="00010727">
        <w:rPr>
          <w:bCs/>
        </w:rPr>
        <w:fldChar w:fldCharType="end"/>
      </w:r>
    </w:p>
    <w:p w:rsidR="007437B6" w:rsidRDefault="007437B6">
      <w:pPr>
        <w:spacing w:before="0" w:after="200" w:line="276" w:lineRule="auto"/>
      </w:pPr>
      <w:r>
        <w:rPr>
          <w:b/>
          <w:bCs/>
        </w:rPr>
        <w:br w:type="page"/>
      </w:r>
    </w:p>
    <w:p w:rsidR="001A706B" w:rsidRPr="000F0276" w:rsidRDefault="008364A3" w:rsidP="008364A3">
      <w:pPr>
        <w:pStyle w:val="Bijschrift"/>
        <w:rPr>
          <w:b w:val="0"/>
          <w:bCs w:val="0"/>
          <w:color w:val="auto"/>
          <w:sz w:val="22"/>
          <w:szCs w:val="22"/>
          <w:lang w:val="en-GB"/>
        </w:rPr>
      </w:pPr>
      <w:bookmarkStart w:id="15" w:name="_Ref464209922"/>
      <w:bookmarkStart w:id="16" w:name="_Toc466615854"/>
      <w:r w:rsidRPr="000F0276">
        <w:rPr>
          <w:b w:val="0"/>
          <w:bCs w:val="0"/>
          <w:color w:val="auto"/>
          <w:sz w:val="22"/>
          <w:szCs w:val="22"/>
          <w:lang w:val="en-GB"/>
        </w:rPr>
        <w:lastRenderedPageBreak/>
        <w:t xml:space="preserve">Table </w:t>
      </w:r>
      <w:r w:rsidRPr="000F0276">
        <w:rPr>
          <w:b w:val="0"/>
          <w:bCs w:val="0"/>
          <w:color w:val="auto"/>
          <w:sz w:val="22"/>
          <w:szCs w:val="22"/>
          <w:lang w:val="en-GB"/>
        </w:rPr>
        <w:fldChar w:fldCharType="begin"/>
      </w:r>
      <w:r w:rsidRPr="000F0276">
        <w:rPr>
          <w:b w:val="0"/>
          <w:bCs w:val="0"/>
          <w:color w:val="auto"/>
          <w:sz w:val="22"/>
          <w:szCs w:val="22"/>
          <w:lang w:val="en-GB"/>
        </w:rPr>
        <w:instrText xml:space="preserve"> SEQ Table \* ARABIC </w:instrText>
      </w:r>
      <w:r w:rsidRPr="000F0276">
        <w:rPr>
          <w:b w:val="0"/>
          <w:bCs w:val="0"/>
          <w:color w:val="auto"/>
          <w:sz w:val="22"/>
          <w:szCs w:val="22"/>
          <w:lang w:val="en-GB"/>
        </w:rPr>
        <w:fldChar w:fldCharType="separate"/>
      </w:r>
      <w:r w:rsidR="00927888">
        <w:rPr>
          <w:b w:val="0"/>
          <w:bCs w:val="0"/>
          <w:noProof/>
          <w:color w:val="auto"/>
          <w:sz w:val="22"/>
          <w:szCs w:val="22"/>
          <w:lang w:val="en-GB"/>
        </w:rPr>
        <w:t>3</w:t>
      </w:r>
      <w:r w:rsidRPr="000F0276">
        <w:rPr>
          <w:b w:val="0"/>
          <w:bCs w:val="0"/>
          <w:color w:val="auto"/>
          <w:sz w:val="22"/>
          <w:szCs w:val="22"/>
          <w:lang w:val="en-GB"/>
        </w:rPr>
        <w:fldChar w:fldCharType="end"/>
      </w:r>
      <w:bookmarkEnd w:id="14"/>
      <w:bookmarkEnd w:id="15"/>
      <w:r w:rsidRPr="000F0276">
        <w:rPr>
          <w:b w:val="0"/>
          <w:bCs w:val="0"/>
          <w:color w:val="auto"/>
          <w:sz w:val="22"/>
          <w:szCs w:val="22"/>
          <w:lang w:val="en-GB"/>
        </w:rPr>
        <w:t>. European regional agreements with regard to oil pollution.</w:t>
      </w:r>
      <w:bookmarkEnd w:id="16"/>
    </w:p>
    <w:tbl>
      <w:tblPr>
        <w:tblStyle w:val="Gemiddeldelijst1"/>
        <w:tblW w:w="0" w:type="auto"/>
        <w:jc w:val="center"/>
        <w:tblLook w:val="04A0" w:firstRow="1" w:lastRow="0" w:firstColumn="1" w:lastColumn="0" w:noHBand="0" w:noVBand="1"/>
      </w:tblPr>
      <w:tblGrid>
        <w:gridCol w:w="1599"/>
        <w:gridCol w:w="1335"/>
        <w:gridCol w:w="1985"/>
        <w:gridCol w:w="4015"/>
      </w:tblGrid>
      <w:tr w:rsidR="001A706B" w:rsidRPr="000F0276" w:rsidTr="0001072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9" w:type="dxa"/>
          </w:tcPr>
          <w:p w:rsidR="001A706B" w:rsidRPr="00511E21" w:rsidRDefault="001A706B" w:rsidP="00D97112">
            <w:pPr>
              <w:spacing w:before="0" w:after="0"/>
              <w:jc w:val="both"/>
              <w:rPr>
                <w:rFonts w:asciiTheme="minorHAnsi" w:eastAsiaTheme="minorHAnsi" w:hAnsiTheme="minorHAnsi" w:cstheme="minorBidi"/>
                <w:bCs w:val="0"/>
                <w:color w:val="auto"/>
              </w:rPr>
            </w:pPr>
            <w:r w:rsidRPr="00511E21">
              <w:rPr>
                <w:rFonts w:asciiTheme="minorHAnsi" w:eastAsiaTheme="minorHAnsi" w:hAnsiTheme="minorHAnsi" w:cstheme="minorBidi"/>
                <w:bCs w:val="0"/>
                <w:color w:val="auto"/>
              </w:rPr>
              <w:t>Region</w:t>
            </w:r>
          </w:p>
        </w:tc>
        <w:tc>
          <w:tcPr>
            <w:tcW w:w="1255" w:type="dxa"/>
          </w:tcPr>
          <w:p w:rsidR="001A706B" w:rsidRPr="00511E21" w:rsidRDefault="001A706B" w:rsidP="00AE07BF">
            <w:pPr>
              <w:spacing w:before="0" w:after="0"/>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color w:val="auto"/>
              </w:rPr>
            </w:pPr>
            <w:r w:rsidRPr="00511E21">
              <w:rPr>
                <w:b/>
              </w:rPr>
              <w:t>Agreement</w:t>
            </w:r>
          </w:p>
        </w:tc>
        <w:tc>
          <w:tcPr>
            <w:tcW w:w="1985" w:type="dxa"/>
          </w:tcPr>
          <w:p w:rsidR="001A706B" w:rsidRPr="000F0276" w:rsidRDefault="001A706B" w:rsidP="00AE07BF">
            <w:pPr>
              <w:spacing w:before="0" w:after="0"/>
              <w:jc w:val="both"/>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color w:val="auto"/>
              </w:rPr>
            </w:pPr>
            <w:r w:rsidRPr="000F0276">
              <w:rPr>
                <w:rFonts w:asciiTheme="minorHAnsi" w:eastAsiaTheme="minorHAnsi" w:hAnsiTheme="minorHAnsi" w:cstheme="minorBidi"/>
                <w:b/>
                <w:color w:val="auto"/>
              </w:rPr>
              <w:t>Year signed</w:t>
            </w:r>
          </w:p>
        </w:tc>
        <w:tc>
          <w:tcPr>
            <w:tcW w:w="4015" w:type="dxa"/>
          </w:tcPr>
          <w:p w:rsidR="001A706B" w:rsidRPr="000F0276" w:rsidRDefault="001A706B" w:rsidP="00AE07BF">
            <w:pPr>
              <w:spacing w:before="0" w:after="0"/>
              <w:jc w:val="both"/>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color w:val="auto"/>
              </w:rPr>
            </w:pPr>
            <w:r w:rsidRPr="000F0276">
              <w:rPr>
                <w:rFonts w:asciiTheme="minorHAnsi" w:eastAsiaTheme="minorHAnsi" w:hAnsiTheme="minorHAnsi" w:cstheme="minorBidi"/>
                <w:b/>
                <w:color w:val="auto"/>
              </w:rPr>
              <w:t>Countries participant</w:t>
            </w:r>
          </w:p>
        </w:tc>
      </w:tr>
      <w:tr w:rsidR="001A706B" w:rsidRPr="000F0276" w:rsidTr="000107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9" w:type="dxa"/>
            <w:shd w:val="clear" w:color="auto" w:fill="auto"/>
          </w:tcPr>
          <w:p w:rsidR="001A706B" w:rsidRPr="000F0276" w:rsidRDefault="00015E8E" w:rsidP="00AE07BF">
            <w:pPr>
              <w:spacing w:before="0" w:after="0"/>
              <w:rPr>
                <w:bCs w:val="0"/>
                <w:color w:val="auto"/>
              </w:rPr>
            </w:pPr>
            <w:r w:rsidRPr="000F0276">
              <w:rPr>
                <w:bCs w:val="0"/>
                <w:color w:val="auto"/>
              </w:rPr>
              <w:t>T</w:t>
            </w:r>
            <w:r w:rsidR="001A706B" w:rsidRPr="000F0276">
              <w:rPr>
                <w:bCs w:val="0"/>
                <w:color w:val="auto"/>
              </w:rPr>
              <w:t>he North Sea</w:t>
            </w:r>
          </w:p>
        </w:tc>
        <w:tc>
          <w:tcPr>
            <w:tcW w:w="1255" w:type="dxa"/>
            <w:shd w:val="clear" w:color="auto" w:fill="auto"/>
          </w:tcPr>
          <w:p w:rsidR="001A706B" w:rsidRPr="000F0276" w:rsidRDefault="001A706B" w:rsidP="00AE07BF">
            <w:pPr>
              <w:spacing w:before="0" w:after="0"/>
              <w:jc w:val="both"/>
              <w:cnfStyle w:val="000000100000" w:firstRow="0" w:lastRow="0" w:firstColumn="0" w:lastColumn="0" w:oddVBand="0" w:evenVBand="0" w:oddHBand="1" w:evenHBand="0" w:firstRowFirstColumn="0" w:firstRowLastColumn="0" w:lastRowFirstColumn="0" w:lastRowLastColumn="0"/>
              <w:rPr>
                <w:color w:val="auto"/>
              </w:rPr>
            </w:pPr>
            <w:r w:rsidRPr="000F0276">
              <w:rPr>
                <w:color w:val="auto"/>
              </w:rPr>
              <w:t>Bonn Agreement</w:t>
            </w:r>
          </w:p>
        </w:tc>
        <w:tc>
          <w:tcPr>
            <w:tcW w:w="1985" w:type="dxa"/>
            <w:shd w:val="clear" w:color="auto" w:fill="auto"/>
          </w:tcPr>
          <w:p w:rsidR="001A706B" w:rsidRPr="000F0276" w:rsidRDefault="001A706B" w:rsidP="00AE07BF">
            <w:pPr>
              <w:spacing w:before="0" w:after="0"/>
              <w:jc w:val="both"/>
              <w:cnfStyle w:val="000000100000" w:firstRow="0" w:lastRow="0" w:firstColumn="0" w:lastColumn="0" w:oddVBand="0" w:evenVBand="0" w:oddHBand="1" w:evenHBand="0" w:firstRowFirstColumn="0" w:firstRowLastColumn="0" w:lastRowFirstColumn="0" w:lastRowLastColumn="0"/>
              <w:rPr>
                <w:color w:val="auto"/>
              </w:rPr>
            </w:pPr>
            <w:r w:rsidRPr="000F0276">
              <w:rPr>
                <w:color w:val="auto"/>
              </w:rPr>
              <w:t>1969</w:t>
            </w:r>
          </w:p>
        </w:tc>
        <w:tc>
          <w:tcPr>
            <w:tcW w:w="4015" w:type="dxa"/>
            <w:shd w:val="clear" w:color="auto" w:fill="auto"/>
          </w:tcPr>
          <w:p w:rsidR="001A706B" w:rsidRPr="000F0276" w:rsidRDefault="001A706B" w:rsidP="00D97112">
            <w:pPr>
              <w:spacing w:before="0" w:after="0"/>
              <w:jc w:val="both"/>
              <w:cnfStyle w:val="000000100000" w:firstRow="0" w:lastRow="0" w:firstColumn="0" w:lastColumn="0" w:oddVBand="0" w:evenVBand="0" w:oddHBand="1" w:evenHBand="0" w:firstRowFirstColumn="0" w:firstRowLastColumn="0" w:lastRowFirstColumn="0" w:lastRowLastColumn="0"/>
              <w:rPr>
                <w:color w:val="auto"/>
              </w:rPr>
            </w:pPr>
            <w:r w:rsidRPr="000F0276">
              <w:rPr>
                <w:color w:val="auto"/>
              </w:rPr>
              <w:t xml:space="preserve">Belgium, Denmark, France, Germany, Ireland, </w:t>
            </w:r>
            <w:r w:rsidR="007437B6">
              <w:rPr>
                <w:color w:val="auto"/>
              </w:rPr>
              <w:t>T</w:t>
            </w:r>
            <w:r w:rsidR="007437B6" w:rsidRPr="000F0276">
              <w:rPr>
                <w:color w:val="auto"/>
              </w:rPr>
              <w:t xml:space="preserve">he </w:t>
            </w:r>
            <w:r w:rsidRPr="000F0276">
              <w:rPr>
                <w:color w:val="auto"/>
              </w:rPr>
              <w:t>Netherlands, Norway, Sweden, and the United Kingdom</w:t>
            </w:r>
          </w:p>
        </w:tc>
      </w:tr>
      <w:tr w:rsidR="001A706B" w:rsidRPr="000F0276" w:rsidTr="00010727">
        <w:trPr>
          <w:trHeight w:val="610"/>
          <w:jc w:val="center"/>
        </w:trPr>
        <w:tc>
          <w:tcPr>
            <w:cnfStyle w:val="001000000000" w:firstRow="0" w:lastRow="0" w:firstColumn="1" w:lastColumn="0" w:oddVBand="0" w:evenVBand="0" w:oddHBand="0" w:evenHBand="0" w:firstRowFirstColumn="0" w:firstRowLastColumn="0" w:lastRowFirstColumn="0" w:lastRowLastColumn="0"/>
            <w:tcW w:w="1599" w:type="dxa"/>
            <w:shd w:val="clear" w:color="auto" w:fill="auto"/>
          </w:tcPr>
          <w:p w:rsidR="001A706B" w:rsidRPr="000F0276" w:rsidRDefault="00015E8E" w:rsidP="00AE07BF">
            <w:pPr>
              <w:spacing w:before="0" w:after="0"/>
              <w:rPr>
                <w:bCs w:val="0"/>
                <w:color w:val="auto"/>
              </w:rPr>
            </w:pPr>
            <w:r w:rsidRPr="000F0276">
              <w:rPr>
                <w:bCs w:val="0"/>
                <w:color w:val="auto"/>
              </w:rPr>
              <w:t>T</w:t>
            </w:r>
            <w:r w:rsidR="001A706B" w:rsidRPr="000F0276">
              <w:rPr>
                <w:bCs w:val="0"/>
                <w:color w:val="auto"/>
              </w:rPr>
              <w:t>he Baltic Sea</w:t>
            </w:r>
          </w:p>
        </w:tc>
        <w:tc>
          <w:tcPr>
            <w:tcW w:w="1255" w:type="dxa"/>
            <w:shd w:val="clear" w:color="auto" w:fill="auto"/>
          </w:tcPr>
          <w:p w:rsidR="001A706B" w:rsidRPr="000F0276" w:rsidRDefault="001A706B" w:rsidP="00AE07BF">
            <w:pPr>
              <w:spacing w:before="0" w:after="0"/>
              <w:jc w:val="both"/>
              <w:cnfStyle w:val="000000000000" w:firstRow="0" w:lastRow="0" w:firstColumn="0" w:lastColumn="0" w:oddVBand="0" w:evenVBand="0" w:oddHBand="0" w:evenHBand="0" w:firstRowFirstColumn="0" w:firstRowLastColumn="0" w:lastRowFirstColumn="0" w:lastRowLastColumn="0"/>
              <w:rPr>
                <w:color w:val="auto"/>
              </w:rPr>
            </w:pPr>
            <w:r w:rsidRPr="000F0276">
              <w:rPr>
                <w:color w:val="auto"/>
              </w:rPr>
              <w:t>Helsinki Convention (HELCOM)</w:t>
            </w:r>
          </w:p>
        </w:tc>
        <w:tc>
          <w:tcPr>
            <w:tcW w:w="1985" w:type="dxa"/>
            <w:shd w:val="clear" w:color="auto" w:fill="auto"/>
          </w:tcPr>
          <w:p w:rsidR="001A706B" w:rsidRPr="000F0276" w:rsidRDefault="001A706B" w:rsidP="00AE07BF">
            <w:pPr>
              <w:spacing w:before="0" w:after="0"/>
              <w:jc w:val="both"/>
              <w:cnfStyle w:val="000000000000" w:firstRow="0" w:lastRow="0" w:firstColumn="0" w:lastColumn="0" w:oddVBand="0" w:evenVBand="0" w:oddHBand="0" w:evenHBand="0" w:firstRowFirstColumn="0" w:firstRowLastColumn="0" w:lastRowFirstColumn="0" w:lastRowLastColumn="0"/>
              <w:rPr>
                <w:color w:val="auto"/>
              </w:rPr>
            </w:pPr>
            <w:r w:rsidRPr="000F0276">
              <w:rPr>
                <w:color w:val="auto"/>
              </w:rPr>
              <w:t>Originally signed in 1974 (new adoption in 1992)</w:t>
            </w:r>
          </w:p>
        </w:tc>
        <w:tc>
          <w:tcPr>
            <w:tcW w:w="4015" w:type="dxa"/>
            <w:shd w:val="clear" w:color="auto" w:fill="auto"/>
          </w:tcPr>
          <w:p w:rsidR="001A706B" w:rsidRPr="000F0276" w:rsidRDefault="001A706B" w:rsidP="00AE07BF">
            <w:pPr>
              <w:spacing w:before="0" w:after="0"/>
              <w:jc w:val="both"/>
              <w:cnfStyle w:val="000000000000" w:firstRow="0" w:lastRow="0" w:firstColumn="0" w:lastColumn="0" w:oddVBand="0" w:evenVBand="0" w:oddHBand="0" w:evenHBand="0" w:firstRowFirstColumn="0" w:firstRowLastColumn="0" w:lastRowFirstColumn="0" w:lastRowLastColumn="0"/>
              <w:rPr>
                <w:color w:val="auto"/>
              </w:rPr>
            </w:pPr>
            <w:r w:rsidRPr="000F0276">
              <w:rPr>
                <w:color w:val="auto"/>
              </w:rPr>
              <w:t>Denmark, Estonia, Finland, Germany, Latvia, Lithuania, Poland, Russia and Sweden</w:t>
            </w:r>
          </w:p>
        </w:tc>
      </w:tr>
      <w:tr w:rsidR="001A706B" w:rsidRPr="000F0276" w:rsidTr="000107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9" w:type="dxa"/>
            <w:shd w:val="clear" w:color="auto" w:fill="auto"/>
          </w:tcPr>
          <w:p w:rsidR="001A706B" w:rsidRPr="000F0276" w:rsidRDefault="00015E8E" w:rsidP="00AE07BF">
            <w:pPr>
              <w:spacing w:before="0" w:after="0"/>
              <w:rPr>
                <w:bCs w:val="0"/>
                <w:color w:val="auto"/>
              </w:rPr>
            </w:pPr>
            <w:r w:rsidRPr="000F0276">
              <w:rPr>
                <w:bCs w:val="0"/>
                <w:color w:val="auto"/>
              </w:rPr>
              <w:t>T</w:t>
            </w:r>
            <w:r w:rsidR="001A706B" w:rsidRPr="000F0276">
              <w:rPr>
                <w:bCs w:val="0"/>
                <w:color w:val="auto"/>
              </w:rPr>
              <w:t>he Mediterranean area</w:t>
            </w:r>
          </w:p>
        </w:tc>
        <w:tc>
          <w:tcPr>
            <w:tcW w:w="1255" w:type="dxa"/>
            <w:shd w:val="clear" w:color="auto" w:fill="auto"/>
          </w:tcPr>
          <w:p w:rsidR="001A706B" w:rsidRPr="000F0276" w:rsidRDefault="001A706B" w:rsidP="00AE07BF">
            <w:pPr>
              <w:spacing w:before="0" w:after="0"/>
              <w:jc w:val="both"/>
              <w:cnfStyle w:val="000000100000" w:firstRow="0" w:lastRow="0" w:firstColumn="0" w:lastColumn="0" w:oddVBand="0" w:evenVBand="0" w:oddHBand="1" w:evenHBand="0" w:firstRowFirstColumn="0" w:firstRowLastColumn="0" w:lastRowFirstColumn="0" w:lastRowLastColumn="0"/>
              <w:rPr>
                <w:color w:val="auto"/>
              </w:rPr>
            </w:pPr>
            <w:r w:rsidRPr="000F0276">
              <w:rPr>
                <w:color w:val="auto"/>
              </w:rPr>
              <w:t>Barcelona Convention</w:t>
            </w:r>
          </w:p>
        </w:tc>
        <w:tc>
          <w:tcPr>
            <w:tcW w:w="1985" w:type="dxa"/>
            <w:shd w:val="clear" w:color="auto" w:fill="auto"/>
          </w:tcPr>
          <w:p w:rsidR="001A706B" w:rsidRPr="000F0276" w:rsidRDefault="001A706B" w:rsidP="00AE07BF">
            <w:pPr>
              <w:spacing w:before="0" w:after="0"/>
              <w:jc w:val="both"/>
              <w:cnfStyle w:val="000000100000" w:firstRow="0" w:lastRow="0" w:firstColumn="0" w:lastColumn="0" w:oddVBand="0" w:evenVBand="0" w:oddHBand="1" w:evenHBand="0" w:firstRowFirstColumn="0" w:firstRowLastColumn="0" w:lastRowFirstColumn="0" w:lastRowLastColumn="0"/>
              <w:rPr>
                <w:color w:val="auto"/>
              </w:rPr>
            </w:pPr>
            <w:r w:rsidRPr="000F0276">
              <w:rPr>
                <w:color w:val="auto"/>
              </w:rPr>
              <w:t>Originally signed in 1975 (new adoption in 1995)</w:t>
            </w:r>
          </w:p>
        </w:tc>
        <w:tc>
          <w:tcPr>
            <w:tcW w:w="4015" w:type="dxa"/>
            <w:shd w:val="clear" w:color="auto" w:fill="auto"/>
          </w:tcPr>
          <w:p w:rsidR="001A706B" w:rsidRPr="000F0276" w:rsidRDefault="001A706B" w:rsidP="00AE07BF">
            <w:pPr>
              <w:spacing w:before="0" w:after="0"/>
              <w:jc w:val="both"/>
              <w:cnfStyle w:val="000000100000" w:firstRow="0" w:lastRow="0" w:firstColumn="0" w:lastColumn="0" w:oddVBand="0" w:evenVBand="0" w:oddHBand="1" w:evenHBand="0" w:firstRowFirstColumn="0" w:firstRowLastColumn="0" w:lastRowFirstColumn="0" w:lastRowLastColumn="0"/>
              <w:rPr>
                <w:color w:val="auto"/>
              </w:rPr>
            </w:pPr>
            <w:r w:rsidRPr="000F0276">
              <w:rPr>
                <w:color w:val="auto"/>
              </w:rPr>
              <w:t>Albania, Algeria, Bosnia and Herzegovina, Croatia, Cyprus, Egypt, the European Community, France, Greece, Israel, Italy, Lebanon, Libya, Malta, Monaco, Montenegro, Morocco, Slovenia, Spain, Syria, Tunisia</w:t>
            </w:r>
            <w:r w:rsidR="007437B6">
              <w:rPr>
                <w:color w:val="auto"/>
              </w:rPr>
              <w:t xml:space="preserve"> and</w:t>
            </w:r>
            <w:r w:rsidRPr="000F0276">
              <w:rPr>
                <w:color w:val="auto"/>
              </w:rPr>
              <w:t xml:space="preserve"> Turkey</w:t>
            </w:r>
          </w:p>
        </w:tc>
      </w:tr>
      <w:tr w:rsidR="001A706B" w:rsidRPr="000F0276" w:rsidTr="00010727">
        <w:trPr>
          <w:jc w:val="center"/>
        </w:trPr>
        <w:tc>
          <w:tcPr>
            <w:cnfStyle w:val="001000000000" w:firstRow="0" w:lastRow="0" w:firstColumn="1" w:lastColumn="0" w:oddVBand="0" w:evenVBand="0" w:oddHBand="0" w:evenHBand="0" w:firstRowFirstColumn="0" w:firstRowLastColumn="0" w:lastRowFirstColumn="0" w:lastRowLastColumn="0"/>
            <w:tcW w:w="1599" w:type="dxa"/>
            <w:shd w:val="clear" w:color="auto" w:fill="auto"/>
          </w:tcPr>
          <w:p w:rsidR="001A706B" w:rsidRPr="000F0276" w:rsidRDefault="00015E8E" w:rsidP="00AE07BF">
            <w:pPr>
              <w:spacing w:before="0" w:after="0"/>
              <w:rPr>
                <w:bCs w:val="0"/>
                <w:color w:val="auto"/>
              </w:rPr>
            </w:pPr>
            <w:r w:rsidRPr="000F0276">
              <w:t>T</w:t>
            </w:r>
            <w:r w:rsidR="001A706B" w:rsidRPr="000F0276">
              <w:rPr>
                <w:bCs w:val="0"/>
                <w:color w:val="auto"/>
              </w:rPr>
              <w:t>he North East Atlantic</w:t>
            </w:r>
          </w:p>
        </w:tc>
        <w:tc>
          <w:tcPr>
            <w:tcW w:w="1255" w:type="dxa"/>
            <w:shd w:val="clear" w:color="auto" w:fill="auto"/>
          </w:tcPr>
          <w:p w:rsidR="001A706B" w:rsidRPr="000F0276" w:rsidRDefault="001A706B" w:rsidP="00AE07BF">
            <w:pPr>
              <w:spacing w:before="0" w:after="0"/>
              <w:jc w:val="both"/>
              <w:cnfStyle w:val="000000000000" w:firstRow="0" w:lastRow="0" w:firstColumn="0" w:lastColumn="0" w:oddVBand="0" w:evenVBand="0" w:oddHBand="0" w:evenHBand="0" w:firstRowFirstColumn="0" w:firstRowLastColumn="0" w:lastRowFirstColumn="0" w:lastRowLastColumn="0"/>
              <w:rPr>
                <w:color w:val="auto"/>
              </w:rPr>
            </w:pPr>
            <w:r w:rsidRPr="000F0276">
              <w:rPr>
                <w:color w:val="auto"/>
              </w:rPr>
              <w:t>Lisbon Agreement</w:t>
            </w:r>
          </w:p>
        </w:tc>
        <w:tc>
          <w:tcPr>
            <w:tcW w:w="1985" w:type="dxa"/>
            <w:shd w:val="clear" w:color="auto" w:fill="auto"/>
          </w:tcPr>
          <w:p w:rsidR="001A706B" w:rsidRPr="000F0276" w:rsidRDefault="001A706B" w:rsidP="00AE07BF">
            <w:pPr>
              <w:spacing w:before="0" w:after="0"/>
              <w:jc w:val="both"/>
              <w:cnfStyle w:val="000000000000" w:firstRow="0" w:lastRow="0" w:firstColumn="0" w:lastColumn="0" w:oddVBand="0" w:evenVBand="0" w:oddHBand="0" w:evenHBand="0" w:firstRowFirstColumn="0" w:firstRowLastColumn="0" w:lastRowFirstColumn="0" w:lastRowLastColumn="0"/>
              <w:rPr>
                <w:color w:val="auto"/>
              </w:rPr>
            </w:pPr>
            <w:r w:rsidRPr="000F0276">
              <w:rPr>
                <w:color w:val="auto"/>
              </w:rPr>
              <w:t>1990</w:t>
            </w:r>
          </w:p>
        </w:tc>
        <w:tc>
          <w:tcPr>
            <w:tcW w:w="4015" w:type="dxa"/>
            <w:shd w:val="clear" w:color="auto" w:fill="auto"/>
          </w:tcPr>
          <w:p w:rsidR="001A706B" w:rsidRPr="000F0276" w:rsidRDefault="001A706B" w:rsidP="00AE07BF">
            <w:pPr>
              <w:spacing w:before="0" w:after="0"/>
              <w:jc w:val="both"/>
              <w:cnfStyle w:val="000000000000" w:firstRow="0" w:lastRow="0" w:firstColumn="0" w:lastColumn="0" w:oddVBand="0" w:evenVBand="0" w:oddHBand="0" w:evenHBand="0" w:firstRowFirstColumn="0" w:firstRowLastColumn="0" w:lastRowFirstColumn="0" w:lastRowLastColumn="0"/>
              <w:rPr>
                <w:color w:val="auto"/>
              </w:rPr>
            </w:pPr>
            <w:r w:rsidRPr="000F0276">
              <w:rPr>
                <w:color w:val="auto"/>
              </w:rPr>
              <w:t>Portugal, Spain, France, Morocco</w:t>
            </w:r>
          </w:p>
        </w:tc>
      </w:tr>
      <w:tr w:rsidR="001A706B" w:rsidRPr="000F0276" w:rsidTr="000107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9" w:type="dxa"/>
            <w:shd w:val="clear" w:color="auto" w:fill="auto"/>
          </w:tcPr>
          <w:p w:rsidR="001A706B" w:rsidRPr="000F0276" w:rsidRDefault="001A706B" w:rsidP="00AE07BF">
            <w:pPr>
              <w:spacing w:before="0" w:after="0"/>
              <w:rPr>
                <w:bCs w:val="0"/>
                <w:color w:val="auto"/>
              </w:rPr>
            </w:pPr>
            <w:r w:rsidRPr="000F0276">
              <w:t>T</w:t>
            </w:r>
            <w:r w:rsidRPr="000F0276">
              <w:rPr>
                <w:bCs w:val="0"/>
                <w:color w:val="auto"/>
              </w:rPr>
              <w:t>he Black Sea</w:t>
            </w:r>
          </w:p>
        </w:tc>
        <w:tc>
          <w:tcPr>
            <w:tcW w:w="1255" w:type="dxa"/>
            <w:shd w:val="clear" w:color="auto" w:fill="auto"/>
          </w:tcPr>
          <w:p w:rsidR="001A706B" w:rsidRPr="000F0276" w:rsidRDefault="001A706B" w:rsidP="00015E8E">
            <w:pPr>
              <w:spacing w:before="0" w:after="0"/>
              <w:jc w:val="both"/>
              <w:cnfStyle w:val="000000100000" w:firstRow="0" w:lastRow="0" w:firstColumn="0" w:lastColumn="0" w:oddVBand="0" w:evenVBand="0" w:oddHBand="1" w:evenHBand="0" w:firstRowFirstColumn="0" w:firstRowLastColumn="0" w:lastRowFirstColumn="0" w:lastRowLastColumn="0"/>
              <w:rPr>
                <w:color w:val="auto"/>
              </w:rPr>
            </w:pPr>
            <w:r w:rsidRPr="000F0276">
              <w:rPr>
                <w:color w:val="auto"/>
              </w:rPr>
              <w:t xml:space="preserve">Bucharest </w:t>
            </w:r>
            <w:r w:rsidR="00015E8E" w:rsidRPr="000F0276">
              <w:t>C</w:t>
            </w:r>
            <w:r w:rsidRPr="000F0276">
              <w:rPr>
                <w:color w:val="auto"/>
              </w:rPr>
              <w:t>onvention</w:t>
            </w:r>
          </w:p>
        </w:tc>
        <w:tc>
          <w:tcPr>
            <w:tcW w:w="1985" w:type="dxa"/>
            <w:shd w:val="clear" w:color="auto" w:fill="auto"/>
          </w:tcPr>
          <w:p w:rsidR="001A706B" w:rsidRPr="000F0276" w:rsidRDefault="001A706B" w:rsidP="00AE07BF">
            <w:pPr>
              <w:spacing w:before="0" w:after="0"/>
              <w:jc w:val="both"/>
              <w:cnfStyle w:val="000000100000" w:firstRow="0" w:lastRow="0" w:firstColumn="0" w:lastColumn="0" w:oddVBand="0" w:evenVBand="0" w:oddHBand="1" w:evenHBand="0" w:firstRowFirstColumn="0" w:firstRowLastColumn="0" w:lastRowFirstColumn="0" w:lastRowLastColumn="0"/>
              <w:rPr>
                <w:color w:val="auto"/>
              </w:rPr>
            </w:pPr>
            <w:r w:rsidRPr="000F0276">
              <w:rPr>
                <w:color w:val="auto"/>
              </w:rPr>
              <w:t>1992</w:t>
            </w:r>
          </w:p>
        </w:tc>
        <w:tc>
          <w:tcPr>
            <w:tcW w:w="4015" w:type="dxa"/>
            <w:shd w:val="clear" w:color="auto" w:fill="auto"/>
          </w:tcPr>
          <w:p w:rsidR="001A706B" w:rsidRPr="000F0276" w:rsidRDefault="001A706B" w:rsidP="00AE07BF">
            <w:pPr>
              <w:spacing w:before="0" w:after="0"/>
              <w:jc w:val="both"/>
              <w:cnfStyle w:val="000000100000" w:firstRow="0" w:lastRow="0" w:firstColumn="0" w:lastColumn="0" w:oddVBand="0" w:evenVBand="0" w:oddHBand="1" w:evenHBand="0" w:firstRowFirstColumn="0" w:firstRowLastColumn="0" w:lastRowFirstColumn="0" w:lastRowLastColumn="0"/>
              <w:rPr>
                <w:color w:val="auto"/>
              </w:rPr>
            </w:pPr>
            <w:r w:rsidRPr="000F0276">
              <w:rPr>
                <w:color w:val="auto"/>
              </w:rPr>
              <w:t>Romania, Bulgaria</w:t>
            </w:r>
          </w:p>
        </w:tc>
      </w:tr>
      <w:tr w:rsidR="001A706B" w:rsidRPr="000F0276" w:rsidTr="00010727">
        <w:trPr>
          <w:jc w:val="center"/>
        </w:trPr>
        <w:tc>
          <w:tcPr>
            <w:cnfStyle w:val="001000000000" w:firstRow="0" w:lastRow="0" w:firstColumn="1" w:lastColumn="0" w:oddVBand="0" w:evenVBand="0" w:oddHBand="0" w:evenHBand="0" w:firstRowFirstColumn="0" w:firstRowLastColumn="0" w:lastRowFirstColumn="0" w:lastRowLastColumn="0"/>
            <w:tcW w:w="1599" w:type="dxa"/>
            <w:shd w:val="clear" w:color="auto" w:fill="auto"/>
          </w:tcPr>
          <w:p w:rsidR="001A706B" w:rsidRPr="000F0276" w:rsidRDefault="00015E8E" w:rsidP="005B7A4B">
            <w:pPr>
              <w:spacing w:before="0" w:after="0"/>
              <w:rPr>
                <w:bCs w:val="0"/>
              </w:rPr>
            </w:pPr>
            <w:r w:rsidRPr="000F0276">
              <w:t>T</w:t>
            </w:r>
            <w:r w:rsidR="001A706B" w:rsidRPr="000F0276">
              <w:t>he extended North-East Atlantic</w:t>
            </w:r>
          </w:p>
        </w:tc>
        <w:tc>
          <w:tcPr>
            <w:tcW w:w="1255" w:type="dxa"/>
            <w:shd w:val="clear" w:color="auto" w:fill="auto"/>
          </w:tcPr>
          <w:p w:rsidR="001A706B" w:rsidRPr="000F0276" w:rsidRDefault="001A706B" w:rsidP="00AE07BF">
            <w:pPr>
              <w:spacing w:before="0" w:after="0"/>
              <w:jc w:val="both"/>
              <w:cnfStyle w:val="000000000000" w:firstRow="0" w:lastRow="0" w:firstColumn="0" w:lastColumn="0" w:oddVBand="0" w:evenVBand="0" w:oddHBand="0" w:evenHBand="0" w:firstRowFirstColumn="0" w:firstRowLastColumn="0" w:lastRowFirstColumn="0" w:lastRowLastColumn="0"/>
              <w:rPr>
                <w:color w:val="auto"/>
              </w:rPr>
            </w:pPr>
            <w:r w:rsidRPr="000F0276">
              <w:rPr>
                <w:color w:val="auto"/>
              </w:rPr>
              <w:t>OSPAR Convention</w:t>
            </w:r>
          </w:p>
        </w:tc>
        <w:tc>
          <w:tcPr>
            <w:tcW w:w="1985" w:type="dxa"/>
            <w:shd w:val="clear" w:color="auto" w:fill="auto"/>
          </w:tcPr>
          <w:p w:rsidR="001A706B" w:rsidRPr="000F0276" w:rsidRDefault="001A706B" w:rsidP="00AE07BF">
            <w:pPr>
              <w:spacing w:before="0" w:after="0"/>
              <w:jc w:val="both"/>
              <w:cnfStyle w:val="000000000000" w:firstRow="0" w:lastRow="0" w:firstColumn="0" w:lastColumn="0" w:oddVBand="0" w:evenVBand="0" w:oddHBand="0" w:evenHBand="0" w:firstRowFirstColumn="0" w:firstRowLastColumn="0" w:lastRowFirstColumn="0" w:lastRowLastColumn="0"/>
              <w:rPr>
                <w:color w:val="auto"/>
              </w:rPr>
            </w:pPr>
            <w:r w:rsidRPr="000F0276">
              <w:rPr>
                <w:color w:val="auto"/>
              </w:rPr>
              <w:t>1992</w:t>
            </w:r>
          </w:p>
        </w:tc>
        <w:tc>
          <w:tcPr>
            <w:tcW w:w="4015" w:type="dxa"/>
            <w:shd w:val="clear" w:color="auto" w:fill="auto"/>
          </w:tcPr>
          <w:p w:rsidR="001A706B" w:rsidRPr="000F0276" w:rsidRDefault="001A706B" w:rsidP="00AE07BF">
            <w:pPr>
              <w:spacing w:before="0" w:after="0"/>
              <w:jc w:val="both"/>
              <w:cnfStyle w:val="000000000000" w:firstRow="0" w:lastRow="0" w:firstColumn="0" w:lastColumn="0" w:oddVBand="0" w:evenVBand="0" w:oddHBand="0" w:evenHBand="0" w:firstRowFirstColumn="0" w:firstRowLastColumn="0" w:lastRowFirstColumn="0" w:lastRowLastColumn="0"/>
              <w:rPr>
                <w:color w:val="auto"/>
              </w:rPr>
            </w:pPr>
            <w:r w:rsidRPr="000F0276">
              <w:rPr>
                <w:color w:val="auto"/>
              </w:rPr>
              <w:t xml:space="preserve">Belgium, Denmark, Finland, France, Germany, Iceland, </w:t>
            </w:r>
            <w:r w:rsidRPr="000F0276">
              <w:t>Ireland, Luxembourg,</w:t>
            </w:r>
            <w:r w:rsidRPr="000F0276">
              <w:rPr>
                <w:color w:val="auto"/>
              </w:rPr>
              <w:t xml:space="preserve"> </w:t>
            </w:r>
            <w:r w:rsidR="007437B6">
              <w:rPr>
                <w:color w:val="auto"/>
              </w:rPr>
              <w:t xml:space="preserve">The </w:t>
            </w:r>
            <w:r w:rsidRPr="000F0276">
              <w:rPr>
                <w:color w:val="auto"/>
              </w:rPr>
              <w:t>Netherlands, Norway, Portugal, Spain, Sweden, Switzerland</w:t>
            </w:r>
            <w:r w:rsidR="007437B6">
              <w:rPr>
                <w:color w:val="auto"/>
              </w:rPr>
              <w:t xml:space="preserve"> and the</w:t>
            </w:r>
            <w:r w:rsidRPr="000F0276">
              <w:rPr>
                <w:color w:val="auto"/>
              </w:rPr>
              <w:t xml:space="preserve"> United Kingdom </w:t>
            </w:r>
          </w:p>
        </w:tc>
      </w:tr>
    </w:tbl>
    <w:p w:rsidR="001A706B" w:rsidRPr="000F0276" w:rsidRDefault="001A706B" w:rsidP="001A706B">
      <w:pPr>
        <w:jc w:val="both"/>
      </w:pPr>
      <w:r w:rsidRPr="000F0276">
        <w:t>Source: own compilation (non-exhaustive sources) based on</w:t>
      </w:r>
      <w:r w:rsidR="00015E8E" w:rsidRPr="000F0276">
        <w:t xml:space="preserve"> </w:t>
      </w:r>
      <w:r w:rsidR="00015E8E" w:rsidRPr="000F0276">
        <w:fldChar w:fldCharType="begin"/>
      </w:r>
      <w:r w:rsidR="00E21FAF">
        <w:instrText xml:space="preserve"> ADDIN ZOTERO_ITEM CSL_CITATION {"citationID":"nvmv9kej7","properties":{"formattedCitation":"(EMSA, 2016)","plainCitation":"(EMSA, 2016)"},"citationItems":[{"id":869,"uris":["http://zotero.org/users/1968461/items/RNGVQQ2U"],"uri":["http://zotero.org/users/1968461/items/RNGVQQ2U"],"itemData":{"id":869,"type":"report","title":"Inventory of EU Member States Oil Pollution Response Vessels 2016","URL":"http://www.emsa.europa.eu/news-a-press-centre/external-news/item/2777-inventory-of-eu-member-states-oil-pollution-response-vessels-2016.html","author":[{"family":"EMSA","given":""}],"issued":{"date-parts":[["2016"]]}}}],"schema":"https://github.com/citation-style-language/schema/raw/master/csl-citation.json"} </w:instrText>
      </w:r>
      <w:r w:rsidR="00015E8E" w:rsidRPr="000F0276">
        <w:fldChar w:fldCharType="separate"/>
      </w:r>
      <w:r w:rsidR="00015E8E" w:rsidRPr="000F0276">
        <w:rPr>
          <w:rFonts w:ascii="Calibri" w:hAnsi="Calibri"/>
        </w:rPr>
        <w:t>(EMSA, 2016)</w:t>
      </w:r>
      <w:r w:rsidR="00015E8E" w:rsidRPr="000F0276">
        <w:fldChar w:fldCharType="end"/>
      </w:r>
    </w:p>
    <w:p w:rsidR="00B63CD1" w:rsidRDefault="001A706B" w:rsidP="001A706B">
      <w:pPr>
        <w:spacing w:before="0" w:after="200" w:line="276" w:lineRule="auto"/>
        <w:jc w:val="both"/>
      </w:pPr>
      <w:r w:rsidRPr="000F0276">
        <w:t xml:space="preserve">As </w:t>
      </w:r>
      <w:r w:rsidRPr="00D97112">
        <w:t>shown in</w:t>
      </w:r>
      <w:r w:rsidR="00B63CD1" w:rsidRPr="0023547A">
        <w:t xml:space="preserve"> </w:t>
      </w:r>
      <w:r w:rsidR="00B63CD1" w:rsidRPr="00D97112">
        <w:fldChar w:fldCharType="begin"/>
      </w:r>
      <w:r w:rsidR="00B63CD1" w:rsidRPr="0023547A">
        <w:instrText xml:space="preserve"> REF _Ref464209922 \h  \* MERGEFORMAT </w:instrText>
      </w:r>
      <w:r w:rsidR="00B63CD1" w:rsidRPr="00D97112">
        <w:fldChar w:fldCharType="separate"/>
      </w:r>
      <w:r w:rsidR="00002BD6">
        <w:rPr>
          <w:bCs/>
        </w:rPr>
        <w:t>t</w:t>
      </w:r>
      <w:r w:rsidR="00927888" w:rsidRPr="00927888">
        <w:rPr>
          <w:bCs/>
        </w:rPr>
        <w:t xml:space="preserve">able </w:t>
      </w:r>
      <w:r w:rsidR="00927888" w:rsidRPr="00727900">
        <w:rPr>
          <w:bCs/>
          <w:noProof/>
        </w:rPr>
        <w:t>3</w:t>
      </w:r>
      <w:r w:rsidR="00B63CD1" w:rsidRPr="00D97112">
        <w:fldChar w:fldCharType="end"/>
      </w:r>
      <w:r w:rsidRPr="00D97112">
        <w:t xml:space="preserve">, </w:t>
      </w:r>
      <w:r w:rsidR="00C929B3">
        <w:t xml:space="preserve">countries ratified several </w:t>
      </w:r>
      <w:r w:rsidR="00C929B3" w:rsidRPr="00002BD6">
        <w:t xml:space="preserve">conventions. </w:t>
      </w:r>
      <w:r w:rsidR="00BB5620" w:rsidRPr="004B387B">
        <w:fldChar w:fldCharType="begin"/>
      </w:r>
      <w:r w:rsidR="00BB5620" w:rsidRPr="00002BD6">
        <w:instrText xml:space="preserve"> REF _Ref464210443 \h </w:instrText>
      </w:r>
      <w:r w:rsidR="00002BD6" w:rsidRPr="00FB307F">
        <w:instrText xml:space="preserve"> \* MERGEFORMAT </w:instrText>
      </w:r>
      <w:r w:rsidR="00BB5620" w:rsidRPr="004B387B">
        <w:fldChar w:fldCharType="separate"/>
      </w:r>
      <w:r w:rsidR="00927888" w:rsidRPr="004B387B">
        <w:t xml:space="preserve">Figure </w:t>
      </w:r>
      <w:r w:rsidR="00927888" w:rsidRPr="00FB307F">
        <w:rPr>
          <w:bCs/>
          <w:noProof/>
        </w:rPr>
        <w:t>3</w:t>
      </w:r>
      <w:r w:rsidR="00BB5620" w:rsidRPr="004B387B">
        <w:fldChar w:fldCharType="end"/>
      </w:r>
      <w:r w:rsidR="00BB5620" w:rsidRPr="004B387B">
        <w:t xml:space="preserve"> </w:t>
      </w:r>
      <w:r w:rsidR="00C929B3" w:rsidRPr="004B387B">
        <w:t>gives an</w:t>
      </w:r>
      <w:r w:rsidR="00C929B3">
        <w:t xml:space="preserve"> overview of the countries that are part of several </w:t>
      </w:r>
      <w:r w:rsidR="00D97112">
        <w:t>agreements and EMSA is pointed out.</w:t>
      </w:r>
    </w:p>
    <w:p w:rsidR="00D97112" w:rsidRPr="0023547A" w:rsidRDefault="00D97112" w:rsidP="0023547A">
      <w:pPr>
        <w:pStyle w:val="Bijschrift"/>
        <w:rPr>
          <w:b w:val="0"/>
          <w:bCs w:val="0"/>
          <w:color w:val="auto"/>
          <w:sz w:val="22"/>
          <w:szCs w:val="22"/>
          <w:lang w:val="en-GB"/>
        </w:rPr>
      </w:pPr>
      <w:bookmarkStart w:id="17" w:name="_Ref464210443"/>
      <w:bookmarkStart w:id="18" w:name="_Toc466615834"/>
      <w:r w:rsidRPr="0023547A">
        <w:rPr>
          <w:b w:val="0"/>
          <w:bCs w:val="0"/>
          <w:color w:val="auto"/>
          <w:sz w:val="22"/>
          <w:szCs w:val="22"/>
          <w:lang w:val="en-GB"/>
        </w:rPr>
        <w:t xml:space="preserve">Figure </w:t>
      </w:r>
      <w:r w:rsidRPr="0023547A">
        <w:rPr>
          <w:b w:val="0"/>
          <w:bCs w:val="0"/>
          <w:color w:val="auto"/>
          <w:sz w:val="22"/>
          <w:szCs w:val="22"/>
          <w:lang w:val="en-GB"/>
        </w:rPr>
        <w:fldChar w:fldCharType="begin"/>
      </w:r>
      <w:r w:rsidRPr="0023547A">
        <w:rPr>
          <w:b w:val="0"/>
          <w:bCs w:val="0"/>
          <w:color w:val="auto"/>
          <w:sz w:val="22"/>
          <w:szCs w:val="22"/>
          <w:lang w:val="en-GB"/>
        </w:rPr>
        <w:instrText xml:space="preserve"> SEQ Figure \* ARABIC </w:instrText>
      </w:r>
      <w:r w:rsidRPr="0023547A">
        <w:rPr>
          <w:b w:val="0"/>
          <w:bCs w:val="0"/>
          <w:color w:val="auto"/>
          <w:sz w:val="22"/>
          <w:szCs w:val="22"/>
          <w:lang w:val="en-GB"/>
        </w:rPr>
        <w:fldChar w:fldCharType="separate"/>
      </w:r>
      <w:r w:rsidR="00927888">
        <w:rPr>
          <w:b w:val="0"/>
          <w:bCs w:val="0"/>
          <w:noProof/>
          <w:color w:val="auto"/>
          <w:sz w:val="22"/>
          <w:szCs w:val="22"/>
          <w:lang w:val="en-GB"/>
        </w:rPr>
        <w:t>3</w:t>
      </w:r>
      <w:r w:rsidRPr="0023547A">
        <w:rPr>
          <w:b w:val="0"/>
          <w:bCs w:val="0"/>
          <w:color w:val="auto"/>
          <w:sz w:val="22"/>
          <w:szCs w:val="22"/>
          <w:lang w:val="en-GB"/>
        </w:rPr>
        <w:fldChar w:fldCharType="end"/>
      </w:r>
      <w:bookmarkEnd w:id="17"/>
      <w:r w:rsidRPr="0023547A">
        <w:rPr>
          <w:b w:val="0"/>
          <w:bCs w:val="0"/>
          <w:color w:val="auto"/>
          <w:sz w:val="22"/>
          <w:szCs w:val="22"/>
          <w:lang w:val="en-GB"/>
        </w:rPr>
        <w:t xml:space="preserve">. International frameworks for </w:t>
      </w:r>
      <w:r w:rsidR="00BB5620">
        <w:rPr>
          <w:b w:val="0"/>
          <w:bCs w:val="0"/>
          <w:color w:val="auto"/>
          <w:sz w:val="22"/>
          <w:szCs w:val="22"/>
          <w:lang w:val="en-GB"/>
        </w:rPr>
        <w:t>managing</w:t>
      </w:r>
      <w:r w:rsidRPr="0023547A">
        <w:rPr>
          <w:b w:val="0"/>
          <w:bCs w:val="0"/>
          <w:color w:val="auto"/>
          <w:sz w:val="22"/>
          <w:szCs w:val="22"/>
          <w:lang w:val="en-GB"/>
        </w:rPr>
        <w:t xml:space="preserve"> marine pollution.</w:t>
      </w:r>
      <w:bookmarkEnd w:id="18"/>
    </w:p>
    <w:p w:rsidR="00D97112" w:rsidRDefault="0023547A" w:rsidP="0023547A">
      <w:pPr>
        <w:spacing w:before="0" w:after="200" w:line="276" w:lineRule="auto"/>
        <w:jc w:val="center"/>
      </w:pPr>
      <w:r>
        <w:rPr>
          <w:noProof/>
          <w:lang w:val="nl-BE" w:eastAsia="nl-BE"/>
        </w:rPr>
        <w:drawing>
          <wp:inline distT="0" distB="0" distL="0" distR="0" wp14:anchorId="76D51C76" wp14:editId="68B1C8DC">
            <wp:extent cx="4221125" cy="2858544"/>
            <wp:effectExtent l="0" t="0" r="8255" b="0"/>
            <wp:docPr id="58" name="Picture 58" descr="http://www.emsa.europa.eu/images/stories/comm/regional-agreements-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msa.europa.eu/images/stories/comm/regional-agreements-EU.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7594" cy="2862925"/>
                    </a:xfrm>
                    <a:prstGeom prst="rect">
                      <a:avLst/>
                    </a:prstGeom>
                    <a:noFill/>
                    <a:ln>
                      <a:noFill/>
                    </a:ln>
                  </pic:spPr>
                </pic:pic>
              </a:graphicData>
            </a:graphic>
          </wp:inline>
        </w:drawing>
      </w:r>
    </w:p>
    <w:p w:rsidR="00D97112" w:rsidRDefault="00D97112" w:rsidP="0023547A">
      <w:pPr>
        <w:spacing w:before="0" w:after="200" w:line="276" w:lineRule="auto"/>
      </w:pPr>
      <w:r>
        <w:t xml:space="preserve">Source: </w:t>
      </w:r>
      <w:r w:rsidR="0023547A">
        <w:fldChar w:fldCharType="begin"/>
      </w:r>
      <w:r w:rsidR="0023547A">
        <w:instrText xml:space="preserve"> ADDIN ZOTERO_ITEM CSL_CITATION {"citationID":"e4vdfn9pg","properties":{"formattedCitation":"(EMSA, n.d.)","plainCitation":"(EMSA, n.d.)"},"citationItems":[{"id":901,"uris":["http://zotero.org/users/1968461/items/CCHFUHSJ"],"uri":["http://zotero.org/users/1968461/items/CCHFUHSJ"],"itemData":{"id":901,"type":"webpage","title":"Technical cooperation in pollution preparedness and response - International Forums - EMSA - European Maritime Safety Agency","abstract":"EMSA participates in the relevant work of international fora, such as the Regional Agreements and the International Maritime Organisation (IMO). Regional Agreements 'Regional Agreements' refer to the agreements signed by countries around a particular sea area to plan for pollution preparedness and ...","URL":"http://www.emsa.europa.eu/technical-ppr/international-forums.html","author":[{"family":"EMSA","given":""}],"accessed":{"date-parts":[["2016",10,14]]}}}],"schema":"https://github.com/citation-style-language/schema/raw/master/csl-citation.json"} </w:instrText>
      </w:r>
      <w:r w:rsidR="0023547A">
        <w:fldChar w:fldCharType="separate"/>
      </w:r>
      <w:r w:rsidR="0023547A" w:rsidRPr="0023547A">
        <w:rPr>
          <w:rFonts w:ascii="Calibri" w:hAnsi="Calibri"/>
        </w:rPr>
        <w:t>(EMSA, n.d.)</w:t>
      </w:r>
      <w:r w:rsidR="0023547A">
        <w:fldChar w:fldCharType="end"/>
      </w:r>
    </w:p>
    <w:p w:rsidR="00430051" w:rsidRDefault="001A706B" w:rsidP="001A706B">
      <w:pPr>
        <w:spacing w:before="0" w:after="200" w:line="276" w:lineRule="auto"/>
        <w:jc w:val="both"/>
      </w:pPr>
      <w:r w:rsidRPr="00D97112">
        <w:lastRenderedPageBreak/>
        <w:t>Belgium</w:t>
      </w:r>
      <w:r w:rsidRPr="000F0276">
        <w:t xml:space="preserve"> </w:t>
      </w:r>
      <w:r w:rsidR="00B63CD1">
        <w:t xml:space="preserve">and The Netherlands </w:t>
      </w:r>
      <w:r w:rsidRPr="000F0276">
        <w:t xml:space="preserve">ratified the Bonn agreement. This agreement is the oldest agreement by which the North Sea states work together to help each other in combating pollution. The mutual aid refers to maritime disasters and chronic pollution from ships and offshore installations; and to carry out surveillance as an aid to detecting and combating pollution at sea </w:t>
      </w:r>
      <w:r w:rsidRPr="00B1784B">
        <w:fldChar w:fldCharType="begin"/>
      </w:r>
      <w:r w:rsidR="00E21FAF">
        <w:instrText xml:space="preserve"> ADDIN ZOTERO_ITEM CSL_CITATION {"citationID":"arn3sfoob","properties":{"formattedCitation":"{\\rtf (\\uc0\\u8220{}Bonn Agreement | Working Together For Cleaner Seas,\\uc0\\u8221{} n.d.)}","plainCitation":"(“Bonn Agreement | Working Together For Cleaner Seas,” n.d.)"},"citationItems":[{"id":871,"uris":["http://zotero.org/users/1968461/items/HIP5TG88"],"uri":["http://zotero.org/users/1968461/items/HIP5TG88"],"itemData":{"id":871,"type":"webpage","title":"Bonn Agreement | Working Together For Cleaner Seas","container-title":"Bonn Agreement","abstract":"The Bonn Agreement is the mechanism by which the North Sea States, and the European Union (the Contracting Parties), work together to help each other in combating pollution in the North Sea Area from maritime disasters and chronic pollution from ship...","URL":"http://www.bonnagreement.org/","accessed":{"date-parts":[["2016",9,5]]}}}],"schema":"https://github.com/citation-style-language/schema/raw/master/csl-citation.json"} </w:instrText>
      </w:r>
      <w:r w:rsidRPr="00B1784B">
        <w:fldChar w:fldCharType="separate"/>
      </w:r>
      <w:r w:rsidRPr="00B1784B">
        <w:t>(“Bonn Agreement | Working Together For Cleaner Seas,” n.d.)</w:t>
      </w:r>
      <w:r w:rsidRPr="00B1784B">
        <w:fldChar w:fldCharType="end"/>
      </w:r>
      <w:r w:rsidRPr="00B1784B">
        <w:t xml:space="preserve">. </w:t>
      </w:r>
      <w:r w:rsidR="00B1784B" w:rsidRPr="00B1784B">
        <w:t xml:space="preserve">The area covered by the Bonn agreement is presented in </w:t>
      </w:r>
      <w:r w:rsidR="00B1784B" w:rsidRPr="00B1784B">
        <w:fldChar w:fldCharType="begin"/>
      </w:r>
      <w:r w:rsidR="00B1784B" w:rsidRPr="00B1784B">
        <w:instrText xml:space="preserve"> REF _Ref463039848 \h  \* MERGEFORMAT </w:instrText>
      </w:r>
      <w:r w:rsidR="00B1784B" w:rsidRPr="00B1784B">
        <w:fldChar w:fldCharType="separate"/>
      </w:r>
      <w:r w:rsidR="00002BD6">
        <w:t>f</w:t>
      </w:r>
      <w:r w:rsidR="00927888" w:rsidRPr="00F33583">
        <w:t>igure 4</w:t>
      </w:r>
      <w:r w:rsidR="00B1784B" w:rsidRPr="00B1784B">
        <w:fldChar w:fldCharType="end"/>
      </w:r>
      <w:r w:rsidR="00B1784B" w:rsidRPr="00B1784B">
        <w:t xml:space="preserve">. </w:t>
      </w:r>
      <w:r w:rsidRPr="000F0276">
        <w:t>Finally</w:t>
      </w:r>
      <w:r w:rsidR="00B96DC4" w:rsidRPr="000F0276">
        <w:t>,</w:t>
      </w:r>
      <w:r w:rsidRPr="000F0276">
        <w:t xml:space="preserve"> the OSPAR convention</w:t>
      </w:r>
      <w:r w:rsidR="00F33583">
        <w:t xml:space="preserve"> (Convention for the </w:t>
      </w:r>
      <w:r w:rsidR="007514DE">
        <w:t>P</w:t>
      </w:r>
      <w:r w:rsidR="00F33583">
        <w:t xml:space="preserve">rotection of the </w:t>
      </w:r>
      <w:r w:rsidR="007514DE">
        <w:t>M</w:t>
      </w:r>
      <w:r w:rsidR="00F33583">
        <w:t xml:space="preserve">arine </w:t>
      </w:r>
      <w:r w:rsidR="007514DE">
        <w:t>E</w:t>
      </w:r>
      <w:r w:rsidR="00F33583">
        <w:t xml:space="preserve">nvironment of the </w:t>
      </w:r>
      <w:r w:rsidR="007514DE">
        <w:t>N</w:t>
      </w:r>
      <w:r w:rsidR="00F33583">
        <w:t>orth-</w:t>
      </w:r>
      <w:r w:rsidR="007514DE">
        <w:t>E</w:t>
      </w:r>
      <w:r w:rsidR="00F33583">
        <w:t xml:space="preserve">ast </w:t>
      </w:r>
      <w:r w:rsidR="00D20999">
        <w:t>A</w:t>
      </w:r>
      <w:r w:rsidR="00F33583">
        <w:t>tlantic)</w:t>
      </w:r>
      <w:r w:rsidRPr="000F0276">
        <w:t xml:space="preserve"> is the mechanism by which 15 Governments &amp; the EU cooperate to protect the marine environment of the North-East Atlantic</w:t>
      </w:r>
      <w:r w:rsidRPr="00F33583">
        <w:rPr>
          <w:vertAlign w:val="superscript"/>
        </w:rPr>
        <w:footnoteReference w:id="1"/>
      </w:r>
      <w:r w:rsidRPr="000F0276">
        <w:t>.</w:t>
      </w:r>
    </w:p>
    <w:p w:rsidR="00B1784B" w:rsidRPr="00B1784B" w:rsidRDefault="00B1784B" w:rsidP="00B1784B">
      <w:pPr>
        <w:pStyle w:val="Bijschrift"/>
        <w:rPr>
          <w:b w:val="0"/>
          <w:bCs w:val="0"/>
          <w:color w:val="auto"/>
          <w:sz w:val="22"/>
          <w:szCs w:val="22"/>
          <w:lang w:val="en-GB"/>
        </w:rPr>
      </w:pPr>
      <w:bookmarkStart w:id="19" w:name="_Ref463039848"/>
      <w:bookmarkStart w:id="20" w:name="_Toc466615835"/>
      <w:r w:rsidRPr="00B1784B">
        <w:rPr>
          <w:b w:val="0"/>
          <w:bCs w:val="0"/>
          <w:color w:val="auto"/>
          <w:sz w:val="22"/>
          <w:szCs w:val="22"/>
          <w:lang w:val="en-GB"/>
        </w:rPr>
        <w:t xml:space="preserve">Figure </w:t>
      </w:r>
      <w:r w:rsidRPr="00B1784B">
        <w:rPr>
          <w:b w:val="0"/>
          <w:bCs w:val="0"/>
          <w:color w:val="auto"/>
          <w:sz w:val="22"/>
          <w:szCs w:val="22"/>
          <w:lang w:val="en-GB"/>
        </w:rPr>
        <w:fldChar w:fldCharType="begin"/>
      </w:r>
      <w:r w:rsidRPr="00B1784B">
        <w:rPr>
          <w:b w:val="0"/>
          <w:bCs w:val="0"/>
          <w:color w:val="auto"/>
          <w:sz w:val="22"/>
          <w:szCs w:val="22"/>
          <w:lang w:val="en-GB"/>
        </w:rPr>
        <w:instrText xml:space="preserve"> SEQ Figure \* ARABIC </w:instrText>
      </w:r>
      <w:r w:rsidRPr="00B1784B">
        <w:rPr>
          <w:b w:val="0"/>
          <w:bCs w:val="0"/>
          <w:color w:val="auto"/>
          <w:sz w:val="22"/>
          <w:szCs w:val="22"/>
          <w:lang w:val="en-GB"/>
        </w:rPr>
        <w:fldChar w:fldCharType="separate"/>
      </w:r>
      <w:r w:rsidR="00927888">
        <w:rPr>
          <w:b w:val="0"/>
          <w:bCs w:val="0"/>
          <w:noProof/>
          <w:color w:val="auto"/>
          <w:sz w:val="22"/>
          <w:szCs w:val="22"/>
          <w:lang w:val="en-GB"/>
        </w:rPr>
        <w:t>4</w:t>
      </w:r>
      <w:r w:rsidRPr="00B1784B">
        <w:rPr>
          <w:b w:val="0"/>
          <w:bCs w:val="0"/>
          <w:color w:val="auto"/>
          <w:sz w:val="22"/>
          <w:szCs w:val="22"/>
          <w:lang w:val="en-GB"/>
        </w:rPr>
        <w:fldChar w:fldCharType="end"/>
      </w:r>
      <w:bookmarkEnd w:id="19"/>
      <w:r w:rsidRPr="00B1784B">
        <w:rPr>
          <w:b w:val="0"/>
          <w:bCs w:val="0"/>
          <w:color w:val="auto"/>
          <w:sz w:val="22"/>
          <w:szCs w:val="22"/>
          <w:lang w:val="en-GB"/>
        </w:rPr>
        <w:t>. Area covered by the Bonn agreement.</w:t>
      </w:r>
      <w:bookmarkEnd w:id="20"/>
    </w:p>
    <w:p w:rsidR="00B1784B" w:rsidRDefault="00B1784B" w:rsidP="00B1784B">
      <w:pPr>
        <w:spacing w:before="0" w:after="200" w:line="276" w:lineRule="auto"/>
        <w:jc w:val="center"/>
      </w:pPr>
      <w:r>
        <w:rPr>
          <w:noProof/>
          <w:lang w:val="nl-BE" w:eastAsia="nl-BE"/>
        </w:rPr>
        <w:drawing>
          <wp:anchor distT="0" distB="0" distL="114300" distR="114300" simplePos="0" relativeHeight="251675648" behindDoc="0" locked="0" layoutInCell="1" allowOverlap="1" wp14:anchorId="077392A4" wp14:editId="77CD5493">
            <wp:simplePos x="0" y="0"/>
            <wp:positionH relativeFrom="column">
              <wp:posOffset>653415</wp:posOffset>
            </wp:positionH>
            <wp:positionV relativeFrom="paragraph">
              <wp:posOffset>2463165</wp:posOffset>
            </wp:positionV>
            <wp:extent cx="1343025" cy="990600"/>
            <wp:effectExtent l="19050" t="19050" r="28575" b="1905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43025" cy="9906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lang w:val="nl-BE" w:eastAsia="nl-BE"/>
        </w:rPr>
        <w:drawing>
          <wp:inline distT="0" distB="0" distL="0" distR="0" wp14:anchorId="1B3271AF" wp14:editId="793FF7CD">
            <wp:extent cx="5454161" cy="3495675"/>
            <wp:effectExtent l="19050" t="19050" r="133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59911" cy="3499360"/>
                    </a:xfrm>
                    <a:prstGeom prst="rect">
                      <a:avLst/>
                    </a:prstGeom>
                    <a:ln w="15875">
                      <a:solidFill>
                        <a:schemeClr val="tx1"/>
                      </a:solidFill>
                    </a:ln>
                  </pic:spPr>
                </pic:pic>
              </a:graphicData>
            </a:graphic>
          </wp:inline>
        </w:drawing>
      </w:r>
    </w:p>
    <w:p w:rsidR="00B1784B" w:rsidRDefault="00B1784B" w:rsidP="001A706B">
      <w:pPr>
        <w:spacing w:before="0" w:after="200" w:line="276" w:lineRule="auto"/>
        <w:jc w:val="both"/>
      </w:pPr>
      <w:r>
        <w:t xml:space="preserve">Source: </w:t>
      </w:r>
      <w:r>
        <w:fldChar w:fldCharType="begin"/>
      </w:r>
      <w:r w:rsidR="00E21FAF">
        <w:instrText xml:space="preserve"> ADDIN ZOTERO_ITEM CSL_CITATION {"citationID":"1eeoqeqac0","properties":{"formattedCitation":"{\\rtf (\\uc0\\u8220{}Noordzeeloket | Government of The Netherlands | Maritime zones in the North Sea,\\uc0\\u8221{} n.d.)}","plainCitation":"(“Noordzeeloket | Government of The Netherlands | Maritime zones in the North Sea,” n.d.)"},"citationItems":[{"id":888,"uris":["http://zotero.org/users/1968461/items/3NTMZ3TG"],"uri":["http://zotero.org/users/1968461/items/3NTMZ3TG"],"itemData":{"id":888,"type":"webpage","title":"Noordzeeloket | Government of The Netherlands | Maritime zones in the North Sea","URL":"https://www.noordzeeloket.nl/en/spatial-management/maritime-zones/","accessed":{"date-parts":[["2016",9,30]]}}}],"schema":"https://github.com/citation-style-language/schema/raw/master/csl-citation.json"} </w:instrText>
      </w:r>
      <w:r>
        <w:fldChar w:fldCharType="separate"/>
      </w:r>
      <w:r w:rsidRPr="00B1784B">
        <w:rPr>
          <w:rFonts w:ascii="Calibri" w:hAnsi="Calibri" w:cs="Calibri"/>
          <w:szCs w:val="24"/>
        </w:rPr>
        <w:t>(“Noordzeeloket | Government of The Netherlands | Maritime zones in the North Sea,” n.d.)</w:t>
      </w:r>
      <w:r>
        <w:fldChar w:fldCharType="end"/>
      </w:r>
    </w:p>
    <w:p w:rsidR="00753430" w:rsidRPr="000F0276" w:rsidRDefault="005D7A11" w:rsidP="003A31F1">
      <w:pPr>
        <w:spacing w:before="0" w:after="200" w:line="276" w:lineRule="auto"/>
        <w:jc w:val="both"/>
      </w:pPr>
      <w:r>
        <w:t>As s</w:t>
      </w:r>
      <w:r w:rsidRPr="005D7A11">
        <w:t xml:space="preserve">een in </w:t>
      </w:r>
      <w:r w:rsidRPr="005D7A11">
        <w:fldChar w:fldCharType="begin"/>
      </w:r>
      <w:r w:rsidRPr="005D7A11">
        <w:instrText xml:space="preserve"> REF _Ref463039848 \h  \* MERGEFORMAT </w:instrText>
      </w:r>
      <w:r w:rsidRPr="005D7A11">
        <w:fldChar w:fldCharType="separate"/>
      </w:r>
      <w:r w:rsidR="00002BD6">
        <w:rPr>
          <w:bCs/>
        </w:rPr>
        <w:t>f</w:t>
      </w:r>
      <w:r w:rsidR="00927888" w:rsidRPr="00927888">
        <w:rPr>
          <w:bCs/>
        </w:rPr>
        <w:t xml:space="preserve">igure </w:t>
      </w:r>
      <w:r w:rsidR="00927888" w:rsidRPr="00FB307F">
        <w:rPr>
          <w:bCs/>
        </w:rPr>
        <w:t>4</w:t>
      </w:r>
      <w:r w:rsidRPr="005D7A11">
        <w:fldChar w:fldCharType="end"/>
      </w:r>
      <w:r>
        <w:t>, the area covered by the Bonn agreement overlaps with the North See. Noticeable is that within this area, there are three quick response zone</w:t>
      </w:r>
      <w:r w:rsidR="00BB5620">
        <w:t>s</w:t>
      </w:r>
      <w:r>
        <w:t xml:space="preserve">. One of these zones covers the coastal area of Belgium and the </w:t>
      </w:r>
      <w:r w:rsidR="00BB5620">
        <w:t>Netherlands</w:t>
      </w:r>
      <w:r>
        <w:t xml:space="preserve">, in the vicinity of </w:t>
      </w:r>
      <w:r w:rsidR="00BB5620">
        <w:t>the p</w:t>
      </w:r>
      <w:r>
        <w:t>orts of Antwerp and Rotterdam respectively. In a Quick Response Zone, immediate actions must take place in maritime accidents and each Party has the right to start response actions immediately regardless in whose National Response Zone the pollution has occurred</w:t>
      </w:r>
      <w:r w:rsidR="003A31F1">
        <w:fldChar w:fldCharType="begin"/>
      </w:r>
      <w:r w:rsidR="00E21FAF">
        <w:instrText xml:space="preserve"> ADDIN ZOTERO_ITEM CSL_CITATION {"citationID":"nbb5rrr6n","properties":{"formattedCitation":"{\\rtf (\\uc0\\u8220{}Bonn Agreement | Working Together For Cleaner Seas,\\uc0\\u8221{} n.d.)}","plainCitation":"(“Bonn Agreement | Working Together For Cleaner Seas,” n.d.)"},"citationItems":[{"id":871,"uris":["http://zotero.org/users/1968461/items/HIP5TG88"],"uri":["http://zotero.org/users/1968461/items/HIP5TG88"],"itemData":{"id":871,"type":"webpage","title":"Bonn Agreement | Working Together For Cleaner Seas","container-title":"Bonn Agreement","abstract":"The Bonn Agreement is the mechanism by which the North Sea States, and the European Union (the Contracting Parties), work together to help each other in combating pollution in the North Sea Area from maritime disasters and chronic pollution from ship...","URL":"http://www.bonnagreement.org/","accessed":{"date-parts":[["2016",9,5]]}}}],"schema":"https://github.com/citation-style-language/schema/raw/master/csl-citation.json"} </w:instrText>
      </w:r>
      <w:r w:rsidR="003A31F1">
        <w:fldChar w:fldCharType="separate"/>
      </w:r>
      <w:r w:rsidR="003A31F1" w:rsidRPr="003A31F1">
        <w:rPr>
          <w:rFonts w:ascii="Calibri" w:hAnsi="Calibri" w:cs="Calibri"/>
          <w:szCs w:val="24"/>
        </w:rPr>
        <w:t>(“Bonn Agreement | Working Together For Cleaner Seas,” n.d.)</w:t>
      </w:r>
      <w:r w:rsidR="003A31F1">
        <w:fldChar w:fldCharType="end"/>
      </w:r>
      <w:r>
        <w:t>.</w:t>
      </w:r>
    </w:p>
    <w:p w:rsidR="00C90DC8" w:rsidRPr="000F0276" w:rsidRDefault="00C83304" w:rsidP="00953C94">
      <w:pPr>
        <w:spacing w:before="0" w:after="200" w:line="276" w:lineRule="auto"/>
        <w:jc w:val="both"/>
      </w:pPr>
      <w:r w:rsidRPr="000F0276">
        <w:t xml:space="preserve">Nonetheless, </w:t>
      </w:r>
      <w:r w:rsidR="002E507B" w:rsidRPr="000F0276">
        <w:t xml:space="preserve">the </w:t>
      </w:r>
      <w:r w:rsidRPr="000F0276">
        <w:t xml:space="preserve">public authorities </w:t>
      </w:r>
      <w:r w:rsidR="002E507B" w:rsidRPr="000F0276">
        <w:t>fro</w:t>
      </w:r>
      <w:r w:rsidRPr="000F0276">
        <w:t>m the Gr</w:t>
      </w:r>
      <w:r w:rsidR="00BB5620">
        <w:t>e</w:t>
      </w:r>
      <w:r w:rsidRPr="000F0276">
        <w:t xml:space="preserve">ater North Sea </w:t>
      </w:r>
      <w:r w:rsidR="002E507B" w:rsidRPr="000F0276">
        <w:t xml:space="preserve">also </w:t>
      </w:r>
      <w:r w:rsidRPr="000F0276">
        <w:t xml:space="preserve">collaborate under the BE-AWARE project. This project has quantitatively </w:t>
      </w:r>
      <w:r w:rsidR="009A7E80" w:rsidRPr="000F0276">
        <w:t>identif</w:t>
      </w:r>
      <w:r w:rsidR="009A7E80">
        <w:t>ies</w:t>
      </w:r>
      <w:r w:rsidR="009A7E80" w:rsidRPr="000F0276">
        <w:t xml:space="preserve"> </w:t>
      </w:r>
      <w:r w:rsidRPr="000F0276">
        <w:t xml:space="preserve">the risk and magnitude of mineral oils spills in the </w:t>
      </w:r>
      <w:r w:rsidRPr="000F0276">
        <w:lastRenderedPageBreak/>
        <w:t>Bonn Agreement area</w:t>
      </w:r>
      <w:r w:rsidR="009A7E80">
        <w:t>s</w:t>
      </w:r>
      <w:r w:rsidRPr="000F0276">
        <w:t xml:space="preserve"> and undertake</w:t>
      </w:r>
      <w:r w:rsidR="009A7E80">
        <w:t>s</w:t>
      </w:r>
      <w:r w:rsidRPr="000F0276">
        <w:t xml:space="preserve"> a qualitative risk assessment for hazardous and noxious substances</w:t>
      </w:r>
      <w:r w:rsidR="002E507B" w:rsidRPr="000F0276">
        <w:rPr>
          <w:rStyle w:val="Voetnootmarkering"/>
        </w:rPr>
        <w:footnoteReference w:id="2"/>
      </w:r>
      <w:r w:rsidRPr="000F0276">
        <w:t>.</w:t>
      </w:r>
    </w:p>
    <w:p w:rsidR="00D426D8" w:rsidRPr="000F0276" w:rsidRDefault="00953C94" w:rsidP="002E507B">
      <w:pPr>
        <w:spacing w:before="0" w:after="200" w:line="276" w:lineRule="auto"/>
        <w:jc w:val="both"/>
      </w:pPr>
      <w:r w:rsidRPr="000F0276">
        <w:t xml:space="preserve">Contrary to collaboration agreements signed at regional level, the relationship </w:t>
      </w:r>
      <w:r w:rsidR="009A7E80">
        <w:t>at</w:t>
      </w:r>
      <w:r w:rsidR="009A7E80" w:rsidRPr="000F0276">
        <w:t xml:space="preserve"> </w:t>
      </w:r>
      <w:r w:rsidRPr="000F0276">
        <w:t xml:space="preserve">operative level between similar organizations of different countries is limited. For example, the exchange of good practices between port authorities or contracting companies having their activity in ports of </w:t>
      </w:r>
      <w:r w:rsidR="009A7E80">
        <w:t xml:space="preserve">the </w:t>
      </w:r>
      <w:r w:rsidRPr="000F0276">
        <w:t xml:space="preserve">North Sea is minimal. The main reasons for this situation are linked </w:t>
      </w:r>
      <w:r w:rsidR="00122D18">
        <w:t>to</w:t>
      </w:r>
      <w:r w:rsidR="00122D18" w:rsidRPr="000F0276">
        <w:t xml:space="preserve"> </w:t>
      </w:r>
      <w:r w:rsidRPr="000F0276">
        <w:t>competition. Equally</w:t>
      </w:r>
      <w:r w:rsidR="00122D18">
        <w:t>,</w:t>
      </w:r>
      <w:r w:rsidRPr="000F0276">
        <w:t xml:space="preserve"> the relative distance between intervention teams is too high to share oil spills cleaning equipment</w:t>
      </w:r>
      <w:r w:rsidR="00F33583">
        <w:t>, in case of small spills</w:t>
      </w:r>
      <w:r w:rsidRPr="000F0276">
        <w:t xml:space="preserve">. </w:t>
      </w:r>
      <w:r w:rsidR="00F815A8">
        <w:t>For th</w:t>
      </w:r>
      <w:r w:rsidR="000340A8">
        <w:t>is</w:t>
      </w:r>
      <w:r w:rsidR="00F815A8">
        <w:t xml:space="preserve"> type of events, t</w:t>
      </w:r>
      <w:r w:rsidRPr="000F0276">
        <w:t>he procedures and intervention plans are rather developed locally and based on own experience. Nevertheless, local authorities, communities and business organizations evaluate the response notification and response plans as being sufficient.</w:t>
      </w:r>
    </w:p>
    <w:p w:rsidR="00B1784B" w:rsidRDefault="002E507B" w:rsidP="00010727">
      <w:pPr>
        <w:spacing w:before="0" w:after="200" w:line="276" w:lineRule="auto"/>
        <w:jc w:val="both"/>
      </w:pPr>
      <w:r w:rsidRPr="000F0276">
        <w:t>The following section give</w:t>
      </w:r>
      <w:r w:rsidR="00D83723" w:rsidRPr="000F0276">
        <w:t>s</w:t>
      </w:r>
      <w:r w:rsidRPr="000F0276">
        <w:t xml:space="preserve"> a detailed overview of </w:t>
      </w:r>
      <w:r w:rsidR="00D83723" w:rsidRPr="000F0276">
        <w:t xml:space="preserve">the </w:t>
      </w:r>
      <w:r w:rsidRPr="000F0276">
        <w:t xml:space="preserve">oil spill response organization </w:t>
      </w:r>
      <w:r w:rsidR="00D83723" w:rsidRPr="000F0276">
        <w:t xml:space="preserve">structure </w:t>
      </w:r>
      <w:r w:rsidRPr="000F0276">
        <w:t>in and around the North-West European ports.</w:t>
      </w:r>
    </w:p>
    <w:p w:rsidR="00B1784B" w:rsidRDefault="00B1784B" w:rsidP="00010727">
      <w:pPr>
        <w:spacing w:before="0" w:after="200" w:line="276" w:lineRule="auto"/>
        <w:jc w:val="both"/>
      </w:pPr>
    </w:p>
    <w:p w:rsidR="00B1784B" w:rsidRDefault="00B1784B" w:rsidP="00010727">
      <w:pPr>
        <w:spacing w:before="0" w:after="200" w:line="276" w:lineRule="auto"/>
        <w:jc w:val="both"/>
      </w:pPr>
    </w:p>
    <w:p w:rsidR="00D83723" w:rsidRPr="00010727" w:rsidRDefault="00D83723" w:rsidP="00010727">
      <w:pPr>
        <w:spacing w:before="0" w:after="200" w:line="276" w:lineRule="auto"/>
        <w:jc w:val="both"/>
      </w:pPr>
      <w:r w:rsidRPr="000F0276">
        <w:rPr>
          <w:b/>
        </w:rPr>
        <w:br w:type="page"/>
      </w:r>
    </w:p>
    <w:p w:rsidR="00DC5099" w:rsidRPr="000F0276" w:rsidRDefault="00DC5099" w:rsidP="003D5E82">
      <w:pPr>
        <w:pStyle w:val="Style6"/>
      </w:pPr>
      <w:bookmarkStart w:id="21" w:name="_Toc467492659"/>
      <w:r w:rsidRPr="000F0276">
        <w:lastRenderedPageBreak/>
        <w:t>Oil spill response in ports (collection of cases studies)</w:t>
      </w:r>
      <w:bookmarkEnd w:id="21"/>
      <w:r w:rsidRPr="000F0276">
        <w:t xml:space="preserve"> </w:t>
      </w:r>
    </w:p>
    <w:p w:rsidR="00AF7BD2" w:rsidRPr="00010727" w:rsidRDefault="00010727" w:rsidP="00010727">
      <w:pPr>
        <w:spacing w:before="0" w:after="200" w:line="276" w:lineRule="auto"/>
        <w:jc w:val="both"/>
      </w:pPr>
      <w:r w:rsidRPr="00010727">
        <w:t xml:space="preserve">This section discusses in-depth the organizational structure of oil spill response in and around ports. </w:t>
      </w:r>
      <w:r w:rsidR="0042492E">
        <w:t>The organization structure</w:t>
      </w:r>
      <w:r w:rsidR="002A3F08">
        <w:t xml:space="preserve"> for oil spill response</w:t>
      </w:r>
      <w:r w:rsidR="0042492E">
        <w:t xml:space="preserve"> </w:t>
      </w:r>
      <w:r w:rsidR="002A3F08">
        <w:t>in the</w:t>
      </w:r>
      <w:r w:rsidRPr="00010727">
        <w:t xml:space="preserve"> ports</w:t>
      </w:r>
      <w:r w:rsidR="0042492E">
        <w:t xml:space="preserve"> of Antwerp and Rotterdam</w:t>
      </w:r>
      <w:r w:rsidRPr="00010727">
        <w:t xml:space="preserve"> is presented from two levels. Firstly, an overview of the response national and regional authorities is given. Secondly, the problem of oil spill</w:t>
      </w:r>
      <w:r w:rsidR="00685B9D">
        <w:t>s</w:t>
      </w:r>
      <w:r w:rsidRPr="00010727">
        <w:t xml:space="preserve"> is presented from a local, port perspective.  </w:t>
      </w:r>
    </w:p>
    <w:p w:rsidR="00DC5099" w:rsidRPr="000F0276" w:rsidRDefault="00DC5099" w:rsidP="003D5E82">
      <w:pPr>
        <w:pStyle w:val="Style5"/>
      </w:pPr>
      <w:bookmarkStart w:id="22" w:name="_Toc467492660"/>
      <w:r w:rsidRPr="000F0276">
        <w:t xml:space="preserve">Oil spill response </w:t>
      </w:r>
      <w:r w:rsidR="00AF7BD2" w:rsidRPr="000F0276">
        <w:t xml:space="preserve">of Belgian authorities </w:t>
      </w:r>
      <w:r w:rsidRPr="000F0276">
        <w:t xml:space="preserve">in/around the port </w:t>
      </w:r>
      <w:r w:rsidR="00704705" w:rsidRPr="000F0276">
        <w:t>of Antwerp</w:t>
      </w:r>
      <w:bookmarkEnd w:id="22"/>
    </w:p>
    <w:p w:rsidR="00704705" w:rsidRPr="000F0276" w:rsidRDefault="00704705" w:rsidP="00B76BCC">
      <w:pPr>
        <w:spacing w:line="276" w:lineRule="auto"/>
        <w:jc w:val="both"/>
      </w:pPr>
      <w:r w:rsidRPr="000F0276">
        <w:t xml:space="preserve">This section gives an overview of the response of Belgian authorities with regard to oil spills. Firstly, </w:t>
      </w:r>
      <w:r w:rsidR="00200E07" w:rsidRPr="000F0276">
        <w:t xml:space="preserve">details </w:t>
      </w:r>
      <w:r w:rsidR="00461F5C">
        <w:t>regarding</w:t>
      </w:r>
      <w:r w:rsidR="00200E07" w:rsidRPr="000F0276">
        <w:t xml:space="preserve"> national </w:t>
      </w:r>
      <w:r w:rsidRPr="000F0276">
        <w:t xml:space="preserve">organizational matters are addressed. </w:t>
      </w:r>
      <w:r w:rsidR="00200E07" w:rsidRPr="000F0276">
        <w:t>Emergency response plans,</w:t>
      </w:r>
      <w:r w:rsidRPr="000F0276">
        <w:t xml:space="preserve"> responsible authorities and intervention </w:t>
      </w:r>
      <w:r w:rsidR="00200E07" w:rsidRPr="000F0276">
        <w:t>action</w:t>
      </w:r>
      <w:r w:rsidRPr="000F0276">
        <w:t xml:space="preserve"> are </w:t>
      </w:r>
      <w:r w:rsidR="00200E07" w:rsidRPr="000F0276">
        <w:t>presented</w:t>
      </w:r>
      <w:r w:rsidRPr="000F0276">
        <w:t xml:space="preserve"> from a federal perspective. </w:t>
      </w:r>
      <w:r w:rsidR="00461F5C">
        <w:t xml:space="preserve">Regarding </w:t>
      </w:r>
      <w:r w:rsidR="00314030">
        <w:t xml:space="preserve">emergency </w:t>
      </w:r>
      <w:r w:rsidRPr="000F0276">
        <w:t xml:space="preserve">interventions, a distinction between ‘sea’ and ‘land’ needs to be made. Secondly, looking from the organization scheme, the involved parties, the equipment used and the way the financial matters are handled are discussed in-depth. </w:t>
      </w:r>
      <w:r w:rsidR="00200E07" w:rsidRPr="000F0276">
        <w:t xml:space="preserve">This </w:t>
      </w:r>
      <w:r w:rsidR="003664AA" w:rsidRPr="000F0276">
        <w:t xml:space="preserve">overview is put forward from </w:t>
      </w:r>
      <w:r w:rsidR="00200E07" w:rsidRPr="000F0276">
        <w:t xml:space="preserve">the perspective of authorities responsible for oil spills reported </w:t>
      </w:r>
      <w:r w:rsidR="008207A6">
        <w:t>at</w:t>
      </w:r>
      <w:r w:rsidR="008207A6" w:rsidRPr="000F0276">
        <w:t xml:space="preserve"> </w:t>
      </w:r>
      <w:r w:rsidR="003664AA" w:rsidRPr="000F0276">
        <w:t>the port of Antwerp</w:t>
      </w:r>
      <w:r w:rsidR="003E385C" w:rsidRPr="000F0276">
        <w:t>.</w:t>
      </w:r>
      <w:r w:rsidR="00200E07" w:rsidRPr="000F0276">
        <w:t xml:space="preserve"> </w:t>
      </w:r>
    </w:p>
    <w:p w:rsidR="00DC5099" w:rsidRPr="000F0276" w:rsidRDefault="00DC5099" w:rsidP="003D5E82">
      <w:pPr>
        <w:pStyle w:val="Style3"/>
      </w:pPr>
      <w:bookmarkStart w:id="23" w:name="_Toc467492661"/>
      <w:r w:rsidRPr="000F0276">
        <w:t xml:space="preserve">National </w:t>
      </w:r>
      <w:r w:rsidR="004A63E7" w:rsidRPr="000F0276">
        <w:t xml:space="preserve">organizational </w:t>
      </w:r>
      <w:r w:rsidR="00EF045B">
        <w:t xml:space="preserve">framework </w:t>
      </w:r>
      <w:r w:rsidRPr="000F0276">
        <w:t>(the case of emergency interventions)</w:t>
      </w:r>
      <w:bookmarkEnd w:id="23"/>
    </w:p>
    <w:p w:rsidR="00EE5436" w:rsidRPr="000F0276" w:rsidRDefault="00EE5436" w:rsidP="00B76BCC">
      <w:pPr>
        <w:spacing w:line="276" w:lineRule="auto"/>
        <w:jc w:val="both"/>
      </w:pPr>
      <w:r w:rsidRPr="000F0276">
        <w:t>The organization structure of public authorities in Belgium follows a pyramidal scheme. The first level is represented by municipalities. The municipal authorities take responsibility of events that happen at local level. The second layer of responsibility is represented by provincial authorities which covers predefined geographical regions. Thirdly, the federal level takes the organizational responsibility of the entire country.</w:t>
      </w:r>
    </w:p>
    <w:p w:rsidR="003A31F1" w:rsidRDefault="00EE5436" w:rsidP="00B76BCC">
      <w:pPr>
        <w:spacing w:line="276" w:lineRule="auto"/>
        <w:jc w:val="both"/>
      </w:pPr>
      <w:r w:rsidRPr="000F0276">
        <w:t>The Counter-Pollution Manual</w:t>
      </w:r>
      <w:r w:rsidRPr="00B76BCC">
        <w:rPr>
          <w:vertAlign w:val="superscript"/>
        </w:rPr>
        <w:footnoteReference w:id="3"/>
      </w:r>
      <w:r w:rsidRPr="00B76BCC">
        <w:rPr>
          <w:vertAlign w:val="superscript"/>
        </w:rPr>
        <w:t xml:space="preserve"> </w:t>
      </w:r>
      <w:r w:rsidRPr="000F0276">
        <w:t xml:space="preserve">describes the national organization structure of Belgium in case of pollution at sea. For oil spills </w:t>
      </w:r>
      <w:r w:rsidR="00ED1F20">
        <w:t>that affect several regions</w:t>
      </w:r>
      <w:r w:rsidRPr="000F0276">
        <w:t xml:space="preserve">, the intervention teams must follow the general emergency intervention plan. </w:t>
      </w:r>
      <w:bookmarkStart w:id="24" w:name="_Ref463076260"/>
      <w:r w:rsidR="001C1AA5" w:rsidRPr="001C1AA5">
        <w:t xml:space="preserve">The territorial sea and the exclusive economic zone of Belgium are </w:t>
      </w:r>
      <w:r w:rsidR="001C1AA5" w:rsidRPr="00535EF7">
        <w:t>presented in</w:t>
      </w:r>
      <w:r w:rsidR="00537FE2" w:rsidRPr="00535EF7">
        <w:t xml:space="preserve"> </w:t>
      </w:r>
      <w:r w:rsidR="00537FE2" w:rsidRPr="00535EF7">
        <w:fldChar w:fldCharType="begin"/>
      </w:r>
      <w:r w:rsidR="00537FE2" w:rsidRPr="00535EF7">
        <w:instrText xml:space="preserve"> REF _Ref464218491 \h </w:instrText>
      </w:r>
      <w:r w:rsidR="00535EF7" w:rsidRPr="001F7E94">
        <w:instrText xml:space="preserve"> \* MERGEFORMAT </w:instrText>
      </w:r>
      <w:r w:rsidR="00537FE2" w:rsidRPr="00535EF7">
        <w:fldChar w:fldCharType="separate"/>
      </w:r>
      <w:r w:rsidR="0042492E">
        <w:rPr>
          <w:bCs/>
        </w:rPr>
        <w:t>f</w:t>
      </w:r>
      <w:r w:rsidR="00927888" w:rsidRPr="00927888">
        <w:rPr>
          <w:bCs/>
        </w:rPr>
        <w:t xml:space="preserve">igure </w:t>
      </w:r>
      <w:r w:rsidR="00927888" w:rsidRPr="00F815A8">
        <w:rPr>
          <w:bCs/>
        </w:rPr>
        <w:t>5</w:t>
      </w:r>
      <w:r w:rsidR="00537FE2" w:rsidRPr="00535EF7">
        <w:fldChar w:fldCharType="end"/>
      </w:r>
      <w:r w:rsidR="001C1AA5" w:rsidRPr="00535EF7">
        <w:t>. Moreover, the</w:t>
      </w:r>
      <w:r w:rsidR="001C1AA5" w:rsidRPr="001C1AA5">
        <w:t xml:space="preserve"> Bonn agreement coverage is also illustrated.</w:t>
      </w:r>
    </w:p>
    <w:p w:rsidR="00BB7CED" w:rsidRPr="00C66669" w:rsidRDefault="00BB7CED" w:rsidP="00C66669">
      <w:pPr>
        <w:spacing w:line="276" w:lineRule="auto"/>
        <w:jc w:val="both"/>
      </w:pPr>
      <w:r w:rsidRPr="00C66669">
        <w:t xml:space="preserve">As seen </w:t>
      </w:r>
      <w:r w:rsidRPr="00535EF7">
        <w:t>in</w:t>
      </w:r>
      <w:r w:rsidR="00535EF7" w:rsidRPr="00535EF7">
        <w:t xml:space="preserve"> </w:t>
      </w:r>
      <w:r w:rsidR="00535EF7" w:rsidRPr="00535EF7">
        <w:fldChar w:fldCharType="begin"/>
      </w:r>
      <w:r w:rsidR="00535EF7" w:rsidRPr="00535EF7">
        <w:instrText xml:space="preserve"> REF _Ref464218491 \h </w:instrText>
      </w:r>
      <w:r w:rsidR="00535EF7" w:rsidRPr="001F7E94">
        <w:instrText xml:space="preserve"> \* MERGEFORMAT </w:instrText>
      </w:r>
      <w:r w:rsidR="00535EF7" w:rsidRPr="00535EF7">
        <w:fldChar w:fldCharType="separate"/>
      </w:r>
      <w:r w:rsidR="0042492E">
        <w:rPr>
          <w:bCs/>
        </w:rPr>
        <w:t>f</w:t>
      </w:r>
      <w:r w:rsidR="00927888" w:rsidRPr="00927888">
        <w:rPr>
          <w:bCs/>
        </w:rPr>
        <w:t xml:space="preserve">igure </w:t>
      </w:r>
      <w:r w:rsidR="00927888" w:rsidRPr="00F815A8">
        <w:rPr>
          <w:bCs/>
        </w:rPr>
        <w:t>5</w:t>
      </w:r>
      <w:r w:rsidR="00535EF7" w:rsidRPr="00535EF7">
        <w:fldChar w:fldCharType="end"/>
      </w:r>
      <w:r w:rsidRPr="00535EF7">
        <w:t>, the area</w:t>
      </w:r>
      <w:r w:rsidRPr="00C66669">
        <w:t xml:space="preserve"> of Belgian authorities’ responsibility overlaps completely with the zone empowered by the Bonn agreement. Moreover, it is also one of the quick response zones stipulated in the Bonn agreement, therefore in the eventuality of an urgent pollution threat, it gives authority to each of the parties to intervene.</w:t>
      </w:r>
    </w:p>
    <w:p w:rsidR="00BB7CED" w:rsidRPr="00C66669" w:rsidRDefault="00BB7CED" w:rsidP="00C66669">
      <w:pPr>
        <w:pStyle w:val="Bijschrift"/>
        <w:spacing w:after="120" w:line="276" w:lineRule="auto"/>
        <w:jc w:val="both"/>
        <w:rPr>
          <w:b w:val="0"/>
          <w:bCs w:val="0"/>
          <w:color w:val="auto"/>
          <w:sz w:val="22"/>
          <w:szCs w:val="22"/>
          <w:lang w:val="en-GB"/>
        </w:rPr>
      </w:pPr>
      <w:r w:rsidRPr="00C66669">
        <w:rPr>
          <w:b w:val="0"/>
          <w:bCs w:val="0"/>
          <w:color w:val="auto"/>
          <w:sz w:val="22"/>
          <w:szCs w:val="22"/>
          <w:lang w:val="en-GB"/>
        </w:rPr>
        <w:t xml:space="preserve">Belgian authorities have not developed a specific intervention plan specially dedicated to oil spills intervention. In case of a catastrophic event, the national contingency plan for the North Sea ("General Emergency and Intervention (GEI) Plan North Sea") is activated. The GEI Plan North Sea describes the organisation of an overall, multidisciplinary response structure to the various emergency situations and incidents that may happen at sea and which require a coordination or management from Belgian authorities, such as: maritime emergencies, Save And Rescue (SAR) and medical </w:t>
      </w:r>
      <w:r w:rsidRPr="00C66669">
        <w:rPr>
          <w:b w:val="0"/>
          <w:bCs w:val="0"/>
          <w:color w:val="auto"/>
          <w:sz w:val="22"/>
          <w:szCs w:val="22"/>
          <w:lang w:val="en-GB"/>
        </w:rPr>
        <w:lastRenderedPageBreak/>
        <w:t xml:space="preserve">evacuations, marine pollution (oil or other harmful substances), incidents in windmill farms, etc. The Governor of West‐Flanders acts as the coordinator of the GEI Plan North Sea.  </w:t>
      </w:r>
    </w:p>
    <w:p w:rsidR="003A31F1" w:rsidRPr="003A31F1" w:rsidRDefault="003A31F1" w:rsidP="003A31F1">
      <w:pPr>
        <w:pStyle w:val="Bijschrift"/>
        <w:rPr>
          <w:b w:val="0"/>
          <w:bCs w:val="0"/>
          <w:color w:val="auto"/>
          <w:sz w:val="22"/>
          <w:szCs w:val="22"/>
          <w:lang w:val="en-GB"/>
        </w:rPr>
      </w:pPr>
      <w:bookmarkStart w:id="25" w:name="_Ref464218491"/>
      <w:bookmarkStart w:id="26" w:name="_Toc466615836"/>
      <w:r w:rsidRPr="003A31F1">
        <w:rPr>
          <w:b w:val="0"/>
          <w:bCs w:val="0"/>
          <w:color w:val="auto"/>
          <w:sz w:val="22"/>
          <w:szCs w:val="22"/>
          <w:lang w:val="en-GB"/>
        </w:rPr>
        <w:t xml:space="preserve">Figure </w:t>
      </w:r>
      <w:r w:rsidRPr="003A31F1">
        <w:rPr>
          <w:b w:val="0"/>
          <w:bCs w:val="0"/>
          <w:color w:val="auto"/>
          <w:sz w:val="22"/>
          <w:szCs w:val="22"/>
          <w:lang w:val="en-GB"/>
        </w:rPr>
        <w:fldChar w:fldCharType="begin"/>
      </w:r>
      <w:r w:rsidRPr="003A31F1">
        <w:rPr>
          <w:b w:val="0"/>
          <w:bCs w:val="0"/>
          <w:color w:val="auto"/>
          <w:sz w:val="22"/>
          <w:szCs w:val="22"/>
          <w:lang w:val="en-GB"/>
        </w:rPr>
        <w:instrText xml:space="preserve"> SEQ Figure \* ARABIC </w:instrText>
      </w:r>
      <w:r w:rsidRPr="003A31F1">
        <w:rPr>
          <w:b w:val="0"/>
          <w:bCs w:val="0"/>
          <w:color w:val="auto"/>
          <w:sz w:val="22"/>
          <w:szCs w:val="22"/>
          <w:lang w:val="en-GB"/>
        </w:rPr>
        <w:fldChar w:fldCharType="separate"/>
      </w:r>
      <w:r w:rsidR="00927888">
        <w:rPr>
          <w:b w:val="0"/>
          <w:bCs w:val="0"/>
          <w:noProof/>
          <w:color w:val="auto"/>
          <w:sz w:val="22"/>
          <w:szCs w:val="22"/>
          <w:lang w:val="en-GB"/>
        </w:rPr>
        <w:t>5</w:t>
      </w:r>
      <w:r w:rsidRPr="003A31F1">
        <w:rPr>
          <w:b w:val="0"/>
          <w:bCs w:val="0"/>
          <w:color w:val="auto"/>
          <w:sz w:val="22"/>
          <w:szCs w:val="22"/>
          <w:lang w:val="en-GB"/>
        </w:rPr>
        <w:fldChar w:fldCharType="end"/>
      </w:r>
      <w:bookmarkEnd w:id="24"/>
      <w:bookmarkEnd w:id="25"/>
      <w:r w:rsidRPr="003A31F1">
        <w:rPr>
          <w:b w:val="0"/>
          <w:bCs w:val="0"/>
          <w:color w:val="auto"/>
          <w:sz w:val="22"/>
          <w:szCs w:val="22"/>
          <w:lang w:val="en-GB"/>
        </w:rPr>
        <w:t xml:space="preserve">. </w:t>
      </w:r>
      <w:r w:rsidR="004103B4">
        <w:rPr>
          <w:b w:val="0"/>
          <w:bCs w:val="0"/>
          <w:color w:val="auto"/>
          <w:sz w:val="22"/>
          <w:szCs w:val="22"/>
          <w:lang w:val="en-GB"/>
        </w:rPr>
        <w:t>Belgian e</w:t>
      </w:r>
      <w:r w:rsidRPr="003A31F1">
        <w:rPr>
          <w:b w:val="0"/>
          <w:bCs w:val="0"/>
          <w:color w:val="auto"/>
          <w:sz w:val="22"/>
          <w:szCs w:val="22"/>
          <w:lang w:val="en-GB"/>
        </w:rPr>
        <w:t>xclusive economic zone and territorial</w:t>
      </w:r>
      <w:r w:rsidR="004103B4">
        <w:rPr>
          <w:b w:val="0"/>
          <w:bCs w:val="0"/>
          <w:color w:val="auto"/>
          <w:sz w:val="22"/>
          <w:szCs w:val="22"/>
          <w:lang w:val="en-GB"/>
        </w:rPr>
        <w:t xml:space="preserve"> sea</w:t>
      </w:r>
      <w:r w:rsidRPr="003A31F1">
        <w:rPr>
          <w:b w:val="0"/>
          <w:bCs w:val="0"/>
          <w:color w:val="auto"/>
          <w:sz w:val="22"/>
          <w:szCs w:val="22"/>
          <w:lang w:val="en-GB"/>
        </w:rPr>
        <w:t>.</w:t>
      </w:r>
      <w:bookmarkEnd w:id="26"/>
    </w:p>
    <w:p w:rsidR="00B1784B" w:rsidRDefault="009E08F6" w:rsidP="00C66669">
      <w:pPr>
        <w:jc w:val="center"/>
      </w:pPr>
      <w:r>
        <w:rPr>
          <w:noProof/>
          <w:lang w:val="nl-BE" w:eastAsia="nl-BE"/>
        </w:rPr>
        <w:drawing>
          <wp:inline distT="0" distB="0" distL="0" distR="0" wp14:anchorId="26125A47" wp14:editId="291E115D">
            <wp:extent cx="4827270" cy="383857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7270" cy="3838575"/>
                    </a:xfrm>
                    <a:prstGeom prst="rect">
                      <a:avLst/>
                    </a:prstGeom>
                    <a:noFill/>
                    <a:ln>
                      <a:noFill/>
                    </a:ln>
                  </pic:spPr>
                </pic:pic>
              </a:graphicData>
            </a:graphic>
          </wp:inline>
        </w:drawing>
      </w:r>
    </w:p>
    <w:p w:rsidR="00B1784B" w:rsidRPr="009309D6" w:rsidRDefault="003A31F1" w:rsidP="00EE5436">
      <w:pPr>
        <w:jc w:val="both"/>
        <w:rPr>
          <w:lang w:val="nl-BE"/>
        </w:rPr>
      </w:pPr>
      <w:r w:rsidRPr="003A31F1">
        <w:rPr>
          <w:lang w:val="nl-BE"/>
        </w:rPr>
        <w:t xml:space="preserve">Source: </w:t>
      </w:r>
      <w:r>
        <w:fldChar w:fldCharType="begin"/>
      </w:r>
      <w:r w:rsidR="00E21FAF">
        <w:rPr>
          <w:lang w:val="nl-BE"/>
        </w:rPr>
        <w:instrText xml:space="preserve"> ADDIN ZOTERO_ITEM CSL_CITATION {"citationID":"dl674ji13","properties":{"formattedCitation":"{\\rtf (\\uc0\\u8220{}Werkingsgebied | Kustwacht,\\uc0\\u8221{} n.d.)}","plainCitation":"(“Werkingsgebied | Kustwacht,” n.d.)"},"citationItems":[{"id":889,"uris":["http://zotero.org/users/1968461/items/ERW87NXF"],"uri":["http://zotero.org/users/1968461/items/ERW87NXF"],"itemData":{"id":889,"type":"webpage","title":"Werkingsgebied | Kustwacht","URL":"http://kustwacht.be/nl/inhoud/werkingsgebied","accessed":{"date-parts":[["2016",10,1]]}}}],"schema":"https://github.com/citation-style-language/schema/raw/master/csl-citation.json"} </w:instrText>
      </w:r>
      <w:r>
        <w:fldChar w:fldCharType="separate"/>
      </w:r>
      <w:r w:rsidRPr="003A31F1">
        <w:rPr>
          <w:rFonts w:ascii="Calibri" w:hAnsi="Calibri" w:cs="Calibri"/>
          <w:szCs w:val="24"/>
          <w:lang w:val="nl-BE"/>
        </w:rPr>
        <w:t>(“Werkingsgebied | Kustwacht,” n.d.)</w:t>
      </w:r>
      <w:r>
        <w:fldChar w:fldCharType="end"/>
      </w:r>
    </w:p>
    <w:p w:rsidR="00002468" w:rsidRDefault="00535EF7" w:rsidP="00C66669">
      <w:pPr>
        <w:spacing w:line="276" w:lineRule="auto"/>
        <w:jc w:val="both"/>
      </w:pPr>
      <w:r w:rsidRPr="00535EF7">
        <w:fldChar w:fldCharType="begin"/>
      </w:r>
      <w:r w:rsidRPr="00535EF7">
        <w:instrText xml:space="preserve"> REF _Ref464218555 \h </w:instrText>
      </w:r>
      <w:r w:rsidRPr="001F7E94">
        <w:instrText xml:space="preserve"> \* MERGEFORMAT </w:instrText>
      </w:r>
      <w:r w:rsidRPr="00535EF7">
        <w:fldChar w:fldCharType="separate"/>
      </w:r>
      <w:r w:rsidR="00927888" w:rsidRPr="00927888">
        <w:rPr>
          <w:bCs/>
        </w:rPr>
        <w:t xml:space="preserve">Figure </w:t>
      </w:r>
      <w:r w:rsidR="00927888" w:rsidRPr="00F815A8">
        <w:rPr>
          <w:bCs/>
          <w:noProof/>
        </w:rPr>
        <w:t>6</w:t>
      </w:r>
      <w:r w:rsidRPr="00535EF7">
        <w:fldChar w:fldCharType="end"/>
      </w:r>
      <w:r w:rsidRPr="00535EF7">
        <w:t xml:space="preserve"> </w:t>
      </w:r>
      <w:r w:rsidR="00EE5436" w:rsidRPr="00535EF7">
        <w:t>presents</w:t>
      </w:r>
      <w:r w:rsidR="00EE5436" w:rsidRPr="000F0276">
        <w:t xml:space="preserve"> the authorities responsible and the responsible coordinator in case an emergency situation occurs. An oil spill is handled as a situation that requires immediate intervention. Depending on its severity, each incident report is individually handled and evaluated by the Belgian responsible authorities as </w:t>
      </w:r>
      <w:r w:rsidR="00EE5436" w:rsidRPr="00535EF7">
        <w:t xml:space="preserve">presented in </w:t>
      </w:r>
      <w:r w:rsidRPr="00535EF7">
        <w:fldChar w:fldCharType="begin"/>
      </w:r>
      <w:r w:rsidRPr="00535EF7">
        <w:instrText xml:space="preserve"> REF _Ref464218555 \h </w:instrText>
      </w:r>
      <w:r w:rsidRPr="001F7E94">
        <w:instrText xml:space="preserve"> \* MERGEFORMAT </w:instrText>
      </w:r>
      <w:r w:rsidRPr="00535EF7">
        <w:fldChar w:fldCharType="separate"/>
      </w:r>
      <w:r w:rsidR="0042492E">
        <w:rPr>
          <w:bCs/>
        </w:rPr>
        <w:t>f</w:t>
      </w:r>
      <w:r w:rsidR="00927888" w:rsidRPr="00927888">
        <w:rPr>
          <w:bCs/>
        </w:rPr>
        <w:t xml:space="preserve">igure </w:t>
      </w:r>
      <w:r w:rsidR="00927888" w:rsidRPr="00F815A8">
        <w:rPr>
          <w:bCs/>
          <w:noProof/>
        </w:rPr>
        <w:t>6</w:t>
      </w:r>
      <w:r w:rsidRPr="00535EF7">
        <w:fldChar w:fldCharType="end"/>
      </w:r>
      <w:r w:rsidR="00EE5436" w:rsidRPr="00535EF7">
        <w:t>. The impact</w:t>
      </w:r>
      <w:r w:rsidR="00EE5436" w:rsidRPr="000F0276">
        <w:t xml:space="preserve"> of an event could be local, provincial or federal. As consequence, it is from this perspective that the authorities need to coordinate the intervention actions. Hence, for each incident, an intervention plan has been developed and has to be followed. Each intervention plan, regardless its severity, follows the organisational directives given by KB/16/02/2006</w:t>
      </w:r>
      <w:r w:rsidR="00EE5436" w:rsidRPr="000F0276">
        <w:rPr>
          <w:rStyle w:val="Voetnootmarkering"/>
        </w:rPr>
        <w:footnoteReference w:id="4"/>
      </w:r>
      <w:r w:rsidR="00EE5436" w:rsidRPr="000F0276">
        <w:t xml:space="preserve">. In case of minor pollution, the local authorities are responsible </w:t>
      </w:r>
      <w:r w:rsidR="001E4341">
        <w:t>for</w:t>
      </w:r>
      <w:r w:rsidR="001E4341" w:rsidRPr="000F0276">
        <w:t xml:space="preserve"> coordinat</w:t>
      </w:r>
      <w:r w:rsidR="001E4341">
        <w:t>ing</w:t>
      </w:r>
      <w:r w:rsidR="001E4341" w:rsidRPr="000F0276">
        <w:t xml:space="preserve"> </w:t>
      </w:r>
      <w:r w:rsidR="00EE5436" w:rsidRPr="000F0276">
        <w:t xml:space="preserve">the protection and the cleaning up process. A distinction is made between oil spills that happen at sea or on land. For land interventions, the municipal authorities take the coordination responsibility, </w:t>
      </w:r>
      <w:r w:rsidR="001E4341">
        <w:t>while</w:t>
      </w:r>
      <w:r w:rsidR="001E4341" w:rsidRPr="000F0276">
        <w:t xml:space="preserve"> </w:t>
      </w:r>
      <w:r w:rsidR="00EE5436" w:rsidRPr="000F0276">
        <w:t xml:space="preserve">for the sea, the port authorities have to coordinate the intervention actions. In case of major pollution threatening or affecting multiple municipalities, the Civil Protection intervenes for deploying the equipment for the protection and clean‐up. This is done as well under the coordination of the Governor or the Minister of Internal Affairs. </w:t>
      </w:r>
      <w:bookmarkStart w:id="27" w:name="_Ref462823635"/>
      <w:r w:rsidR="00002468">
        <w:rPr>
          <w:b/>
          <w:bCs/>
        </w:rPr>
        <w:br w:type="page"/>
      </w:r>
    </w:p>
    <w:p w:rsidR="00010727" w:rsidRPr="00010727" w:rsidRDefault="00010727" w:rsidP="00010727">
      <w:pPr>
        <w:pStyle w:val="Bijschrift"/>
        <w:rPr>
          <w:b w:val="0"/>
          <w:bCs w:val="0"/>
          <w:color w:val="auto"/>
          <w:sz w:val="22"/>
          <w:szCs w:val="22"/>
          <w:lang w:val="en-GB"/>
        </w:rPr>
      </w:pPr>
      <w:bookmarkStart w:id="28" w:name="_Ref464218555"/>
      <w:bookmarkStart w:id="29" w:name="_Toc466615837"/>
      <w:r w:rsidRPr="000F0276">
        <w:rPr>
          <w:b w:val="0"/>
          <w:bCs w:val="0"/>
          <w:color w:val="auto"/>
          <w:sz w:val="22"/>
          <w:szCs w:val="22"/>
          <w:lang w:val="en-GB"/>
        </w:rPr>
        <w:lastRenderedPageBreak/>
        <w:t xml:space="preserve">Figure </w:t>
      </w:r>
      <w:r w:rsidRPr="000F0276">
        <w:rPr>
          <w:b w:val="0"/>
          <w:bCs w:val="0"/>
          <w:color w:val="auto"/>
          <w:sz w:val="22"/>
          <w:szCs w:val="22"/>
          <w:lang w:val="en-GB"/>
        </w:rPr>
        <w:fldChar w:fldCharType="begin"/>
      </w:r>
      <w:r w:rsidRPr="000F0276">
        <w:rPr>
          <w:b w:val="0"/>
          <w:bCs w:val="0"/>
          <w:color w:val="auto"/>
          <w:sz w:val="22"/>
          <w:szCs w:val="22"/>
          <w:lang w:val="en-GB"/>
        </w:rPr>
        <w:instrText xml:space="preserve"> SEQ Figure \* ARABIC </w:instrText>
      </w:r>
      <w:r w:rsidRPr="000F0276">
        <w:rPr>
          <w:b w:val="0"/>
          <w:bCs w:val="0"/>
          <w:color w:val="auto"/>
          <w:sz w:val="22"/>
          <w:szCs w:val="22"/>
          <w:lang w:val="en-GB"/>
        </w:rPr>
        <w:fldChar w:fldCharType="separate"/>
      </w:r>
      <w:r w:rsidR="00927888">
        <w:rPr>
          <w:b w:val="0"/>
          <w:bCs w:val="0"/>
          <w:noProof/>
          <w:color w:val="auto"/>
          <w:sz w:val="22"/>
          <w:szCs w:val="22"/>
          <w:lang w:val="en-GB"/>
        </w:rPr>
        <w:t>6</w:t>
      </w:r>
      <w:r w:rsidRPr="000F0276">
        <w:rPr>
          <w:b w:val="0"/>
          <w:bCs w:val="0"/>
          <w:color w:val="auto"/>
          <w:sz w:val="22"/>
          <w:szCs w:val="22"/>
          <w:lang w:val="en-GB"/>
        </w:rPr>
        <w:fldChar w:fldCharType="end"/>
      </w:r>
      <w:bookmarkEnd w:id="27"/>
      <w:bookmarkEnd w:id="28"/>
      <w:r w:rsidRPr="000F0276">
        <w:rPr>
          <w:b w:val="0"/>
          <w:bCs w:val="0"/>
          <w:color w:val="auto"/>
          <w:sz w:val="22"/>
          <w:szCs w:val="22"/>
          <w:lang w:val="en-GB"/>
        </w:rPr>
        <w:t>. General emergency response scheme and responsible coordination.</w:t>
      </w:r>
      <w:bookmarkEnd w:id="29"/>
    </w:p>
    <w:p w:rsidR="00EE5436" w:rsidRPr="000F0276" w:rsidRDefault="00EE5436" w:rsidP="00EE5436">
      <w:r w:rsidRPr="000F0276">
        <w:rPr>
          <w:noProof/>
          <w:lang w:val="nl-BE" w:eastAsia="nl-BE"/>
        </w:rPr>
        <w:drawing>
          <wp:inline distT="0" distB="0" distL="0" distR="0" wp14:anchorId="018CDFC6" wp14:editId="1471713F">
            <wp:extent cx="5760720" cy="2400198"/>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2400198"/>
                    </a:xfrm>
                    <a:prstGeom prst="rect">
                      <a:avLst/>
                    </a:prstGeom>
                  </pic:spPr>
                </pic:pic>
              </a:graphicData>
            </a:graphic>
          </wp:inline>
        </w:drawing>
      </w:r>
    </w:p>
    <w:p w:rsidR="00EE5436" w:rsidRPr="000F0276" w:rsidRDefault="00010727" w:rsidP="00EE5436">
      <w:pPr>
        <w:jc w:val="both"/>
      </w:pPr>
      <w:r>
        <w:t xml:space="preserve">Source: own composition based on </w:t>
      </w:r>
      <w:r w:rsidRPr="000F0276">
        <w:t>KB/16/02/2006</w:t>
      </w:r>
    </w:p>
    <w:p w:rsidR="00EE5436" w:rsidRPr="000F0276" w:rsidRDefault="00EE5436" w:rsidP="001F7E94">
      <w:pPr>
        <w:pStyle w:val="Style10"/>
        <w:ind w:left="993"/>
      </w:pPr>
      <w:bookmarkStart w:id="30" w:name="_Toc467492662"/>
      <w:r w:rsidRPr="000F0276">
        <w:t>Disciplines involved in emergency response actions</w:t>
      </w:r>
      <w:bookmarkEnd w:id="30"/>
    </w:p>
    <w:p w:rsidR="00EE5436" w:rsidRDefault="00EE5436" w:rsidP="00EE5436">
      <w:pPr>
        <w:jc w:val="both"/>
      </w:pPr>
      <w:r w:rsidRPr="000F0276">
        <w:t xml:space="preserve">This framework gives the coordinating authority the possibility </w:t>
      </w:r>
      <w:r w:rsidR="001E4341">
        <w:t>of</w:t>
      </w:r>
      <w:r w:rsidR="001E4341" w:rsidRPr="000F0276">
        <w:t xml:space="preserve"> activat</w:t>
      </w:r>
      <w:r w:rsidR="001E4341">
        <w:t>ing</w:t>
      </w:r>
      <w:r w:rsidR="001E4341" w:rsidRPr="000F0276">
        <w:t xml:space="preserve"> </w:t>
      </w:r>
      <w:r w:rsidRPr="000F0276">
        <w:t xml:space="preserve">one of the five intervention disciplines. These five intervention disciplines are presented in </w:t>
      </w:r>
      <w:r w:rsidRPr="000F0276">
        <w:fldChar w:fldCharType="begin"/>
      </w:r>
      <w:r w:rsidRPr="000F0276">
        <w:instrText xml:space="preserve"> REF _Ref460862433 \h  \* MERGEFORMAT </w:instrText>
      </w:r>
      <w:r w:rsidRPr="000F0276">
        <w:fldChar w:fldCharType="separate"/>
      </w:r>
      <w:r w:rsidR="0042492E">
        <w:t>f</w:t>
      </w:r>
      <w:r w:rsidR="00927888" w:rsidRPr="000F0276">
        <w:t xml:space="preserve">igure </w:t>
      </w:r>
      <w:r w:rsidR="00927888" w:rsidRPr="0042492E">
        <w:t>7</w:t>
      </w:r>
      <w:r w:rsidRPr="000F0276">
        <w:fldChar w:fldCharType="end"/>
      </w:r>
      <w:r w:rsidRPr="000F0276">
        <w:t>.</w:t>
      </w:r>
    </w:p>
    <w:p w:rsidR="00010727" w:rsidRPr="00010727" w:rsidRDefault="00010727" w:rsidP="00010727">
      <w:pPr>
        <w:pStyle w:val="Bijschrift"/>
        <w:rPr>
          <w:b w:val="0"/>
          <w:bCs w:val="0"/>
          <w:color w:val="auto"/>
          <w:sz w:val="22"/>
          <w:szCs w:val="22"/>
          <w:lang w:val="en-GB"/>
        </w:rPr>
      </w:pPr>
      <w:bookmarkStart w:id="31" w:name="_Ref460862433"/>
      <w:bookmarkStart w:id="32" w:name="_Toc466615838"/>
      <w:r w:rsidRPr="000F0276">
        <w:rPr>
          <w:b w:val="0"/>
          <w:bCs w:val="0"/>
          <w:color w:val="auto"/>
          <w:sz w:val="22"/>
          <w:szCs w:val="22"/>
          <w:lang w:val="en-GB"/>
        </w:rPr>
        <w:t xml:space="preserve">Figure </w:t>
      </w:r>
      <w:r w:rsidRPr="000F0276">
        <w:rPr>
          <w:b w:val="0"/>
          <w:bCs w:val="0"/>
          <w:color w:val="auto"/>
          <w:sz w:val="22"/>
          <w:szCs w:val="22"/>
          <w:lang w:val="en-GB"/>
        </w:rPr>
        <w:fldChar w:fldCharType="begin"/>
      </w:r>
      <w:r w:rsidRPr="000F0276">
        <w:rPr>
          <w:b w:val="0"/>
          <w:bCs w:val="0"/>
          <w:color w:val="auto"/>
          <w:sz w:val="22"/>
          <w:szCs w:val="22"/>
          <w:lang w:val="en-GB"/>
        </w:rPr>
        <w:instrText xml:space="preserve"> SEQ Figure \* ARABIC </w:instrText>
      </w:r>
      <w:r w:rsidRPr="000F0276">
        <w:rPr>
          <w:b w:val="0"/>
          <w:bCs w:val="0"/>
          <w:color w:val="auto"/>
          <w:sz w:val="22"/>
          <w:szCs w:val="22"/>
          <w:lang w:val="en-GB"/>
        </w:rPr>
        <w:fldChar w:fldCharType="separate"/>
      </w:r>
      <w:r w:rsidR="00927888">
        <w:rPr>
          <w:b w:val="0"/>
          <w:bCs w:val="0"/>
          <w:noProof/>
          <w:color w:val="auto"/>
          <w:sz w:val="22"/>
          <w:szCs w:val="22"/>
          <w:lang w:val="en-GB"/>
        </w:rPr>
        <w:t>7</w:t>
      </w:r>
      <w:r w:rsidRPr="000F0276">
        <w:rPr>
          <w:b w:val="0"/>
          <w:bCs w:val="0"/>
          <w:color w:val="auto"/>
          <w:sz w:val="22"/>
          <w:szCs w:val="22"/>
          <w:lang w:val="en-GB"/>
        </w:rPr>
        <w:fldChar w:fldCharType="end"/>
      </w:r>
      <w:bookmarkEnd w:id="31"/>
      <w:r w:rsidRPr="000F0276">
        <w:rPr>
          <w:b w:val="0"/>
          <w:bCs w:val="0"/>
          <w:color w:val="auto"/>
          <w:sz w:val="22"/>
          <w:szCs w:val="22"/>
          <w:lang w:val="en-GB"/>
        </w:rPr>
        <w:t>. Intervention disciplines to be activated in case of emergency situations.</w:t>
      </w:r>
      <w:bookmarkEnd w:id="32"/>
    </w:p>
    <w:p w:rsidR="00EE5436" w:rsidRDefault="00EE5436" w:rsidP="00EE5436">
      <w:pPr>
        <w:jc w:val="center"/>
      </w:pPr>
      <w:r w:rsidRPr="000F0276">
        <w:rPr>
          <w:noProof/>
          <w:lang w:val="nl-BE" w:eastAsia="nl-BE"/>
        </w:rPr>
        <w:drawing>
          <wp:inline distT="0" distB="0" distL="0" distR="0" wp14:anchorId="5F1227D9" wp14:editId="568F8A62">
            <wp:extent cx="2688634" cy="20631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11460" cy="2080631"/>
                    </a:xfrm>
                    <a:prstGeom prst="rect">
                      <a:avLst/>
                    </a:prstGeom>
                  </pic:spPr>
                </pic:pic>
              </a:graphicData>
            </a:graphic>
          </wp:inline>
        </w:drawing>
      </w:r>
    </w:p>
    <w:p w:rsidR="00010727" w:rsidRPr="000F0276" w:rsidRDefault="00010727" w:rsidP="00010727">
      <w:pPr>
        <w:jc w:val="both"/>
      </w:pPr>
      <w:r>
        <w:t xml:space="preserve">Source: own composition based on </w:t>
      </w:r>
      <w:r w:rsidRPr="000F0276">
        <w:t>KB/16/02/2006</w:t>
      </w:r>
    </w:p>
    <w:p w:rsidR="00EE5436" w:rsidRPr="000F0276" w:rsidRDefault="00EE5436" w:rsidP="00EE5436">
      <w:pPr>
        <w:autoSpaceDE w:val="0"/>
        <w:autoSpaceDN w:val="0"/>
        <w:adjustRightInd w:val="0"/>
        <w:spacing w:line="240" w:lineRule="auto"/>
        <w:jc w:val="both"/>
      </w:pPr>
      <w:r w:rsidRPr="000F0276">
        <w:t xml:space="preserve">The first intervention discipline covers tasks and duties for rescue operations. </w:t>
      </w:r>
      <w:r w:rsidR="001E4341">
        <w:t>It</w:t>
      </w:r>
      <w:r w:rsidRPr="000F0276">
        <w:t xml:space="preserve"> involves the support of fire brigade. The second discipline foresees actions with regard to medical, sanitary or psychosocial help. The third discipline covers the police intervention with regard to public order. Discipline four comprises the organization of logistic</w:t>
      </w:r>
      <w:r w:rsidR="001E4341">
        <w:t>s</w:t>
      </w:r>
      <w:r w:rsidRPr="000F0276">
        <w:t xml:space="preserve"> support from the civil protection department. The fifth discipline deals with the communication of information and directives to the population and to the media in an emergency situation. This task is fulfilled by the Governor’s communication services.</w:t>
      </w:r>
    </w:p>
    <w:p w:rsidR="00EE5436" w:rsidRPr="000F0276" w:rsidRDefault="00EE5436" w:rsidP="00EE5436">
      <w:pPr>
        <w:autoSpaceDE w:val="0"/>
        <w:autoSpaceDN w:val="0"/>
        <w:adjustRightInd w:val="0"/>
        <w:spacing w:line="240" w:lineRule="auto"/>
        <w:jc w:val="both"/>
      </w:pPr>
      <w:r w:rsidRPr="000F0276">
        <w:t xml:space="preserve">The </w:t>
      </w:r>
      <w:r w:rsidR="009E4711" w:rsidRPr="000F0276">
        <w:t>follow</w:t>
      </w:r>
      <w:r w:rsidR="009E4711">
        <w:t>ing</w:t>
      </w:r>
      <w:r w:rsidR="009E4711" w:rsidRPr="000F0276">
        <w:t xml:space="preserve"> </w:t>
      </w:r>
      <w:r w:rsidRPr="000F0276">
        <w:t>section gives a synopsis of the emergency response organization for events that occur at sea.</w:t>
      </w:r>
    </w:p>
    <w:p w:rsidR="00EE5436" w:rsidRPr="000F0276" w:rsidRDefault="00EE5436" w:rsidP="001F7E94">
      <w:pPr>
        <w:pStyle w:val="Style10"/>
        <w:ind w:left="993"/>
      </w:pPr>
      <w:bookmarkStart w:id="33" w:name="_Toc467492663"/>
      <w:r w:rsidRPr="000F0276">
        <w:lastRenderedPageBreak/>
        <w:t>Emergency intervention at sea</w:t>
      </w:r>
      <w:bookmarkEnd w:id="33"/>
    </w:p>
    <w:p w:rsidR="00EE5436" w:rsidRPr="000F0276" w:rsidRDefault="00EE5436" w:rsidP="00EE5436">
      <w:pPr>
        <w:autoSpaceDE w:val="0"/>
        <w:autoSpaceDN w:val="0"/>
        <w:adjustRightInd w:val="0"/>
        <w:spacing w:line="240" w:lineRule="auto"/>
        <w:jc w:val="both"/>
      </w:pPr>
      <w:r w:rsidRPr="000F0276">
        <w:t xml:space="preserve">Every event that occurs in the Belgian territorial waters and </w:t>
      </w:r>
      <w:r w:rsidR="009E4711">
        <w:t xml:space="preserve">that </w:t>
      </w:r>
      <w:r w:rsidRPr="000F0276">
        <w:t xml:space="preserve">requires emergency intervention is treated at the provincial level. At this level, the competent national authority that has the overall responsibility for oil pollution response is the Directorate-General Environment of the Federal Public Service Health, Food Chain Safety and Environment. </w:t>
      </w:r>
    </w:p>
    <w:p w:rsidR="00EE5436" w:rsidRPr="00010727" w:rsidRDefault="00EE5436" w:rsidP="00EE5436">
      <w:pPr>
        <w:autoSpaceDE w:val="0"/>
        <w:autoSpaceDN w:val="0"/>
        <w:adjustRightInd w:val="0"/>
        <w:spacing w:line="240" w:lineRule="auto"/>
        <w:jc w:val="both"/>
      </w:pPr>
      <w:r w:rsidRPr="000F0276">
        <w:fldChar w:fldCharType="begin"/>
      </w:r>
      <w:r w:rsidRPr="000F0276">
        <w:instrText xml:space="preserve"> REF _Ref460862470 \h  \* MERGEFORMAT </w:instrText>
      </w:r>
      <w:r w:rsidRPr="000F0276">
        <w:fldChar w:fldCharType="separate"/>
      </w:r>
      <w:r w:rsidR="00927888" w:rsidRPr="00010727">
        <w:rPr>
          <w:bCs/>
        </w:rPr>
        <w:t xml:space="preserve">Figure </w:t>
      </w:r>
      <w:r w:rsidR="00927888">
        <w:rPr>
          <w:bCs/>
        </w:rPr>
        <w:t>8</w:t>
      </w:r>
      <w:r w:rsidRPr="000F0276">
        <w:fldChar w:fldCharType="end"/>
      </w:r>
      <w:r w:rsidRPr="000F0276">
        <w:t xml:space="preserve"> presents the location and the coastal vessels that are prepared to respond in case of oil pollution at sea. These vessels are owned </w:t>
      </w:r>
      <w:r w:rsidRPr="00010727">
        <w:t xml:space="preserve">and operated by the aforementioned </w:t>
      </w:r>
      <w:r w:rsidR="009E4711">
        <w:t>Ministry</w:t>
      </w:r>
      <w:r w:rsidRPr="00010727">
        <w:t>.</w:t>
      </w:r>
    </w:p>
    <w:p w:rsidR="00010727" w:rsidRPr="00010727" w:rsidRDefault="00010727" w:rsidP="00EE5436">
      <w:pPr>
        <w:autoSpaceDE w:val="0"/>
        <w:autoSpaceDN w:val="0"/>
        <w:adjustRightInd w:val="0"/>
        <w:spacing w:line="240" w:lineRule="auto"/>
        <w:jc w:val="both"/>
      </w:pPr>
      <w:bookmarkStart w:id="34" w:name="_Ref460862470"/>
      <w:bookmarkStart w:id="35" w:name="_Toc466615839"/>
      <w:r w:rsidRPr="00010727">
        <w:rPr>
          <w:bCs/>
        </w:rPr>
        <w:t xml:space="preserve">Figure </w:t>
      </w:r>
      <w:r w:rsidRPr="00010727">
        <w:rPr>
          <w:bCs/>
        </w:rPr>
        <w:fldChar w:fldCharType="begin"/>
      </w:r>
      <w:r w:rsidRPr="00010727">
        <w:rPr>
          <w:bCs/>
        </w:rPr>
        <w:instrText xml:space="preserve"> SEQ Figure \* ARABIC </w:instrText>
      </w:r>
      <w:r w:rsidRPr="00010727">
        <w:rPr>
          <w:bCs/>
        </w:rPr>
        <w:fldChar w:fldCharType="separate"/>
      </w:r>
      <w:r w:rsidR="00927888">
        <w:rPr>
          <w:bCs/>
          <w:noProof/>
        </w:rPr>
        <w:t>8</w:t>
      </w:r>
      <w:r w:rsidRPr="00010727">
        <w:rPr>
          <w:bCs/>
        </w:rPr>
        <w:fldChar w:fldCharType="end"/>
      </w:r>
      <w:bookmarkEnd w:id="34"/>
      <w:r w:rsidRPr="00010727">
        <w:rPr>
          <w:bCs/>
        </w:rPr>
        <w:t>. Vessels prepare to respond to oil spill at sea.</w:t>
      </w:r>
      <w:bookmarkEnd w:id="35"/>
    </w:p>
    <w:p w:rsidR="00EE5436" w:rsidRPr="000F0276" w:rsidRDefault="00EE5436" w:rsidP="00EE5436">
      <w:pPr>
        <w:jc w:val="center"/>
      </w:pPr>
      <w:r w:rsidRPr="000F0276">
        <w:rPr>
          <w:noProof/>
          <w:lang w:val="nl-BE" w:eastAsia="nl-BE"/>
        </w:rPr>
        <w:drawing>
          <wp:inline distT="0" distB="0" distL="0" distR="0" wp14:anchorId="5BBCABF7" wp14:editId="701DFED1">
            <wp:extent cx="3962400" cy="33242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2400" cy="3324225"/>
                    </a:xfrm>
                    <a:prstGeom prst="rect">
                      <a:avLst/>
                    </a:prstGeom>
                    <a:noFill/>
                    <a:ln>
                      <a:noFill/>
                    </a:ln>
                  </pic:spPr>
                </pic:pic>
              </a:graphicData>
            </a:graphic>
          </wp:inline>
        </w:drawing>
      </w:r>
    </w:p>
    <w:p w:rsidR="0001040F" w:rsidRPr="000F0276" w:rsidRDefault="0001040F" w:rsidP="0001040F">
      <w:pPr>
        <w:pStyle w:val="Bijschrift"/>
        <w:rPr>
          <w:b w:val="0"/>
          <w:bCs w:val="0"/>
          <w:color w:val="auto"/>
          <w:sz w:val="22"/>
          <w:szCs w:val="22"/>
          <w:lang w:val="en-GB"/>
        </w:rPr>
      </w:pPr>
      <w:r w:rsidRPr="000F0276">
        <w:rPr>
          <w:b w:val="0"/>
          <w:bCs w:val="0"/>
          <w:color w:val="auto"/>
          <w:sz w:val="22"/>
          <w:szCs w:val="22"/>
          <w:lang w:val="en-GB"/>
        </w:rPr>
        <w:t xml:space="preserve">Source: </w:t>
      </w:r>
      <w:r w:rsidRPr="000F0276">
        <w:rPr>
          <w:b w:val="0"/>
          <w:bCs w:val="0"/>
          <w:color w:val="auto"/>
          <w:sz w:val="22"/>
          <w:szCs w:val="22"/>
          <w:lang w:val="en-GB"/>
        </w:rPr>
        <w:fldChar w:fldCharType="begin"/>
      </w:r>
      <w:r w:rsidR="00E21FAF">
        <w:rPr>
          <w:b w:val="0"/>
          <w:bCs w:val="0"/>
          <w:color w:val="auto"/>
          <w:sz w:val="22"/>
          <w:szCs w:val="22"/>
          <w:lang w:val="en-GB"/>
        </w:rPr>
        <w:instrText xml:space="preserve"> ADDIN ZOTERO_ITEM CSL_CITATION {"citationID":"2itt15o9ft","properties":{"formattedCitation":"(EMSA, 2016)","plainCitation":"(EMSA, 2016)"},"citationItems":[{"id":869,"uris":["http://zotero.org/users/1968461/items/RNGVQQ2U"],"uri":["http://zotero.org/users/1968461/items/RNGVQQ2U"],"itemData":{"id":869,"type":"report","title":"Inventory of EU Member States Oil Pollution Response Vessels 2016","URL":"http://www.emsa.europa.eu/news-a-press-centre/external-news/item/2777-inventory-of-eu-member-states-oil-pollution-response-vessels-2016.html","author":[{"family":"EMSA","given":""}],"issued":{"date-parts":[["2016"]]}}}],"schema":"https://github.com/citation-style-language/schema/raw/master/csl-citation.json"} </w:instrText>
      </w:r>
      <w:r w:rsidRPr="000F0276">
        <w:rPr>
          <w:b w:val="0"/>
          <w:bCs w:val="0"/>
          <w:color w:val="auto"/>
          <w:sz w:val="22"/>
          <w:szCs w:val="22"/>
          <w:lang w:val="en-GB"/>
        </w:rPr>
        <w:fldChar w:fldCharType="separate"/>
      </w:r>
      <w:r w:rsidRPr="000F0276">
        <w:rPr>
          <w:b w:val="0"/>
          <w:bCs w:val="0"/>
          <w:color w:val="auto"/>
          <w:sz w:val="22"/>
          <w:szCs w:val="22"/>
          <w:lang w:val="en-GB"/>
        </w:rPr>
        <w:t>(EMSA, 2016)</w:t>
      </w:r>
      <w:r w:rsidRPr="000F0276">
        <w:rPr>
          <w:b w:val="0"/>
          <w:bCs w:val="0"/>
          <w:color w:val="auto"/>
          <w:sz w:val="22"/>
          <w:szCs w:val="22"/>
          <w:lang w:val="en-GB"/>
        </w:rPr>
        <w:fldChar w:fldCharType="end"/>
      </w:r>
    </w:p>
    <w:p w:rsidR="00EE5436" w:rsidRPr="000F0276" w:rsidRDefault="00EE5436" w:rsidP="00EE5436">
      <w:pPr>
        <w:autoSpaceDE w:val="0"/>
        <w:autoSpaceDN w:val="0"/>
        <w:adjustRightInd w:val="0"/>
        <w:spacing w:after="240"/>
        <w:jc w:val="both"/>
      </w:pPr>
      <w:r w:rsidRPr="000F0276">
        <w:t xml:space="preserve">According to </w:t>
      </w:r>
      <w:r w:rsidRPr="000F0276">
        <w:fldChar w:fldCharType="begin"/>
      </w:r>
      <w:r w:rsidR="00E21FAF">
        <w:instrText xml:space="preserve"> ADDIN ZOTERO_ITEM CSL_CITATION {"citationID":"27q515md87","properties":{"formattedCitation":"(EMSA, 2016)","plainCitation":"(EMSA, 2016)"},"citationItems":[{"id":869,"uris":["http://zotero.org/users/1968461/items/RNGVQQ2U"],"uri":["http://zotero.org/users/1968461/items/RNGVQQ2U"],"itemData":{"id":869,"type":"report","title":"Inventory of EU Member States Oil Pollution Response Vessels 2016","URL":"http://www.emsa.europa.eu/news-a-press-centre/external-news/item/2777-inventory-of-eu-member-states-oil-pollution-response-vessels-2016.html","author":[{"family":"EMSA","given":""}],"issued":{"date-parts":[["2016"]]}}}],"schema":"https://github.com/citation-style-language/schema/raw/master/csl-citation.json"} </w:instrText>
      </w:r>
      <w:r w:rsidRPr="000F0276">
        <w:fldChar w:fldCharType="separate"/>
      </w:r>
      <w:r w:rsidRPr="000F0276">
        <w:t>EMSA (2016)</w:t>
      </w:r>
      <w:r w:rsidRPr="000F0276">
        <w:fldChar w:fldCharType="end"/>
      </w:r>
      <w:r w:rsidRPr="000F0276">
        <w:t>, the Belgian Navy permanently maintains one of three vessels on stand-by at Zeebrugge to accomplish different tasks, including SAR, fisheries inspections and anti-pollution operations. The three vessels available for such duties are: A950 VALCKE, A963 STERN and A996 ALBATROS. The vessels do not have permanently anti-pollution equipment and booms on-board. Skimmers or dispersant spraying equipment would be loaded as needed.</w:t>
      </w:r>
    </w:p>
    <w:p w:rsidR="00EE5436" w:rsidRPr="000F0276" w:rsidRDefault="00EE5436" w:rsidP="001F7E94">
      <w:pPr>
        <w:pStyle w:val="Style10"/>
        <w:ind w:left="993"/>
      </w:pPr>
      <w:bookmarkStart w:id="36" w:name="_Toc467492664"/>
      <w:r w:rsidRPr="000F0276">
        <w:t>Emergency interventions on land (</w:t>
      </w:r>
      <w:r w:rsidR="00002468">
        <w:t>the area around</w:t>
      </w:r>
      <w:r w:rsidRPr="000F0276">
        <w:t xml:space="preserve"> port of Antwerp)</w:t>
      </w:r>
      <w:bookmarkEnd w:id="36"/>
    </w:p>
    <w:p w:rsidR="00EE5436" w:rsidRDefault="00EE5436" w:rsidP="00EE5436">
      <w:pPr>
        <w:jc w:val="both"/>
      </w:pPr>
      <w:r w:rsidRPr="000F0276">
        <w:t>The intervention structure to emergency situations that happen on land is similar to the one presented in section 2.1. For events that have a federal impact, the Belgian authorities rely on the equipment own</w:t>
      </w:r>
      <w:r w:rsidR="009E4711">
        <w:t>ed</w:t>
      </w:r>
      <w:r w:rsidRPr="000F0276">
        <w:t xml:space="preserve"> by the </w:t>
      </w:r>
      <w:r w:rsidR="009E4711" w:rsidRPr="000F0276">
        <w:t>Minist</w:t>
      </w:r>
      <w:r w:rsidR="009E4711">
        <w:t>ry</w:t>
      </w:r>
      <w:r w:rsidR="009E4711" w:rsidRPr="000F0276">
        <w:t xml:space="preserve"> </w:t>
      </w:r>
      <w:r w:rsidRPr="000F0276">
        <w:t xml:space="preserve">of Internal affairs and used by the Civil </w:t>
      </w:r>
      <w:r w:rsidR="009E4711">
        <w:t>P</w:t>
      </w:r>
      <w:r w:rsidRPr="000F0276">
        <w:t xml:space="preserve">rotection services. On land, intervention equipment is located in the civil protection scenes in Brasschaat, province of Antwerp and Jabbeke, province of West-Flanders. The authorities responsible in case of an oil spill is reported in and around the port of Antwerp are: the Antwerp </w:t>
      </w:r>
      <w:r w:rsidR="009E4711">
        <w:t>P</w:t>
      </w:r>
      <w:r w:rsidRPr="000F0276">
        <w:t xml:space="preserve">ort </w:t>
      </w:r>
      <w:r w:rsidR="009E4711">
        <w:t>A</w:t>
      </w:r>
      <w:r w:rsidRPr="000F0276">
        <w:t>uthority</w:t>
      </w:r>
      <w:r w:rsidR="00891D50">
        <w:t xml:space="preserve"> (APA)</w:t>
      </w:r>
      <w:r w:rsidRPr="000F0276">
        <w:t xml:space="preserve">, the </w:t>
      </w:r>
      <w:r w:rsidR="009E4711">
        <w:t>Flemish Department of Maritime Service Provision and Coast</w:t>
      </w:r>
      <w:r w:rsidR="009E4711" w:rsidRPr="000F0276">
        <w:t xml:space="preserve"> </w:t>
      </w:r>
      <w:r w:rsidRPr="000F0276">
        <w:t>(Agentschap Maritieme Dienstverlening en Kust</w:t>
      </w:r>
      <w:r w:rsidR="00895EBC">
        <w:t>-</w:t>
      </w:r>
      <w:r w:rsidR="004825EF">
        <w:t xml:space="preserve"> MDK</w:t>
      </w:r>
      <w:r w:rsidRPr="000F0276">
        <w:t xml:space="preserve">), the </w:t>
      </w:r>
      <w:r w:rsidR="009E4711">
        <w:t>M</w:t>
      </w:r>
      <w:r w:rsidRPr="000F0276">
        <w:t xml:space="preserve">ayor of Antwerp, the Governor and the Minister of Internal Affairs. According to the severity of an event that requires emergency intervention, the area of responsibility for each of the aforementioned mentioned authorities is presented in </w:t>
      </w:r>
      <w:r w:rsidRPr="000F0276">
        <w:fldChar w:fldCharType="begin"/>
      </w:r>
      <w:r w:rsidRPr="000F0276">
        <w:instrText xml:space="preserve"> REF _Ref460863254 \h  \* MERGEFORMAT </w:instrText>
      </w:r>
      <w:r w:rsidRPr="000F0276">
        <w:fldChar w:fldCharType="separate"/>
      </w:r>
      <w:r w:rsidR="002A3F08">
        <w:t>f</w:t>
      </w:r>
      <w:r w:rsidR="00927888" w:rsidRPr="000F0276">
        <w:t xml:space="preserve">igure </w:t>
      </w:r>
      <w:r w:rsidR="00927888">
        <w:t>9</w:t>
      </w:r>
      <w:r w:rsidRPr="000F0276">
        <w:fldChar w:fldCharType="end"/>
      </w:r>
      <w:r w:rsidRPr="000F0276">
        <w:t xml:space="preserve">. </w:t>
      </w:r>
    </w:p>
    <w:p w:rsidR="00010727" w:rsidRPr="000F0276" w:rsidRDefault="00010727" w:rsidP="00010727">
      <w:pPr>
        <w:autoSpaceDE w:val="0"/>
        <w:autoSpaceDN w:val="0"/>
        <w:adjustRightInd w:val="0"/>
        <w:spacing w:after="240"/>
        <w:jc w:val="both"/>
      </w:pPr>
      <w:bookmarkStart w:id="37" w:name="_Ref460863254"/>
      <w:bookmarkStart w:id="38" w:name="_Toc466615840"/>
      <w:r w:rsidRPr="000F0276">
        <w:lastRenderedPageBreak/>
        <w:t xml:space="preserve">Figure </w:t>
      </w:r>
      <w:r w:rsidRPr="000F0276">
        <w:fldChar w:fldCharType="begin"/>
      </w:r>
      <w:r w:rsidRPr="000F0276">
        <w:instrText xml:space="preserve"> SEQ Figure \* ARABIC </w:instrText>
      </w:r>
      <w:r w:rsidRPr="000F0276">
        <w:fldChar w:fldCharType="separate"/>
      </w:r>
      <w:r w:rsidR="00927888">
        <w:rPr>
          <w:noProof/>
        </w:rPr>
        <w:t>9</w:t>
      </w:r>
      <w:r w:rsidRPr="000F0276">
        <w:fldChar w:fldCharType="end"/>
      </w:r>
      <w:bookmarkEnd w:id="37"/>
      <w:r w:rsidRPr="000F0276">
        <w:t>. Areas of responsibility in case of oil spill in and around port of Antwerp.</w:t>
      </w:r>
      <w:bookmarkEnd w:id="38"/>
    </w:p>
    <w:p w:rsidR="00EE5436" w:rsidRDefault="00EE5436" w:rsidP="00EE5436">
      <w:r w:rsidRPr="000F0276">
        <w:rPr>
          <w:noProof/>
          <w:lang w:val="nl-BE" w:eastAsia="nl-BE"/>
        </w:rPr>
        <w:drawing>
          <wp:inline distT="0" distB="0" distL="0" distR="0" wp14:anchorId="49C57AD5" wp14:editId="38060E3A">
            <wp:extent cx="5753100" cy="33813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3381375"/>
                    </a:xfrm>
                    <a:prstGeom prst="rect">
                      <a:avLst/>
                    </a:prstGeom>
                    <a:noFill/>
                    <a:ln>
                      <a:noFill/>
                    </a:ln>
                  </pic:spPr>
                </pic:pic>
              </a:graphicData>
            </a:graphic>
          </wp:inline>
        </w:drawing>
      </w:r>
    </w:p>
    <w:p w:rsidR="00010727" w:rsidRPr="000F0276" w:rsidRDefault="00010727" w:rsidP="00EE5436">
      <w:r>
        <w:t>Source: own composition based on interviews</w:t>
      </w:r>
    </w:p>
    <w:p w:rsidR="00EE5436" w:rsidRPr="000F0276" w:rsidRDefault="00EE5436" w:rsidP="00800F20">
      <w:pPr>
        <w:spacing w:before="0" w:after="200" w:line="276" w:lineRule="auto"/>
        <w:jc w:val="both"/>
      </w:pPr>
      <w:r w:rsidRPr="000F0276">
        <w:t xml:space="preserve">As seen in </w:t>
      </w:r>
      <w:r w:rsidRPr="000F0276">
        <w:fldChar w:fldCharType="begin"/>
      </w:r>
      <w:r w:rsidRPr="000F0276">
        <w:instrText xml:space="preserve"> REF _Ref460863254 \h  \* MERGEFORMAT </w:instrText>
      </w:r>
      <w:r w:rsidRPr="000F0276">
        <w:fldChar w:fldCharType="separate"/>
      </w:r>
      <w:r w:rsidR="00002BD6">
        <w:t>f</w:t>
      </w:r>
      <w:r w:rsidR="00927888" w:rsidRPr="000F0276">
        <w:t xml:space="preserve">igure </w:t>
      </w:r>
      <w:r w:rsidR="00927888">
        <w:t>9</w:t>
      </w:r>
      <w:r w:rsidRPr="000F0276">
        <w:fldChar w:fldCharType="end"/>
      </w:r>
      <w:r w:rsidRPr="000F0276">
        <w:t xml:space="preserve">, the port of Antwerp is neighbouring two Belgian provinces, the province of Antwerp and the province of Eastern-Flanders. The responsible authority for each of the two areas is the </w:t>
      </w:r>
      <w:r w:rsidR="004825EF">
        <w:t>P</w:t>
      </w:r>
      <w:r w:rsidRPr="000F0276">
        <w:t>rovince Governor. Moreover, the port of Antwerp is developed on the both sides of the river Scheldt. The responsible authority for the water quality and pollution on the river Scheldt i</w:t>
      </w:r>
      <w:r w:rsidR="00983C43">
        <w:t xml:space="preserve">s held by the province governor in collaboration with </w:t>
      </w:r>
      <w:r w:rsidRPr="000F0276">
        <w:t>MDK</w:t>
      </w:r>
      <w:r w:rsidR="002A3F08">
        <w:t xml:space="preserve"> (</w:t>
      </w:r>
      <w:r w:rsidR="00DE0562">
        <w:t>Agency for maritime and coastal services</w:t>
      </w:r>
      <w:r w:rsidR="002A3F08">
        <w:t>)</w:t>
      </w:r>
      <w:r w:rsidRPr="000F0276">
        <w:t xml:space="preserve">. </w:t>
      </w:r>
      <w:r w:rsidR="000340A8">
        <w:t>The latter</w:t>
      </w:r>
      <w:r w:rsidR="006B6FF3">
        <w:t xml:space="preserve"> regional government agency ensures </w:t>
      </w:r>
      <w:r w:rsidR="006B6FF3" w:rsidRPr="006B6FF3">
        <w:t>safe and smooth shipping to and from the Flemish ports</w:t>
      </w:r>
      <w:r w:rsidR="006B6FF3">
        <w:t xml:space="preserve">. </w:t>
      </w:r>
      <w:r w:rsidRPr="000F0276">
        <w:t xml:space="preserve">Similarly, several municipalities are located around the port area for which the </w:t>
      </w:r>
      <w:r w:rsidR="004825EF">
        <w:t>M</w:t>
      </w:r>
      <w:r w:rsidRPr="000F0276">
        <w:t xml:space="preserve">ayor takes full responsibility. In the eventuality that an oil spill threatens areas of both </w:t>
      </w:r>
      <w:r w:rsidR="004825EF">
        <w:t>P</w:t>
      </w:r>
      <w:r w:rsidRPr="000F0276">
        <w:t>rovinces, the Minister of Internal Affairs takes responsibility for oil spill defence actions.</w:t>
      </w:r>
    </w:p>
    <w:p w:rsidR="003E385C" w:rsidRPr="000F0276" w:rsidRDefault="00DC5099" w:rsidP="006B0A9E">
      <w:pPr>
        <w:pStyle w:val="Style3"/>
      </w:pPr>
      <w:bookmarkStart w:id="39" w:name="_Toc467492665"/>
      <w:r w:rsidRPr="000F0276">
        <w:t>Oil spill response in the port</w:t>
      </w:r>
      <w:r w:rsidR="003664AA" w:rsidRPr="000F0276">
        <w:t xml:space="preserve"> of Antwerp</w:t>
      </w:r>
      <w:bookmarkEnd w:id="39"/>
    </w:p>
    <w:p w:rsidR="00431BB2" w:rsidRPr="000F0276" w:rsidRDefault="00431BB2" w:rsidP="00431BB2">
      <w:pPr>
        <w:jc w:val="both"/>
      </w:pPr>
      <w:r w:rsidRPr="000F0276">
        <w:t xml:space="preserve">The </w:t>
      </w:r>
      <w:r w:rsidR="00B44A3C">
        <w:t>Antwerp Port Authority (</w:t>
      </w:r>
      <w:r w:rsidRPr="000F0276">
        <w:t>APA</w:t>
      </w:r>
      <w:r w:rsidR="00B44A3C">
        <w:t>)</w:t>
      </w:r>
      <w:r w:rsidRPr="000F0276">
        <w:t xml:space="preserve"> has the responsibility </w:t>
      </w:r>
      <w:r w:rsidR="00891D50">
        <w:t>of</w:t>
      </w:r>
      <w:r w:rsidR="00891D50" w:rsidRPr="000F0276">
        <w:t xml:space="preserve"> manag</w:t>
      </w:r>
      <w:r w:rsidR="00891D50">
        <w:t>ing</w:t>
      </w:r>
      <w:r w:rsidR="00891D50" w:rsidRPr="000F0276">
        <w:t xml:space="preserve"> </w:t>
      </w:r>
      <w:r w:rsidRPr="000F0276">
        <w:t xml:space="preserve">the waste and pollution issues in the port of Antwerp. </w:t>
      </w:r>
      <w:r w:rsidR="00F7008F">
        <w:t xml:space="preserve">APA is responsible for </w:t>
      </w:r>
      <w:r w:rsidR="00CC2D73">
        <w:t xml:space="preserve">cleaning the oil spill on the water </w:t>
      </w:r>
      <w:r w:rsidR="006A25EB">
        <w:t xml:space="preserve">as shown in </w:t>
      </w:r>
      <w:r w:rsidR="006A25EB">
        <w:fldChar w:fldCharType="begin"/>
      </w:r>
      <w:r w:rsidR="006A25EB">
        <w:instrText xml:space="preserve"> REF _Ref460863254 \h </w:instrText>
      </w:r>
      <w:r w:rsidR="006A25EB">
        <w:fldChar w:fldCharType="separate"/>
      </w:r>
      <w:r w:rsidR="006A25EB">
        <w:t>f</w:t>
      </w:r>
      <w:r w:rsidR="006A25EB" w:rsidRPr="000F0276">
        <w:t xml:space="preserve">igure </w:t>
      </w:r>
      <w:r w:rsidR="006A25EB">
        <w:rPr>
          <w:noProof/>
        </w:rPr>
        <w:t>9</w:t>
      </w:r>
      <w:r w:rsidR="006A25EB">
        <w:fldChar w:fldCharType="end"/>
      </w:r>
      <w:r w:rsidR="006A25EB">
        <w:t xml:space="preserve">. This area contains the </w:t>
      </w:r>
      <w:r w:rsidR="00F7008F" w:rsidRPr="000F0276">
        <w:t>navigable waterways</w:t>
      </w:r>
      <w:r w:rsidR="00CC2D73">
        <w:t xml:space="preserve"> (inside the port)</w:t>
      </w:r>
      <w:r w:rsidR="00F7008F" w:rsidRPr="000F0276">
        <w:t>, the quays, the ships' sides, the river banks and the civil engineering structures</w:t>
      </w:r>
      <w:r w:rsidR="006A25EB">
        <w:t>.</w:t>
      </w:r>
      <w:r w:rsidR="00F7008F" w:rsidRPr="000F0276">
        <w:t xml:space="preserve"> </w:t>
      </w:r>
      <w:r w:rsidRPr="000F0276">
        <w:t xml:space="preserve">To this matter, APA has developed its own oil spills intervention plan. This plan is in accordance with provincial and federal regulation of Belgium. </w:t>
      </w:r>
    </w:p>
    <w:p w:rsidR="00431BB2" w:rsidRPr="000F0276" w:rsidRDefault="00431BB2" w:rsidP="00431BB2">
      <w:pPr>
        <w:jc w:val="both"/>
      </w:pPr>
      <w:r w:rsidRPr="000F0276">
        <w:t xml:space="preserve">The port instructions stipulate that the oil spills should be reported to the harbour master using the VHF channel 63 or at the responsible dock master for calamities using mobile or fixed phone. The responsible dock master for calamities has the role of further communicating the report to the port authority and </w:t>
      </w:r>
      <w:r w:rsidR="00891D50">
        <w:t>of</w:t>
      </w:r>
      <w:r w:rsidR="00891D50" w:rsidRPr="000F0276">
        <w:t xml:space="preserve"> </w:t>
      </w:r>
      <w:r w:rsidRPr="000F0276">
        <w:t>conduct</w:t>
      </w:r>
      <w:r w:rsidR="00891D50">
        <w:t>ing</w:t>
      </w:r>
      <w:r w:rsidRPr="000F0276">
        <w:t xml:space="preserve"> a first evaluation of the incident. After this decision, a calamity unit is formed and is empowered to take decisions with regard to mitigation and cleaning actions. The calamity unit is directly managed by the calamity manager of the Harbour </w:t>
      </w:r>
      <w:r w:rsidR="00891D50">
        <w:t>M</w:t>
      </w:r>
      <w:r w:rsidRPr="000F0276">
        <w:t>aster’s Office.</w:t>
      </w:r>
      <w:r w:rsidR="006A25EB">
        <w:t xml:space="preserve"> The other </w:t>
      </w:r>
      <w:r w:rsidR="00BB44EF">
        <w:lastRenderedPageBreak/>
        <w:t>parties involved in oil spill interventions</w:t>
      </w:r>
      <w:r w:rsidR="006A25EB">
        <w:t xml:space="preserve"> are presented in </w:t>
      </w:r>
      <w:r w:rsidR="006A25EB">
        <w:fldChar w:fldCharType="begin"/>
      </w:r>
      <w:r w:rsidR="006A25EB">
        <w:instrText xml:space="preserve"> REF _Ref462831250 \h </w:instrText>
      </w:r>
      <w:r w:rsidR="006A25EB">
        <w:fldChar w:fldCharType="separate"/>
      </w:r>
      <w:r w:rsidR="006A25EB">
        <w:t>t</w:t>
      </w:r>
      <w:r w:rsidR="006A25EB" w:rsidRPr="000F0276">
        <w:t xml:space="preserve">able </w:t>
      </w:r>
      <w:r w:rsidR="006A25EB">
        <w:rPr>
          <w:noProof/>
        </w:rPr>
        <w:t>4</w:t>
      </w:r>
      <w:r w:rsidR="006A25EB">
        <w:fldChar w:fldCharType="end"/>
      </w:r>
      <w:r w:rsidR="006A25EB">
        <w:t>.</w:t>
      </w:r>
      <w:r w:rsidRPr="000F0276">
        <w:t xml:space="preserve"> Internal procedure specifies the contact details of (oil) spillage watcher during office and non-office hours.</w:t>
      </w:r>
    </w:p>
    <w:p w:rsidR="00431BB2" w:rsidRPr="000F0276" w:rsidRDefault="00431BB2" w:rsidP="00431BB2">
      <w:pPr>
        <w:jc w:val="both"/>
      </w:pPr>
      <w:r w:rsidRPr="000F0276">
        <w:t xml:space="preserve">Since January 2015, the APA has contracted Brabo Cleaning Company ( BCC) to respond and act in cleaning operations with regard to oil spills. The elements which, in case of an incident, fall under the cleaning responsibility of BCC are: the navigable waterways, the quays, the ships' sides, the river banks and the civil engineering structures. Opting for a fixed yearly contract, the APA aimed </w:t>
      </w:r>
      <w:r w:rsidR="00C72773">
        <w:t>at</w:t>
      </w:r>
      <w:r w:rsidR="00C72773" w:rsidRPr="000F0276">
        <w:t xml:space="preserve"> increas</w:t>
      </w:r>
      <w:r w:rsidR="00C72773">
        <w:t>ing</w:t>
      </w:r>
      <w:r w:rsidR="00C72773" w:rsidRPr="000F0276">
        <w:t xml:space="preserve"> </w:t>
      </w:r>
      <w:r w:rsidRPr="000F0276">
        <w:t xml:space="preserve">the quality of the oil spills cleaning service. Here is to be mentioned the response time, the preparedness level and availability. Hence, the contractor holds the monopoly of oil spill cleaning operations in the port of Antwerp, but in exchange it has to meet specific conditions. </w:t>
      </w:r>
      <w:r w:rsidR="00045ECA" w:rsidRPr="000F0276">
        <w:fldChar w:fldCharType="begin"/>
      </w:r>
      <w:r w:rsidR="00045ECA" w:rsidRPr="000F0276">
        <w:instrText xml:space="preserve"> REF _Ref462831250 \h </w:instrText>
      </w:r>
      <w:r w:rsidR="00045ECA" w:rsidRPr="000F0276">
        <w:fldChar w:fldCharType="separate"/>
      </w:r>
      <w:r w:rsidR="00927888" w:rsidRPr="000F0276">
        <w:t xml:space="preserve">Table </w:t>
      </w:r>
      <w:r w:rsidR="00927888">
        <w:rPr>
          <w:noProof/>
        </w:rPr>
        <w:t>4</w:t>
      </w:r>
      <w:r w:rsidR="00045ECA" w:rsidRPr="000F0276">
        <w:fldChar w:fldCharType="end"/>
      </w:r>
      <w:r w:rsidR="00045ECA" w:rsidRPr="000F0276">
        <w:t xml:space="preserve"> </w:t>
      </w:r>
      <w:r w:rsidRPr="000F0276">
        <w:t xml:space="preserve">presents the authorities participating in case </w:t>
      </w:r>
      <w:r w:rsidR="00C72773">
        <w:t>of</w:t>
      </w:r>
      <w:r w:rsidR="00C72773" w:rsidRPr="000F0276">
        <w:t xml:space="preserve"> </w:t>
      </w:r>
      <w:r w:rsidRPr="000F0276">
        <w:t>oil spill that req</w:t>
      </w:r>
      <w:r w:rsidR="00033BC8" w:rsidRPr="000F0276">
        <w:t>uires intervention.</w:t>
      </w:r>
    </w:p>
    <w:p w:rsidR="00431BB2" w:rsidRPr="000F0276" w:rsidRDefault="00045ECA" w:rsidP="008A192C">
      <w:bookmarkStart w:id="40" w:name="_Ref462831250"/>
      <w:bookmarkStart w:id="41" w:name="_Toc466615855"/>
      <w:r w:rsidRPr="000F0276">
        <w:t xml:space="preserve">Table </w:t>
      </w:r>
      <w:r w:rsidRPr="000F0276">
        <w:fldChar w:fldCharType="begin"/>
      </w:r>
      <w:r w:rsidRPr="000F0276">
        <w:instrText xml:space="preserve"> SEQ Table \* ARABIC </w:instrText>
      </w:r>
      <w:r w:rsidRPr="000F0276">
        <w:fldChar w:fldCharType="separate"/>
      </w:r>
      <w:r w:rsidR="00927888">
        <w:rPr>
          <w:noProof/>
        </w:rPr>
        <w:t>4</w:t>
      </w:r>
      <w:r w:rsidRPr="000F0276">
        <w:fldChar w:fldCharType="end"/>
      </w:r>
      <w:bookmarkEnd w:id="40"/>
      <w:r w:rsidRPr="000F0276">
        <w:t>. Stakeholder</w:t>
      </w:r>
      <w:r w:rsidR="00C72773">
        <w:t>s</w:t>
      </w:r>
      <w:r w:rsidRPr="000F0276">
        <w:t xml:space="preserve"> involved in the oil spill response procedure</w:t>
      </w:r>
      <w:r w:rsidR="00C72773">
        <w:t>s</w:t>
      </w:r>
      <w:r w:rsidRPr="000F0276">
        <w:t xml:space="preserve"> </w:t>
      </w:r>
      <w:r w:rsidR="00C72773">
        <w:t>at</w:t>
      </w:r>
      <w:r w:rsidR="00C72773" w:rsidRPr="000F0276">
        <w:t xml:space="preserve"> </w:t>
      </w:r>
      <w:r w:rsidRPr="000F0276">
        <w:t>the port of Antwerp.</w:t>
      </w:r>
      <w:bookmarkEnd w:id="41"/>
    </w:p>
    <w:tbl>
      <w:tblPr>
        <w:tblStyle w:val="Lichtearcering"/>
        <w:tblW w:w="5670" w:type="dxa"/>
        <w:tblInd w:w="1526" w:type="dxa"/>
        <w:tblLook w:val="0420" w:firstRow="1" w:lastRow="0" w:firstColumn="0" w:lastColumn="0" w:noHBand="0" w:noVBand="1"/>
      </w:tblPr>
      <w:tblGrid>
        <w:gridCol w:w="5670"/>
      </w:tblGrid>
      <w:tr w:rsidR="008A192C" w:rsidRPr="000F0276" w:rsidTr="008A192C">
        <w:trPr>
          <w:cnfStyle w:val="100000000000" w:firstRow="1" w:lastRow="0" w:firstColumn="0" w:lastColumn="0" w:oddVBand="0" w:evenVBand="0" w:oddHBand="0" w:evenHBand="0" w:firstRowFirstColumn="0" w:firstRowLastColumn="0" w:lastRowFirstColumn="0" w:lastRowLastColumn="0"/>
          <w:trHeight w:val="146"/>
        </w:trPr>
        <w:tc>
          <w:tcPr>
            <w:tcW w:w="5670" w:type="dxa"/>
            <w:hideMark/>
          </w:tcPr>
          <w:p w:rsidR="00F130EA" w:rsidRPr="000F0276" w:rsidRDefault="008A192C" w:rsidP="008A192C">
            <w:pPr>
              <w:spacing w:before="0" w:after="0" w:line="240" w:lineRule="auto"/>
            </w:pPr>
            <w:r w:rsidRPr="000F0276">
              <w:t>Stakeholders participa</w:t>
            </w:r>
            <w:r w:rsidR="00C72773">
              <w:t>ting</w:t>
            </w:r>
            <w:r w:rsidRPr="000F0276">
              <w:t xml:space="preserve"> in oil spill response</w:t>
            </w:r>
          </w:p>
        </w:tc>
      </w:tr>
      <w:tr w:rsidR="008A192C" w:rsidRPr="000F0276" w:rsidTr="008A5E71">
        <w:trPr>
          <w:cnfStyle w:val="000000100000" w:firstRow="0" w:lastRow="0" w:firstColumn="0" w:lastColumn="0" w:oddVBand="0" w:evenVBand="0" w:oddHBand="1" w:evenHBand="0" w:firstRowFirstColumn="0" w:firstRowLastColumn="0" w:lastRowFirstColumn="0" w:lastRowLastColumn="0"/>
          <w:trHeight w:val="210"/>
        </w:trPr>
        <w:tc>
          <w:tcPr>
            <w:tcW w:w="5670" w:type="dxa"/>
            <w:shd w:val="clear" w:color="auto" w:fill="auto"/>
            <w:hideMark/>
          </w:tcPr>
          <w:p w:rsidR="00F130EA" w:rsidRPr="000F0276" w:rsidRDefault="008A192C" w:rsidP="008A192C">
            <w:pPr>
              <w:spacing w:before="0" w:after="0" w:line="240" w:lineRule="auto"/>
            </w:pPr>
            <w:r w:rsidRPr="000F0276">
              <w:t>Antwerp Port Authority</w:t>
            </w:r>
          </w:p>
        </w:tc>
      </w:tr>
      <w:tr w:rsidR="008A192C" w:rsidRPr="000F0276" w:rsidTr="008A5E71">
        <w:tc>
          <w:tcPr>
            <w:tcW w:w="5670" w:type="dxa"/>
            <w:shd w:val="clear" w:color="auto" w:fill="auto"/>
            <w:hideMark/>
          </w:tcPr>
          <w:p w:rsidR="00F130EA" w:rsidRPr="000F0276" w:rsidRDefault="00F130EA" w:rsidP="008A192C">
            <w:pPr>
              <w:spacing w:before="0" w:after="0" w:line="240" w:lineRule="auto"/>
              <w:ind w:left="720"/>
            </w:pPr>
            <w:r w:rsidRPr="000F0276">
              <w:t>Harbo</w:t>
            </w:r>
            <w:r w:rsidR="009F4B83">
              <w:t>u</w:t>
            </w:r>
            <w:r w:rsidRPr="000F0276">
              <w:t>r master</w:t>
            </w:r>
          </w:p>
        </w:tc>
      </w:tr>
      <w:tr w:rsidR="008A192C" w:rsidRPr="000F0276" w:rsidTr="008A5E71">
        <w:trPr>
          <w:cnfStyle w:val="000000100000" w:firstRow="0" w:lastRow="0" w:firstColumn="0" w:lastColumn="0" w:oddVBand="0" w:evenVBand="0" w:oddHBand="1" w:evenHBand="0" w:firstRowFirstColumn="0" w:firstRowLastColumn="0" w:lastRowFirstColumn="0" w:lastRowLastColumn="0"/>
        </w:trPr>
        <w:tc>
          <w:tcPr>
            <w:tcW w:w="5670" w:type="dxa"/>
            <w:shd w:val="clear" w:color="auto" w:fill="auto"/>
            <w:hideMark/>
          </w:tcPr>
          <w:p w:rsidR="00F130EA" w:rsidRPr="000F0276" w:rsidRDefault="00F130EA" w:rsidP="008A192C">
            <w:pPr>
              <w:spacing w:before="0" w:after="0" w:line="240" w:lineRule="auto"/>
              <w:ind w:left="720"/>
            </w:pPr>
            <w:r w:rsidRPr="000F0276">
              <w:t xml:space="preserve">Service provider  </w:t>
            </w:r>
            <w:r w:rsidR="008A192C" w:rsidRPr="000F0276">
              <w:t xml:space="preserve">- </w:t>
            </w:r>
            <w:r w:rsidRPr="000F0276">
              <w:t>Brabo</w:t>
            </w:r>
            <w:r w:rsidR="008A192C" w:rsidRPr="000F0276">
              <w:t xml:space="preserve"> Cleaning Company (BCC)</w:t>
            </w:r>
          </w:p>
        </w:tc>
      </w:tr>
      <w:tr w:rsidR="008A192C" w:rsidRPr="000F0276" w:rsidTr="008A5E71">
        <w:trPr>
          <w:trHeight w:val="213"/>
        </w:trPr>
        <w:tc>
          <w:tcPr>
            <w:tcW w:w="5670" w:type="dxa"/>
            <w:shd w:val="clear" w:color="auto" w:fill="auto"/>
            <w:hideMark/>
          </w:tcPr>
          <w:p w:rsidR="00F130EA" w:rsidRPr="000F0276" w:rsidRDefault="00F130EA" w:rsidP="008A192C">
            <w:pPr>
              <w:spacing w:before="0" w:after="0" w:line="240" w:lineRule="auto"/>
              <w:ind w:left="720"/>
            </w:pPr>
            <w:r w:rsidRPr="000F0276">
              <w:t>Water police</w:t>
            </w:r>
          </w:p>
        </w:tc>
      </w:tr>
      <w:tr w:rsidR="008A192C" w:rsidRPr="000F0276" w:rsidTr="008A5E71">
        <w:trPr>
          <w:cnfStyle w:val="000000100000" w:firstRow="0" w:lastRow="0" w:firstColumn="0" w:lastColumn="0" w:oddVBand="0" w:evenVBand="0" w:oddHBand="1" w:evenHBand="0" w:firstRowFirstColumn="0" w:firstRowLastColumn="0" w:lastRowFirstColumn="0" w:lastRowLastColumn="0"/>
        </w:trPr>
        <w:tc>
          <w:tcPr>
            <w:tcW w:w="5670" w:type="dxa"/>
            <w:shd w:val="clear" w:color="auto" w:fill="auto"/>
            <w:hideMark/>
          </w:tcPr>
          <w:p w:rsidR="00F130EA" w:rsidRPr="000F0276" w:rsidRDefault="00F130EA" w:rsidP="008A192C">
            <w:pPr>
              <w:spacing w:before="0" w:after="0" w:line="240" w:lineRule="auto"/>
              <w:ind w:left="720"/>
            </w:pPr>
            <w:r w:rsidRPr="000F0276">
              <w:t>Offender</w:t>
            </w:r>
          </w:p>
        </w:tc>
      </w:tr>
    </w:tbl>
    <w:p w:rsidR="00431BB2" w:rsidRPr="000F0276" w:rsidRDefault="00431BB2" w:rsidP="00431BB2">
      <w:pPr>
        <w:jc w:val="both"/>
      </w:pPr>
      <w:r w:rsidRPr="000F0276">
        <w:t>Source: own composition based on interviews</w:t>
      </w:r>
    </w:p>
    <w:p w:rsidR="00431BB2" w:rsidRPr="000F0276" w:rsidRDefault="00431BB2" w:rsidP="00033BC8">
      <w:pPr>
        <w:spacing w:before="0" w:after="200" w:line="276" w:lineRule="auto"/>
        <w:jc w:val="both"/>
      </w:pPr>
      <w:r w:rsidRPr="000F0276">
        <w:t>In case an oil spill occurs, the APA, through the harbour master and/or the dock master, has the authority to supervise and organize the response actions. The dock master is appointed as commander in charge for the cleaning operation and leads the oil spill response action. If needed, the waterway police can join the local intervention team. In this case</w:t>
      </w:r>
      <w:r w:rsidR="00320FF6">
        <w:t>,</w:t>
      </w:r>
      <w:r w:rsidRPr="000F0276">
        <w:t xml:space="preserve"> the role of </w:t>
      </w:r>
      <w:r w:rsidR="00320FF6">
        <w:t xml:space="preserve">the </w:t>
      </w:r>
      <w:r w:rsidRPr="000F0276">
        <w:t xml:space="preserve">waterway police is to determine a safety perimeter, to participate in common actions that lead to good handling of the oil spill and to facilitate the cleaning procedures. Equally, the waterway police representatives </w:t>
      </w:r>
      <w:r w:rsidR="00802860">
        <w:t>complete</w:t>
      </w:r>
      <w:r w:rsidRPr="000F0276">
        <w:t xml:space="preserve"> a report in which all the details of the incident are mentioned. In case the presence of representatives from the waterway police is not needed, the report is made by the dock master in charge. Later, this report will serve as official proof of the incident characteristics. This report contains information with regard to location, type of oil spill, size (in sqm with approximation) and the possible responsible for the oil spill. Copies of the report are handed </w:t>
      </w:r>
      <w:r w:rsidR="00320FF6">
        <w:t>over</w:t>
      </w:r>
      <w:r w:rsidR="00320FF6" w:rsidRPr="000F0276">
        <w:t xml:space="preserve"> </w:t>
      </w:r>
      <w:r w:rsidRPr="000F0276">
        <w:t xml:space="preserve">to each of the involved parties. The </w:t>
      </w:r>
      <w:r w:rsidR="00802860">
        <w:t>BCC</w:t>
      </w:r>
      <w:r w:rsidRPr="000F0276">
        <w:t xml:space="preserve"> has to offer oil spill cleaning services as the contractual agreements with the APA.</w:t>
      </w:r>
    </w:p>
    <w:p w:rsidR="00AF7BD2" w:rsidRPr="000F0276" w:rsidRDefault="00DC5099" w:rsidP="001F7E94">
      <w:pPr>
        <w:pStyle w:val="Style10"/>
        <w:ind w:left="993"/>
      </w:pPr>
      <w:bookmarkStart w:id="42" w:name="_Toc467492666"/>
      <w:r w:rsidRPr="000F0276">
        <w:t>Notification/oil spill response structure</w:t>
      </w:r>
      <w:bookmarkEnd w:id="42"/>
    </w:p>
    <w:p w:rsidR="00A018CF" w:rsidRDefault="00A018CF" w:rsidP="00A018CF">
      <w:pPr>
        <w:jc w:val="both"/>
      </w:pPr>
      <w:r w:rsidRPr="000F0276">
        <w:t xml:space="preserve">The operational intervention scheme in case of oil spill response is </w:t>
      </w:r>
      <w:r w:rsidRPr="00B473A4">
        <w:t>presented in</w:t>
      </w:r>
      <w:r w:rsidR="00535EF7">
        <w:t xml:space="preserve"> </w:t>
      </w:r>
      <w:r w:rsidR="00535EF7">
        <w:fldChar w:fldCharType="begin"/>
      </w:r>
      <w:r w:rsidR="00535EF7">
        <w:instrText xml:space="preserve"> REF _Ref460863254 \h </w:instrText>
      </w:r>
      <w:r w:rsidR="00535EF7">
        <w:fldChar w:fldCharType="separate"/>
      </w:r>
      <w:r w:rsidR="00BB44EF">
        <w:t>f</w:t>
      </w:r>
      <w:r w:rsidR="00927888" w:rsidRPr="000F0276">
        <w:t xml:space="preserve">igure </w:t>
      </w:r>
      <w:r w:rsidR="00927888">
        <w:rPr>
          <w:noProof/>
        </w:rPr>
        <w:t>9</w:t>
      </w:r>
      <w:r w:rsidR="00535EF7">
        <w:fldChar w:fldCharType="end"/>
      </w:r>
      <w:r w:rsidRPr="00B473A4">
        <w:t>. The</w:t>
      </w:r>
      <w:r w:rsidRPr="000F0276">
        <w:t xml:space="preserve"> information flow and the cleaning responsibility is addressed from the perspective of the port authority. </w:t>
      </w:r>
    </w:p>
    <w:p w:rsidR="00010727" w:rsidRDefault="00010727" w:rsidP="00010727">
      <w:pPr>
        <w:pStyle w:val="Bijschrift"/>
        <w:rPr>
          <w:b w:val="0"/>
          <w:bCs w:val="0"/>
          <w:color w:val="auto"/>
          <w:sz w:val="22"/>
          <w:szCs w:val="22"/>
          <w:lang w:val="en-GB"/>
        </w:rPr>
      </w:pPr>
      <w:bookmarkStart w:id="43" w:name="_Ref462827590"/>
    </w:p>
    <w:p w:rsidR="00010727" w:rsidRDefault="00010727" w:rsidP="00010727">
      <w:pPr>
        <w:pStyle w:val="Bijschrift"/>
        <w:rPr>
          <w:b w:val="0"/>
          <w:bCs w:val="0"/>
          <w:color w:val="auto"/>
          <w:sz w:val="22"/>
          <w:szCs w:val="22"/>
          <w:lang w:val="en-GB"/>
        </w:rPr>
      </w:pPr>
    </w:p>
    <w:p w:rsidR="00010727" w:rsidRDefault="00010727" w:rsidP="00010727">
      <w:pPr>
        <w:pStyle w:val="Bijschrift"/>
        <w:rPr>
          <w:b w:val="0"/>
          <w:bCs w:val="0"/>
          <w:color w:val="auto"/>
          <w:sz w:val="22"/>
          <w:szCs w:val="22"/>
          <w:lang w:val="en-GB"/>
        </w:rPr>
      </w:pPr>
    </w:p>
    <w:p w:rsidR="009309D6" w:rsidRDefault="009309D6" w:rsidP="00010727">
      <w:pPr>
        <w:pStyle w:val="Bijschrift"/>
        <w:rPr>
          <w:b w:val="0"/>
          <w:bCs w:val="0"/>
          <w:color w:val="auto"/>
          <w:sz w:val="22"/>
          <w:szCs w:val="22"/>
          <w:lang w:val="en-GB"/>
        </w:rPr>
      </w:pPr>
    </w:p>
    <w:p w:rsidR="009309D6" w:rsidRDefault="009309D6" w:rsidP="00010727">
      <w:pPr>
        <w:pStyle w:val="Bijschrift"/>
        <w:rPr>
          <w:b w:val="0"/>
          <w:bCs w:val="0"/>
          <w:color w:val="auto"/>
          <w:sz w:val="22"/>
          <w:szCs w:val="22"/>
          <w:lang w:val="en-GB"/>
        </w:rPr>
      </w:pPr>
    </w:p>
    <w:p w:rsidR="0073211E" w:rsidRDefault="0073211E">
      <w:pPr>
        <w:spacing w:before="0" w:after="200" w:line="276" w:lineRule="auto"/>
      </w:pPr>
      <w:bookmarkStart w:id="44" w:name="_Ref463078544"/>
    </w:p>
    <w:p w:rsidR="00010727" w:rsidRPr="00010727" w:rsidRDefault="00010727" w:rsidP="00010727">
      <w:pPr>
        <w:pStyle w:val="Bijschrift"/>
        <w:rPr>
          <w:b w:val="0"/>
          <w:bCs w:val="0"/>
          <w:color w:val="auto"/>
          <w:sz w:val="22"/>
          <w:szCs w:val="22"/>
          <w:lang w:val="en-GB"/>
        </w:rPr>
      </w:pPr>
      <w:bookmarkStart w:id="45" w:name="_Ref464218637"/>
      <w:bookmarkStart w:id="46" w:name="_Toc466615841"/>
      <w:r w:rsidRPr="000F0276">
        <w:rPr>
          <w:b w:val="0"/>
          <w:bCs w:val="0"/>
          <w:color w:val="auto"/>
          <w:sz w:val="22"/>
          <w:szCs w:val="22"/>
          <w:lang w:val="en-GB"/>
        </w:rPr>
        <w:t xml:space="preserve">Figure </w:t>
      </w:r>
      <w:r w:rsidRPr="000F0276">
        <w:rPr>
          <w:b w:val="0"/>
          <w:bCs w:val="0"/>
          <w:color w:val="auto"/>
          <w:sz w:val="22"/>
          <w:szCs w:val="22"/>
          <w:lang w:val="en-GB"/>
        </w:rPr>
        <w:fldChar w:fldCharType="begin"/>
      </w:r>
      <w:r w:rsidRPr="000F0276">
        <w:rPr>
          <w:b w:val="0"/>
          <w:bCs w:val="0"/>
          <w:color w:val="auto"/>
          <w:sz w:val="22"/>
          <w:szCs w:val="22"/>
          <w:lang w:val="en-GB"/>
        </w:rPr>
        <w:instrText xml:space="preserve"> SEQ Figure \* ARABIC </w:instrText>
      </w:r>
      <w:r w:rsidRPr="000F0276">
        <w:rPr>
          <w:b w:val="0"/>
          <w:bCs w:val="0"/>
          <w:color w:val="auto"/>
          <w:sz w:val="22"/>
          <w:szCs w:val="22"/>
          <w:lang w:val="en-GB"/>
        </w:rPr>
        <w:fldChar w:fldCharType="separate"/>
      </w:r>
      <w:r w:rsidR="00927888">
        <w:rPr>
          <w:b w:val="0"/>
          <w:bCs w:val="0"/>
          <w:noProof/>
          <w:color w:val="auto"/>
          <w:sz w:val="22"/>
          <w:szCs w:val="22"/>
          <w:lang w:val="en-GB"/>
        </w:rPr>
        <w:t>10</w:t>
      </w:r>
      <w:r w:rsidRPr="000F0276">
        <w:rPr>
          <w:b w:val="0"/>
          <w:bCs w:val="0"/>
          <w:color w:val="auto"/>
          <w:sz w:val="22"/>
          <w:szCs w:val="22"/>
          <w:lang w:val="en-GB"/>
        </w:rPr>
        <w:fldChar w:fldCharType="end"/>
      </w:r>
      <w:bookmarkEnd w:id="43"/>
      <w:bookmarkEnd w:id="44"/>
      <w:bookmarkEnd w:id="45"/>
      <w:r w:rsidRPr="000F0276">
        <w:rPr>
          <w:b w:val="0"/>
          <w:bCs w:val="0"/>
          <w:color w:val="auto"/>
          <w:sz w:val="22"/>
          <w:szCs w:val="22"/>
          <w:lang w:val="en-GB"/>
        </w:rPr>
        <w:t>. Oil spill response flow-chart in the port of Antwerp.</w:t>
      </w:r>
      <w:bookmarkEnd w:id="46"/>
    </w:p>
    <w:p w:rsidR="00A018CF" w:rsidRPr="000F0276" w:rsidRDefault="00A018CF" w:rsidP="00A018CF">
      <w:r w:rsidRPr="000F0276">
        <w:rPr>
          <w:noProof/>
          <w:lang w:val="nl-BE" w:eastAsia="nl-BE"/>
        </w:rPr>
        <w:drawing>
          <wp:inline distT="0" distB="0" distL="0" distR="0" wp14:anchorId="5B5CA089" wp14:editId="0B877CF7">
            <wp:extent cx="5762625" cy="4276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4276725"/>
                    </a:xfrm>
                    <a:prstGeom prst="rect">
                      <a:avLst/>
                    </a:prstGeom>
                    <a:noFill/>
                    <a:ln>
                      <a:noFill/>
                    </a:ln>
                  </pic:spPr>
                </pic:pic>
              </a:graphicData>
            </a:graphic>
          </wp:inline>
        </w:drawing>
      </w:r>
    </w:p>
    <w:p w:rsidR="00010727" w:rsidRDefault="00010727" w:rsidP="00010727">
      <w:pPr>
        <w:jc w:val="both"/>
      </w:pPr>
      <w:r>
        <w:t xml:space="preserve">Source: </w:t>
      </w:r>
      <w:r w:rsidRPr="000F0276">
        <w:t>own composition b</w:t>
      </w:r>
      <w:r>
        <w:t>ased on interviews</w:t>
      </w:r>
    </w:p>
    <w:p w:rsidR="00A018CF" w:rsidRPr="000F0276" w:rsidRDefault="00A018CF" w:rsidP="00A018CF">
      <w:pPr>
        <w:jc w:val="both"/>
      </w:pPr>
      <w:r w:rsidRPr="000F0276">
        <w:t xml:space="preserve">As </w:t>
      </w:r>
      <w:r w:rsidRPr="00535EF7">
        <w:t>presented in</w:t>
      </w:r>
      <w:r w:rsidR="00535EF7" w:rsidRPr="00535EF7">
        <w:t xml:space="preserve"> </w:t>
      </w:r>
      <w:r w:rsidR="00535EF7" w:rsidRPr="00535EF7">
        <w:fldChar w:fldCharType="begin"/>
      </w:r>
      <w:r w:rsidR="00535EF7" w:rsidRPr="00535EF7">
        <w:instrText xml:space="preserve"> REF _Ref464218637 \h </w:instrText>
      </w:r>
      <w:r w:rsidR="00535EF7" w:rsidRPr="001F7E94">
        <w:instrText xml:space="preserve"> \* MERGEFORMAT </w:instrText>
      </w:r>
      <w:r w:rsidR="00535EF7" w:rsidRPr="00535EF7">
        <w:fldChar w:fldCharType="separate"/>
      </w:r>
      <w:r w:rsidR="00BB44EF">
        <w:rPr>
          <w:bCs/>
        </w:rPr>
        <w:t>f</w:t>
      </w:r>
      <w:r w:rsidR="00927888" w:rsidRPr="00927888">
        <w:rPr>
          <w:bCs/>
        </w:rPr>
        <w:t xml:space="preserve">igure </w:t>
      </w:r>
      <w:r w:rsidR="00927888" w:rsidRPr="00366BEC">
        <w:rPr>
          <w:bCs/>
          <w:noProof/>
        </w:rPr>
        <w:t>10</w:t>
      </w:r>
      <w:r w:rsidR="00535EF7" w:rsidRPr="00535EF7">
        <w:fldChar w:fldCharType="end"/>
      </w:r>
      <w:r w:rsidRPr="00535EF7">
        <w:t>, all the oil spills</w:t>
      </w:r>
      <w:r w:rsidRPr="000F0276">
        <w:t xml:space="preserve"> that happen in the port of Antwerp have to be reported to the port authority. Every report needs to specify at least the following information: the type of spill, the location, the date and hour spotted and the possible responsible (offender). In case of an unknown offender, the port authority holds the cleaning responsibility and contacts the cleaning contracted company which cleans the spill. If the offender is known and he takes responsibility for an oil spill, the port authority arranges the cleaning operations for him.</w:t>
      </w:r>
      <w:r w:rsidR="000050CB">
        <w:t xml:space="preserve"> </w:t>
      </w:r>
      <w:r w:rsidR="0056484A">
        <w:t xml:space="preserve">BCC is the only agreed oil spill cleaning company in the port of Antwerp, and no other cleaning means are allowed. </w:t>
      </w:r>
      <w:r w:rsidRPr="000F0276">
        <w:t xml:space="preserve">In this case, the Antwerp port authority contacts the contracted cleaning company and informs the responsible person of the offending company. At this stage, the representative of the cleaning company takes contact with the offender and informs him over the cleaning method. </w:t>
      </w:r>
      <w:r w:rsidR="00CE4871">
        <w:t>At</w:t>
      </w:r>
      <w:r w:rsidR="00CE4871" w:rsidRPr="000F0276">
        <w:t xml:space="preserve"> </w:t>
      </w:r>
      <w:r w:rsidRPr="000F0276">
        <w:t>the same time</w:t>
      </w:r>
      <w:r w:rsidR="00CE4871">
        <w:t>,</w:t>
      </w:r>
      <w:r w:rsidRPr="000F0276">
        <w:t xml:space="preserve"> a first contact with the insurance company of the offender is made in order to clear the financial responsibility for the cleaning activity. At the end of each cleaning operation, the harbour master office has the responsibility to verify the cleaning intervention and give its final approval.</w:t>
      </w:r>
      <w:r w:rsidR="00FB0C0A">
        <w:t xml:space="preserve"> The APA charge</w:t>
      </w:r>
      <w:r w:rsidR="000340A8">
        <w:t>s</w:t>
      </w:r>
      <w:r w:rsidR="00FB0C0A">
        <w:t xml:space="preserve"> administration costs for cleaning operations only in case the polluter doesn’t take responsibility for </w:t>
      </w:r>
      <w:r w:rsidR="001629F5">
        <w:t>its offence. After the proof of legal responsibility, an administrative fee</w:t>
      </w:r>
      <w:r w:rsidR="0017551B">
        <w:t>, reflecting the lower level of administration,</w:t>
      </w:r>
      <w:r w:rsidR="001629F5">
        <w:t xml:space="preserve"> is applied as well to the cleaning operation costs.</w:t>
      </w:r>
    </w:p>
    <w:p w:rsidR="00A018CF" w:rsidRPr="000F0276" w:rsidRDefault="00A018CF" w:rsidP="00A018CF">
      <w:pPr>
        <w:jc w:val="both"/>
      </w:pPr>
      <w:r w:rsidRPr="000F0276">
        <w:lastRenderedPageBreak/>
        <w:t xml:space="preserve">For an effective oil spill response, </w:t>
      </w:r>
      <w:r w:rsidR="00CE4871">
        <w:t>APA</w:t>
      </w:r>
      <w:r w:rsidRPr="000F0276">
        <w:t xml:space="preserve"> </w:t>
      </w:r>
      <w:r w:rsidR="001629F5">
        <w:t>through</w:t>
      </w:r>
      <w:r w:rsidRPr="000F0276">
        <w:t xml:space="preserve"> the harbour master office </w:t>
      </w:r>
      <w:r w:rsidR="00FB307F" w:rsidRPr="000F0276">
        <w:t>has</w:t>
      </w:r>
      <w:r w:rsidRPr="000F0276">
        <w:t xml:space="preserve"> developed </w:t>
      </w:r>
      <w:r w:rsidR="00CE4871">
        <w:t xml:space="preserve">a typology of </w:t>
      </w:r>
      <w:r w:rsidRPr="000F0276">
        <w:t xml:space="preserve">three groups of oil spill for which different handling is </w:t>
      </w:r>
      <w:r w:rsidRPr="002730AC">
        <w:t xml:space="preserve">required.  </w:t>
      </w:r>
      <w:r w:rsidR="002730AC" w:rsidRPr="002730AC">
        <w:fldChar w:fldCharType="begin"/>
      </w:r>
      <w:r w:rsidR="002730AC" w:rsidRPr="002730AC">
        <w:instrText xml:space="preserve"> REF _Ref464218085 \h </w:instrText>
      </w:r>
      <w:r w:rsidR="002730AC" w:rsidRPr="001F7E94">
        <w:instrText xml:space="preserve"> \* MERGEFORMAT </w:instrText>
      </w:r>
      <w:r w:rsidR="002730AC" w:rsidRPr="002730AC">
        <w:fldChar w:fldCharType="separate"/>
      </w:r>
      <w:r w:rsidR="00927888" w:rsidRPr="00927888">
        <w:rPr>
          <w:bCs/>
        </w:rPr>
        <w:t xml:space="preserve">Table </w:t>
      </w:r>
      <w:r w:rsidR="00927888" w:rsidRPr="00366BEC">
        <w:rPr>
          <w:bCs/>
          <w:noProof/>
        </w:rPr>
        <w:t>5</w:t>
      </w:r>
      <w:r w:rsidR="002730AC" w:rsidRPr="002730AC">
        <w:fldChar w:fldCharType="end"/>
      </w:r>
      <w:r w:rsidR="002730AC" w:rsidRPr="002730AC">
        <w:t xml:space="preserve"> </w:t>
      </w:r>
      <w:r w:rsidRPr="002730AC">
        <w:t>presents</w:t>
      </w:r>
      <w:r w:rsidRPr="000F0276">
        <w:t xml:space="preserve"> the categories of oil spills as classified by the </w:t>
      </w:r>
      <w:r w:rsidR="00AC577C">
        <w:t xml:space="preserve">APA </w:t>
      </w:r>
      <w:r w:rsidRPr="000F0276">
        <w:t>based on their characteristics.</w:t>
      </w:r>
      <w:r w:rsidR="00FD6FCC">
        <w:t xml:space="preserve"> </w:t>
      </w:r>
    </w:p>
    <w:p w:rsidR="00ED1F20" w:rsidRDefault="00ED1F20">
      <w:pPr>
        <w:spacing w:before="0" w:after="200" w:line="276" w:lineRule="auto"/>
      </w:pPr>
      <w:bookmarkStart w:id="47" w:name="_Ref460863460"/>
    </w:p>
    <w:p w:rsidR="00A018CF" w:rsidRPr="000F0276" w:rsidRDefault="00A018CF" w:rsidP="00A018CF">
      <w:pPr>
        <w:pStyle w:val="Bijschrift"/>
        <w:rPr>
          <w:b w:val="0"/>
          <w:bCs w:val="0"/>
          <w:color w:val="auto"/>
          <w:sz w:val="22"/>
          <w:szCs w:val="22"/>
          <w:lang w:val="en-GB"/>
        </w:rPr>
      </w:pPr>
      <w:bookmarkStart w:id="48" w:name="_Ref464218085"/>
      <w:bookmarkStart w:id="49" w:name="_Toc466615856"/>
      <w:r w:rsidRPr="000F0276">
        <w:rPr>
          <w:b w:val="0"/>
          <w:bCs w:val="0"/>
          <w:color w:val="auto"/>
          <w:sz w:val="22"/>
          <w:szCs w:val="22"/>
          <w:lang w:val="en-GB"/>
        </w:rPr>
        <w:t xml:space="preserve">Table </w:t>
      </w:r>
      <w:r w:rsidRPr="000F0276">
        <w:rPr>
          <w:b w:val="0"/>
          <w:bCs w:val="0"/>
          <w:color w:val="auto"/>
          <w:sz w:val="22"/>
          <w:szCs w:val="22"/>
          <w:lang w:val="en-GB"/>
        </w:rPr>
        <w:fldChar w:fldCharType="begin"/>
      </w:r>
      <w:r w:rsidRPr="000F0276">
        <w:rPr>
          <w:b w:val="0"/>
          <w:bCs w:val="0"/>
          <w:color w:val="auto"/>
          <w:sz w:val="22"/>
          <w:szCs w:val="22"/>
          <w:lang w:val="en-GB"/>
        </w:rPr>
        <w:instrText xml:space="preserve"> SEQ Table \* ARABIC </w:instrText>
      </w:r>
      <w:r w:rsidRPr="000F0276">
        <w:rPr>
          <w:b w:val="0"/>
          <w:bCs w:val="0"/>
          <w:color w:val="auto"/>
          <w:sz w:val="22"/>
          <w:szCs w:val="22"/>
          <w:lang w:val="en-GB"/>
        </w:rPr>
        <w:fldChar w:fldCharType="separate"/>
      </w:r>
      <w:r w:rsidR="00927888">
        <w:rPr>
          <w:b w:val="0"/>
          <w:bCs w:val="0"/>
          <w:noProof/>
          <w:color w:val="auto"/>
          <w:sz w:val="22"/>
          <w:szCs w:val="22"/>
          <w:lang w:val="en-GB"/>
        </w:rPr>
        <w:t>5</w:t>
      </w:r>
      <w:r w:rsidRPr="000F0276">
        <w:rPr>
          <w:b w:val="0"/>
          <w:bCs w:val="0"/>
          <w:color w:val="auto"/>
          <w:sz w:val="22"/>
          <w:szCs w:val="22"/>
          <w:lang w:val="en-GB"/>
        </w:rPr>
        <w:fldChar w:fldCharType="end"/>
      </w:r>
      <w:bookmarkEnd w:id="47"/>
      <w:bookmarkEnd w:id="48"/>
      <w:r w:rsidRPr="000F0276">
        <w:rPr>
          <w:b w:val="0"/>
          <w:bCs w:val="0"/>
          <w:color w:val="auto"/>
          <w:sz w:val="22"/>
          <w:szCs w:val="22"/>
          <w:lang w:val="en-GB"/>
        </w:rPr>
        <w:t xml:space="preserve">. Categories of oil spill present </w:t>
      </w:r>
      <w:r w:rsidR="00CE4871">
        <w:rPr>
          <w:b w:val="0"/>
          <w:bCs w:val="0"/>
          <w:color w:val="auto"/>
          <w:sz w:val="22"/>
          <w:szCs w:val="22"/>
          <w:lang w:val="en-GB"/>
        </w:rPr>
        <w:t>at</w:t>
      </w:r>
      <w:r w:rsidR="00CE4871" w:rsidRPr="000F0276">
        <w:rPr>
          <w:b w:val="0"/>
          <w:bCs w:val="0"/>
          <w:color w:val="auto"/>
          <w:sz w:val="22"/>
          <w:szCs w:val="22"/>
          <w:lang w:val="en-GB"/>
        </w:rPr>
        <w:t xml:space="preserve"> </w:t>
      </w:r>
      <w:r w:rsidRPr="000F0276">
        <w:rPr>
          <w:b w:val="0"/>
          <w:bCs w:val="0"/>
          <w:color w:val="auto"/>
          <w:sz w:val="22"/>
          <w:szCs w:val="22"/>
          <w:lang w:val="en-GB"/>
        </w:rPr>
        <w:t>the port of Antwerp.</w:t>
      </w:r>
      <w:bookmarkEnd w:id="49"/>
      <w:r w:rsidRPr="000F0276">
        <w:rPr>
          <w:b w:val="0"/>
          <w:bCs w:val="0"/>
          <w:color w:val="auto"/>
          <w:sz w:val="22"/>
          <w:szCs w:val="22"/>
          <w:lang w:val="en-GB"/>
        </w:rPr>
        <w:t xml:space="preserve"> </w:t>
      </w:r>
    </w:p>
    <w:tbl>
      <w:tblPr>
        <w:tblStyle w:val="Lichtearcering"/>
        <w:tblW w:w="0" w:type="auto"/>
        <w:tblLook w:val="04A0" w:firstRow="1" w:lastRow="0" w:firstColumn="1" w:lastColumn="0" w:noHBand="0" w:noVBand="1"/>
      </w:tblPr>
      <w:tblGrid>
        <w:gridCol w:w="2518"/>
        <w:gridCol w:w="3071"/>
        <w:gridCol w:w="3071"/>
      </w:tblGrid>
      <w:tr w:rsidR="00A018CF" w:rsidRPr="000F0276" w:rsidTr="00644C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A018CF" w:rsidRPr="000F0276" w:rsidRDefault="00A018CF" w:rsidP="00A018CF">
            <w:pPr>
              <w:spacing w:before="0" w:after="0"/>
              <w:jc w:val="both"/>
            </w:pPr>
            <w:r w:rsidRPr="000F0276">
              <w:t>Pollutant group</w:t>
            </w:r>
          </w:p>
        </w:tc>
        <w:tc>
          <w:tcPr>
            <w:tcW w:w="3071" w:type="dxa"/>
          </w:tcPr>
          <w:p w:rsidR="00A018CF" w:rsidRPr="000F0276" w:rsidRDefault="00A018CF" w:rsidP="00A018CF">
            <w:pPr>
              <w:spacing w:before="0" w:after="0"/>
              <w:jc w:val="both"/>
              <w:cnfStyle w:val="100000000000" w:firstRow="1" w:lastRow="0" w:firstColumn="0" w:lastColumn="0" w:oddVBand="0" w:evenVBand="0" w:oddHBand="0" w:evenHBand="0" w:firstRowFirstColumn="0" w:firstRowLastColumn="0" w:lastRowFirstColumn="0" w:lastRowLastColumn="0"/>
            </w:pPr>
            <w:r w:rsidRPr="000F0276">
              <w:t>Type of spill</w:t>
            </w:r>
          </w:p>
        </w:tc>
        <w:tc>
          <w:tcPr>
            <w:tcW w:w="3071" w:type="dxa"/>
          </w:tcPr>
          <w:p w:rsidR="00A018CF" w:rsidRPr="000F0276" w:rsidRDefault="00A018CF" w:rsidP="00A018CF">
            <w:pPr>
              <w:spacing w:before="0" w:after="0"/>
              <w:jc w:val="both"/>
              <w:cnfStyle w:val="100000000000" w:firstRow="1" w:lastRow="0" w:firstColumn="0" w:lastColumn="0" w:oddVBand="0" w:evenVBand="0" w:oddHBand="0" w:evenHBand="0" w:firstRowFirstColumn="0" w:firstRowLastColumn="0" w:lastRowFirstColumn="0" w:lastRowLastColumn="0"/>
            </w:pPr>
            <w:r w:rsidRPr="000F0276">
              <w:t>Observation</w:t>
            </w:r>
          </w:p>
        </w:tc>
      </w:tr>
      <w:tr w:rsidR="00A018CF" w:rsidRPr="000F0276" w:rsidTr="008A5E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val="restart"/>
            <w:shd w:val="clear" w:color="auto" w:fill="auto"/>
          </w:tcPr>
          <w:p w:rsidR="00A018CF" w:rsidRPr="000F0276" w:rsidRDefault="00A018CF" w:rsidP="00A018CF">
            <w:pPr>
              <w:spacing w:before="0" w:after="0"/>
              <w:jc w:val="both"/>
            </w:pPr>
            <w:r w:rsidRPr="000F0276">
              <w:t>Group 1</w:t>
            </w:r>
          </w:p>
        </w:tc>
        <w:tc>
          <w:tcPr>
            <w:tcW w:w="3071" w:type="dxa"/>
            <w:shd w:val="clear" w:color="auto" w:fill="auto"/>
          </w:tcPr>
          <w:p w:rsidR="00A018CF" w:rsidRPr="000F0276" w:rsidRDefault="00A018CF" w:rsidP="00A018CF">
            <w:pPr>
              <w:spacing w:before="0" w:after="0"/>
              <w:jc w:val="both"/>
              <w:cnfStyle w:val="000000100000" w:firstRow="0" w:lastRow="0" w:firstColumn="0" w:lastColumn="0" w:oddVBand="0" w:evenVBand="0" w:oddHBand="1" w:evenHBand="0" w:firstRowFirstColumn="0" w:firstRowLastColumn="0" w:lastRowFirstColumn="0" w:lastRowLastColumn="0"/>
            </w:pPr>
            <w:r w:rsidRPr="000F0276">
              <w:t>Gasoline</w:t>
            </w:r>
          </w:p>
        </w:tc>
        <w:tc>
          <w:tcPr>
            <w:tcW w:w="3071" w:type="dxa"/>
            <w:vMerge w:val="restart"/>
            <w:shd w:val="clear" w:color="auto" w:fill="auto"/>
          </w:tcPr>
          <w:p w:rsidR="00A018CF" w:rsidRPr="000F0276" w:rsidRDefault="00A018CF" w:rsidP="00A018CF">
            <w:pPr>
              <w:spacing w:before="0" w:after="0"/>
              <w:jc w:val="both"/>
              <w:cnfStyle w:val="000000100000" w:firstRow="0" w:lastRow="0" w:firstColumn="0" w:lastColumn="0" w:oddVBand="0" w:evenVBand="0" w:oddHBand="1" w:evenHBand="0" w:firstRowFirstColumn="0" w:firstRowLastColumn="0" w:lastRowFirstColumn="0" w:lastRowLastColumn="0"/>
            </w:pPr>
            <w:r w:rsidRPr="000F0276">
              <w:t>Fast evaporation.</w:t>
            </w:r>
          </w:p>
          <w:p w:rsidR="00A018CF" w:rsidRPr="000F0276" w:rsidRDefault="00A018CF" w:rsidP="00A018CF">
            <w:pPr>
              <w:spacing w:before="0" w:after="0"/>
              <w:jc w:val="both"/>
              <w:cnfStyle w:val="000000100000" w:firstRow="0" w:lastRow="0" w:firstColumn="0" w:lastColumn="0" w:oddVBand="0" w:evenVBand="0" w:oddHBand="1" w:evenHBand="0" w:firstRowFirstColumn="0" w:firstRowLastColumn="0" w:lastRowFirstColumn="0" w:lastRowLastColumn="0"/>
            </w:pPr>
            <w:r w:rsidRPr="000F0276">
              <w:t>Highly flammable.</w:t>
            </w:r>
          </w:p>
        </w:tc>
      </w:tr>
      <w:tr w:rsidR="00A018CF" w:rsidRPr="000F0276" w:rsidTr="008A5E71">
        <w:tc>
          <w:tcPr>
            <w:cnfStyle w:val="001000000000" w:firstRow="0" w:lastRow="0" w:firstColumn="1" w:lastColumn="0" w:oddVBand="0" w:evenVBand="0" w:oddHBand="0" w:evenHBand="0" w:firstRowFirstColumn="0" w:firstRowLastColumn="0" w:lastRowFirstColumn="0" w:lastRowLastColumn="0"/>
            <w:tcW w:w="2518" w:type="dxa"/>
            <w:vMerge/>
            <w:shd w:val="clear" w:color="auto" w:fill="auto"/>
          </w:tcPr>
          <w:p w:rsidR="00A018CF" w:rsidRPr="000F0276" w:rsidRDefault="00A018CF" w:rsidP="00A018CF">
            <w:pPr>
              <w:spacing w:before="0" w:after="0"/>
              <w:jc w:val="both"/>
            </w:pPr>
          </w:p>
        </w:tc>
        <w:tc>
          <w:tcPr>
            <w:tcW w:w="3071" w:type="dxa"/>
            <w:shd w:val="clear" w:color="auto" w:fill="auto"/>
          </w:tcPr>
          <w:p w:rsidR="00A018CF" w:rsidRPr="000F0276" w:rsidRDefault="00A018CF" w:rsidP="00A018CF">
            <w:pPr>
              <w:spacing w:before="0" w:after="0"/>
              <w:jc w:val="both"/>
              <w:cnfStyle w:val="000000000000" w:firstRow="0" w:lastRow="0" w:firstColumn="0" w:lastColumn="0" w:oddVBand="0" w:evenVBand="0" w:oddHBand="0" w:evenHBand="0" w:firstRowFirstColumn="0" w:firstRowLastColumn="0" w:lastRowFirstColumn="0" w:lastRowLastColumn="0"/>
            </w:pPr>
            <w:r w:rsidRPr="000F0276">
              <w:t>Kerosene</w:t>
            </w:r>
          </w:p>
        </w:tc>
        <w:tc>
          <w:tcPr>
            <w:tcW w:w="3071" w:type="dxa"/>
            <w:vMerge/>
            <w:shd w:val="clear" w:color="auto" w:fill="auto"/>
          </w:tcPr>
          <w:p w:rsidR="00A018CF" w:rsidRPr="000F0276" w:rsidRDefault="00A018CF" w:rsidP="00A018CF">
            <w:pPr>
              <w:spacing w:before="0" w:after="0"/>
              <w:jc w:val="both"/>
              <w:cnfStyle w:val="000000000000" w:firstRow="0" w:lastRow="0" w:firstColumn="0" w:lastColumn="0" w:oddVBand="0" w:evenVBand="0" w:oddHBand="0" w:evenHBand="0" w:firstRowFirstColumn="0" w:firstRowLastColumn="0" w:lastRowFirstColumn="0" w:lastRowLastColumn="0"/>
            </w:pPr>
          </w:p>
        </w:tc>
      </w:tr>
      <w:tr w:rsidR="00A018CF" w:rsidRPr="000F0276" w:rsidTr="008A5E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shd w:val="clear" w:color="auto" w:fill="auto"/>
          </w:tcPr>
          <w:p w:rsidR="00A018CF" w:rsidRPr="000F0276" w:rsidRDefault="00A018CF" w:rsidP="00A018CF">
            <w:pPr>
              <w:spacing w:before="0" w:after="0"/>
              <w:jc w:val="both"/>
            </w:pPr>
          </w:p>
        </w:tc>
        <w:tc>
          <w:tcPr>
            <w:tcW w:w="3071" w:type="dxa"/>
            <w:shd w:val="clear" w:color="auto" w:fill="auto"/>
          </w:tcPr>
          <w:p w:rsidR="00A018CF" w:rsidRPr="000F0276" w:rsidRDefault="00A018CF" w:rsidP="00A018CF">
            <w:pPr>
              <w:spacing w:before="0" w:after="0"/>
              <w:jc w:val="both"/>
              <w:cnfStyle w:val="000000100000" w:firstRow="0" w:lastRow="0" w:firstColumn="0" w:lastColumn="0" w:oddVBand="0" w:evenVBand="0" w:oddHBand="1" w:evenHBand="0" w:firstRowFirstColumn="0" w:firstRowLastColumn="0" w:lastRowFirstColumn="0" w:lastRowLastColumn="0"/>
            </w:pPr>
            <w:r w:rsidRPr="000F0276">
              <w:t>Naphtha</w:t>
            </w:r>
          </w:p>
        </w:tc>
        <w:tc>
          <w:tcPr>
            <w:tcW w:w="3071" w:type="dxa"/>
            <w:vMerge/>
            <w:shd w:val="clear" w:color="auto" w:fill="auto"/>
          </w:tcPr>
          <w:p w:rsidR="00A018CF" w:rsidRPr="000F0276" w:rsidRDefault="00A018CF" w:rsidP="00A018CF">
            <w:pPr>
              <w:spacing w:before="0" w:after="0"/>
              <w:jc w:val="both"/>
              <w:cnfStyle w:val="000000100000" w:firstRow="0" w:lastRow="0" w:firstColumn="0" w:lastColumn="0" w:oddVBand="0" w:evenVBand="0" w:oddHBand="1" w:evenHBand="0" w:firstRowFirstColumn="0" w:firstRowLastColumn="0" w:lastRowFirstColumn="0" w:lastRowLastColumn="0"/>
            </w:pPr>
          </w:p>
        </w:tc>
      </w:tr>
      <w:tr w:rsidR="00A018CF" w:rsidRPr="000F0276" w:rsidTr="008A5E71">
        <w:tc>
          <w:tcPr>
            <w:cnfStyle w:val="001000000000" w:firstRow="0" w:lastRow="0" w:firstColumn="1" w:lastColumn="0" w:oddVBand="0" w:evenVBand="0" w:oddHBand="0" w:evenHBand="0" w:firstRowFirstColumn="0" w:firstRowLastColumn="0" w:lastRowFirstColumn="0" w:lastRowLastColumn="0"/>
            <w:tcW w:w="2518" w:type="dxa"/>
            <w:vMerge w:val="restart"/>
            <w:shd w:val="clear" w:color="auto" w:fill="auto"/>
          </w:tcPr>
          <w:p w:rsidR="00A018CF" w:rsidRPr="000F0276" w:rsidRDefault="00A018CF" w:rsidP="00A018CF">
            <w:pPr>
              <w:spacing w:before="0" w:after="0"/>
              <w:jc w:val="both"/>
            </w:pPr>
            <w:r w:rsidRPr="000F0276">
              <w:t>Group 2</w:t>
            </w:r>
          </w:p>
        </w:tc>
        <w:tc>
          <w:tcPr>
            <w:tcW w:w="3071" w:type="dxa"/>
            <w:shd w:val="clear" w:color="auto" w:fill="auto"/>
          </w:tcPr>
          <w:p w:rsidR="00A018CF" w:rsidRPr="000F0276" w:rsidRDefault="00A018CF" w:rsidP="00A018CF">
            <w:pPr>
              <w:spacing w:before="0" w:after="0"/>
              <w:jc w:val="both"/>
              <w:cnfStyle w:val="000000000000" w:firstRow="0" w:lastRow="0" w:firstColumn="0" w:lastColumn="0" w:oddVBand="0" w:evenVBand="0" w:oddHBand="0" w:evenHBand="0" w:firstRowFirstColumn="0" w:firstRowLastColumn="0" w:lastRowFirstColumn="0" w:lastRowLastColumn="0"/>
            </w:pPr>
            <w:r w:rsidRPr="000F0276">
              <w:t>Diesel</w:t>
            </w:r>
          </w:p>
        </w:tc>
        <w:tc>
          <w:tcPr>
            <w:tcW w:w="3071" w:type="dxa"/>
            <w:vMerge w:val="restart"/>
            <w:shd w:val="clear" w:color="auto" w:fill="auto"/>
          </w:tcPr>
          <w:p w:rsidR="00A018CF" w:rsidRPr="000F0276" w:rsidRDefault="00A018CF" w:rsidP="00A018CF">
            <w:pPr>
              <w:spacing w:before="0" w:after="0"/>
              <w:jc w:val="both"/>
              <w:cnfStyle w:val="000000000000" w:firstRow="0" w:lastRow="0" w:firstColumn="0" w:lastColumn="0" w:oddVBand="0" w:evenVBand="0" w:oddHBand="0" w:evenHBand="0" w:firstRowFirstColumn="0" w:firstRowLastColumn="0" w:lastRowFirstColumn="0" w:lastRowLastColumn="0"/>
            </w:pPr>
            <w:r w:rsidRPr="000F0276">
              <w:t>Evaporates completely in 24h under warm conditions.</w:t>
            </w:r>
          </w:p>
          <w:p w:rsidR="00A018CF" w:rsidRPr="000F0276" w:rsidRDefault="00A018CF" w:rsidP="00A018CF">
            <w:pPr>
              <w:spacing w:before="0" w:after="0"/>
              <w:jc w:val="both"/>
              <w:cnfStyle w:val="000000000000" w:firstRow="0" w:lastRow="0" w:firstColumn="0" w:lastColumn="0" w:oddVBand="0" w:evenVBand="0" w:oddHBand="0" w:evenHBand="0" w:firstRowFirstColumn="0" w:firstRowLastColumn="0" w:lastRowFirstColumn="0" w:lastRowLastColumn="0"/>
            </w:pPr>
            <w:r w:rsidRPr="000F0276">
              <w:t>Explosion risk.</w:t>
            </w:r>
          </w:p>
        </w:tc>
      </w:tr>
      <w:tr w:rsidR="00A018CF" w:rsidRPr="000F0276" w:rsidTr="008A5E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shd w:val="clear" w:color="auto" w:fill="auto"/>
          </w:tcPr>
          <w:p w:rsidR="00A018CF" w:rsidRPr="000F0276" w:rsidRDefault="00A018CF" w:rsidP="00A018CF">
            <w:pPr>
              <w:spacing w:before="0" w:after="0"/>
              <w:jc w:val="both"/>
            </w:pPr>
          </w:p>
        </w:tc>
        <w:tc>
          <w:tcPr>
            <w:tcW w:w="3071" w:type="dxa"/>
            <w:shd w:val="clear" w:color="auto" w:fill="auto"/>
          </w:tcPr>
          <w:p w:rsidR="00A018CF" w:rsidRPr="000F0276" w:rsidRDefault="00A018CF" w:rsidP="00A018CF">
            <w:pPr>
              <w:spacing w:before="0" w:after="0"/>
              <w:jc w:val="both"/>
              <w:cnfStyle w:val="000000100000" w:firstRow="0" w:lastRow="0" w:firstColumn="0" w:lastColumn="0" w:oddVBand="0" w:evenVBand="0" w:oddHBand="1" w:evenHBand="0" w:firstRowFirstColumn="0" w:firstRowLastColumn="0" w:lastRowFirstColumn="0" w:lastRowLastColumn="0"/>
            </w:pPr>
            <w:r w:rsidRPr="000F0276">
              <w:t>Marine Diesel oil</w:t>
            </w:r>
          </w:p>
        </w:tc>
        <w:tc>
          <w:tcPr>
            <w:tcW w:w="3071" w:type="dxa"/>
            <w:vMerge/>
            <w:shd w:val="clear" w:color="auto" w:fill="auto"/>
          </w:tcPr>
          <w:p w:rsidR="00A018CF" w:rsidRPr="000F0276" w:rsidRDefault="00A018CF" w:rsidP="00A018CF">
            <w:pPr>
              <w:spacing w:before="0" w:after="0"/>
              <w:jc w:val="both"/>
              <w:cnfStyle w:val="000000100000" w:firstRow="0" w:lastRow="0" w:firstColumn="0" w:lastColumn="0" w:oddVBand="0" w:evenVBand="0" w:oddHBand="1" w:evenHBand="0" w:firstRowFirstColumn="0" w:firstRowLastColumn="0" w:lastRowFirstColumn="0" w:lastRowLastColumn="0"/>
            </w:pPr>
          </w:p>
        </w:tc>
      </w:tr>
      <w:tr w:rsidR="00A018CF" w:rsidRPr="000F0276" w:rsidTr="008A5E71">
        <w:tc>
          <w:tcPr>
            <w:cnfStyle w:val="001000000000" w:firstRow="0" w:lastRow="0" w:firstColumn="1" w:lastColumn="0" w:oddVBand="0" w:evenVBand="0" w:oddHBand="0" w:evenHBand="0" w:firstRowFirstColumn="0" w:firstRowLastColumn="0" w:lastRowFirstColumn="0" w:lastRowLastColumn="0"/>
            <w:tcW w:w="2518" w:type="dxa"/>
            <w:vMerge/>
            <w:shd w:val="clear" w:color="auto" w:fill="auto"/>
          </w:tcPr>
          <w:p w:rsidR="00A018CF" w:rsidRPr="000F0276" w:rsidRDefault="00A018CF" w:rsidP="00A018CF">
            <w:pPr>
              <w:spacing w:before="0" w:after="0"/>
              <w:jc w:val="both"/>
            </w:pPr>
          </w:p>
        </w:tc>
        <w:tc>
          <w:tcPr>
            <w:tcW w:w="3071" w:type="dxa"/>
            <w:shd w:val="clear" w:color="auto" w:fill="auto"/>
          </w:tcPr>
          <w:p w:rsidR="00A018CF" w:rsidRPr="000F0276" w:rsidRDefault="00A018CF" w:rsidP="00A018CF">
            <w:pPr>
              <w:spacing w:before="0" w:after="0"/>
              <w:jc w:val="both"/>
              <w:cnfStyle w:val="000000000000" w:firstRow="0" w:lastRow="0" w:firstColumn="0" w:lastColumn="0" w:oddVBand="0" w:evenVBand="0" w:oddHBand="0" w:evenHBand="0" w:firstRowFirstColumn="0" w:firstRowLastColumn="0" w:lastRowFirstColumn="0" w:lastRowLastColumn="0"/>
            </w:pPr>
            <w:r w:rsidRPr="000F0276">
              <w:t>Marine Gas oil</w:t>
            </w:r>
          </w:p>
        </w:tc>
        <w:tc>
          <w:tcPr>
            <w:tcW w:w="3071" w:type="dxa"/>
            <w:vMerge/>
            <w:shd w:val="clear" w:color="auto" w:fill="auto"/>
          </w:tcPr>
          <w:p w:rsidR="00A018CF" w:rsidRPr="000F0276" w:rsidRDefault="00A018CF" w:rsidP="00A018CF">
            <w:pPr>
              <w:spacing w:before="0" w:after="0"/>
              <w:jc w:val="both"/>
              <w:cnfStyle w:val="000000000000" w:firstRow="0" w:lastRow="0" w:firstColumn="0" w:lastColumn="0" w:oddVBand="0" w:evenVBand="0" w:oddHBand="0" w:evenHBand="0" w:firstRowFirstColumn="0" w:firstRowLastColumn="0" w:lastRowFirstColumn="0" w:lastRowLastColumn="0"/>
            </w:pPr>
          </w:p>
        </w:tc>
      </w:tr>
      <w:tr w:rsidR="00A018CF" w:rsidRPr="000F0276" w:rsidTr="008A5E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val="restart"/>
            <w:shd w:val="clear" w:color="auto" w:fill="auto"/>
          </w:tcPr>
          <w:p w:rsidR="00A018CF" w:rsidRPr="000F0276" w:rsidRDefault="00A018CF" w:rsidP="00A018CF">
            <w:pPr>
              <w:spacing w:before="0" w:after="0"/>
              <w:jc w:val="both"/>
            </w:pPr>
            <w:r w:rsidRPr="000F0276">
              <w:t>Group 3</w:t>
            </w:r>
          </w:p>
        </w:tc>
        <w:tc>
          <w:tcPr>
            <w:tcW w:w="3071" w:type="dxa"/>
            <w:shd w:val="clear" w:color="auto" w:fill="auto"/>
          </w:tcPr>
          <w:p w:rsidR="00A018CF" w:rsidRPr="000F0276" w:rsidRDefault="00A018CF" w:rsidP="00A018CF">
            <w:pPr>
              <w:spacing w:before="0" w:after="0"/>
              <w:jc w:val="both"/>
              <w:cnfStyle w:val="000000100000" w:firstRow="0" w:lastRow="0" w:firstColumn="0" w:lastColumn="0" w:oddVBand="0" w:evenVBand="0" w:oddHBand="1" w:evenHBand="0" w:firstRowFirstColumn="0" w:firstRowLastColumn="0" w:lastRowFirstColumn="0" w:lastRowLastColumn="0"/>
            </w:pPr>
            <w:r w:rsidRPr="000F0276">
              <w:t>Medium Fuel Oil</w:t>
            </w:r>
          </w:p>
        </w:tc>
        <w:tc>
          <w:tcPr>
            <w:tcW w:w="3071" w:type="dxa"/>
            <w:vMerge w:val="restart"/>
            <w:shd w:val="clear" w:color="auto" w:fill="auto"/>
          </w:tcPr>
          <w:p w:rsidR="00A018CF" w:rsidRPr="000F0276" w:rsidRDefault="00A018CF" w:rsidP="00A018CF">
            <w:pPr>
              <w:spacing w:before="0" w:after="0"/>
              <w:jc w:val="both"/>
              <w:cnfStyle w:val="000000100000" w:firstRow="0" w:lastRow="0" w:firstColumn="0" w:lastColumn="0" w:oddVBand="0" w:evenVBand="0" w:oddHBand="1" w:evenHBand="0" w:firstRowFirstColumn="0" w:firstRowLastColumn="0" w:lastRowFirstColumn="0" w:lastRowLastColumn="0"/>
            </w:pPr>
            <w:r w:rsidRPr="000F0276">
              <w:t>Stays till 2 weeks in the environment.</w:t>
            </w:r>
          </w:p>
        </w:tc>
      </w:tr>
      <w:tr w:rsidR="00A018CF" w:rsidRPr="000F0276" w:rsidTr="008A5E71">
        <w:tc>
          <w:tcPr>
            <w:cnfStyle w:val="001000000000" w:firstRow="0" w:lastRow="0" w:firstColumn="1" w:lastColumn="0" w:oddVBand="0" w:evenVBand="0" w:oddHBand="0" w:evenHBand="0" w:firstRowFirstColumn="0" w:firstRowLastColumn="0" w:lastRowFirstColumn="0" w:lastRowLastColumn="0"/>
            <w:tcW w:w="2518" w:type="dxa"/>
            <w:vMerge/>
            <w:shd w:val="clear" w:color="auto" w:fill="auto"/>
          </w:tcPr>
          <w:p w:rsidR="00A018CF" w:rsidRPr="000F0276" w:rsidRDefault="00A018CF" w:rsidP="00A018CF">
            <w:pPr>
              <w:spacing w:before="0" w:after="0"/>
              <w:jc w:val="both"/>
            </w:pPr>
          </w:p>
        </w:tc>
        <w:tc>
          <w:tcPr>
            <w:tcW w:w="3071" w:type="dxa"/>
            <w:shd w:val="clear" w:color="auto" w:fill="auto"/>
          </w:tcPr>
          <w:p w:rsidR="00A018CF" w:rsidRPr="000F0276" w:rsidRDefault="00A018CF" w:rsidP="00A018CF">
            <w:pPr>
              <w:spacing w:before="0" w:after="0"/>
              <w:jc w:val="both"/>
              <w:cnfStyle w:val="000000000000" w:firstRow="0" w:lastRow="0" w:firstColumn="0" w:lastColumn="0" w:oddVBand="0" w:evenVBand="0" w:oddHBand="0" w:evenHBand="0" w:firstRowFirstColumn="0" w:firstRowLastColumn="0" w:lastRowFirstColumn="0" w:lastRowLastColumn="0"/>
            </w:pPr>
            <w:r w:rsidRPr="000F0276">
              <w:t>Intermediate Fuel oil</w:t>
            </w:r>
          </w:p>
        </w:tc>
        <w:tc>
          <w:tcPr>
            <w:tcW w:w="3071" w:type="dxa"/>
            <w:vMerge/>
            <w:shd w:val="clear" w:color="auto" w:fill="auto"/>
          </w:tcPr>
          <w:p w:rsidR="00A018CF" w:rsidRPr="000F0276" w:rsidRDefault="00A018CF" w:rsidP="00A018CF">
            <w:pPr>
              <w:spacing w:before="0" w:after="0"/>
              <w:jc w:val="both"/>
              <w:cnfStyle w:val="000000000000" w:firstRow="0" w:lastRow="0" w:firstColumn="0" w:lastColumn="0" w:oddVBand="0" w:evenVBand="0" w:oddHBand="0" w:evenHBand="0" w:firstRowFirstColumn="0" w:firstRowLastColumn="0" w:lastRowFirstColumn="0" w:lastRowLastColumn="0"/>
            </w:pPr>
          </w:p>
        </w:tc>
      </w:tr>
      <w:tr w:rsidR="00A018CF" w:rsidRPr="000F0276" w:rsidTr="008A5E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shd w:val="clear" w:color="auto" w:fill="auto"/>
          </w:tcPr>
          <w:p w:rsidR="00A018CF" w:rsidRPr="000F0276" w:rsidRDefault="00A018CF" w:rsidP="00A018CF">
            <w:pPr>
              <w:spacing w:before="0" w:after="0"/>
              <w:jc w:val="both"/>
            </w:pPr>
          </w:p>
        </w:tc>
        <w:tc>
          <w:tcPr>
            <w:tcW w:w="3071" w:type="dxa"/>
            <w:shd w:val="clear" w:color="auto" w:fill="auto"/>
          </w:tcPr>
          <w:p w:rsidR="00A018CF" w:rsidRPr="000F0276" w:rsidRDefault="00A018CF" w:rsidP="00A018CF">
            <w:pPr>
              <w:spacing w:before="0" w:after="0"/>
              <w:jc w:val="both"/>
              <w:cnfStyle w:val="000000100000" w:firstRow="0" w:lastRow="0" w:firstColumn="0" w:lastColumn="0" w:oddVBand="0" w:evenVBand="0" w:oddHBand="1" w:evenHBand="0" w:firstRowFirstColumn="0" w:firstRowLastColumn="0" w:lastRowFirstColumn="0" w:lastRowLastColumn="0"/>
            </w:pPr>
            <w:r w:rsidRPr="000F0276">
              <w:t>Heating diesel (Mazout)</w:t>
            </w:r>
          </w:p>
        </w:tc>
        <w:tc>
          <w:tcPr>
            <w:tcW w:w="3071" w:type="dxa"/>
            <w:vMerge/>
            <w:shd w:val="clear" w:color="auto" w:fill="auto"/>
          </w:tcPr>
          <w:p w:rsidR="00A018CF" w:rsidRPr="000F0276" w:rsidRDefault="00A018CF" w:rsidP="00A018CF">
            <w:pPr>
              <w:spacing w:before="0" w:after="0"/>
              <w:jc w:val="both"/>
              <w:cnfStyle w:val="000000100000" w:firstRow="0" w:lastRow="0" w:firstColumn="0" w:lastColumn="0" w:oddVBand="0" w:evenVBand="0" w:oddHBand="1" w:evenHBand="0" w:firstRowFirstColumn="0" w:firstRowLastColumn="0" w:lastRowFirstColumn="0" w:lastRowLastColumn="0"/>
            </w:pPr>
          </w:p>
        </w:tc>
      </w:tr>
      <w:tr w:rsidR="00A018CF" w:rsidRPr="000F0276" w:rsidTr="008A5E71">
        <w:tc>
          <w:tcPr>
            <w:cnfStyle w:val="001000000000" w:firstRow="0" w:lastRow="0" w:firstColumn="1" w:lastColumn="0" w:oddVBand="0" w:evenVBand="0" w:oddHBand="0" w:evenHBand="0" w:firstRowFirstColumn="0" w:firstRowLastColumn="0" w:lastRowFirstColumn="0" w:lastRowLastColumn="0"/>
            <w:tcW w:w="2518" w:type="dxa"/>
            <w:vMerge w:val="restart"/>
            <w:shd w:val="clear" w:color="auto" w:fill="auto"/>
          </w:tcPr>
          <w:p w:rsidR="00A018CF" w:rsidRPr="000F0276" w:rsidRDefault="00A018CF" w:rsidP="00A018CF">
            <w:pPr>
              <w:spacing w:before="0" w:after="0"/>
              <w:jc w:val="both"/>
            </w:pPr>
            <w:r w:rsidRPr="000F0276">
              <w:t>Other</w:t>
            </w:r>
          </w:p>
        </w:tc>
        <w:tc>
          <w:tcPr>
            <w:tcW w:w="3071" w:type="dxa"/>
            <w:shd w:val="clear" w:color="auto" w:fill="auto"/>
          </w:tcPr>
          <w:p w:rsidR="00A018CF" w:rsidRPr="000F0276" w:rsidRDefault="00A018CF" w:rsidP="00A018CF">
            <w:pPr>
              <w:spacing w:before="0" w:after="0"/>
              <w:jc w:val="both"/>
              <w:cnfStyle w:val="000000000000" w:firstRow="0" w:lastRow="0" w:firstColumn="0" w:lastColumn="0" w:oddVBand="0" w:evenVBand="0" w:oddHBand="0" w:evenHBand="0" w:firstRowFirstColumn="0" w:firstRowLastColumn="0" w:lastRowFirstColumn="0" w:lastRowLastColumn="0"/>
            </w:pPr>
            <w:r w:rsidRPr="000F0276">
              <w:t>Engine oil</w:t>
            </w:r>
          </w:p>
        </w:tc>
        <w:tc>
          <w:tcPr>
            <w:tcW w:w="3071" w:type="dxa"/>
            <w:vMerge w:val="restart"/>
            <w:shd w:val="clear" w:color="auto" w:fill="auto"/>
          </w:tcPr>
          <w:p w:rsidR="00A018CF" w:rsidRPr="000F0276" w:rsidRDefault="00A018CF" w:rsidP="00A018CF">
            <w:pPr>
              <w:spacing w:before="0" w:after="0"/>
              <w:jc w:val="both"/>
              <w:cnfStyle w:val="000000000000" w:firstRow="0" w:lastRow="0" w:firstColumn="0" w:lastColumn="0" w:oddVBand="0" w:evenVBand="0" w:oddHBand="0" w:evenHBand="0" w:firstRowFirstColumn="0" w:firstRowLastColumn="0" w:lastRowFirstColumn="0" w:lastRowLastColumn="0"/>
            </w:pPr>
            <w:r w:rsidRPr="000F0276">
              <w:t>Persists from 1 to 2 years in the environment.</w:t>
            </w:r>
          </w:p>
        </w:tc>
      </w:tr>
      <w:tr w:rsidR="00A018CF" w:rsidRPr="000F0276" w:rsidTr="00644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Pr>
          <w:p w:rsidR="00A018CF" w:rsidRPr="000F0276" w:rsidRDefault="00A018CF" w:rsidP="00A018CF">
            <w:pPr>
              <w:spacing w:before="0" w:after="0"/>
              <w:jc w:val="both"/>
            </w:pPr>
          </w:p>
        </w:tc>
        <w:tc>
          <w:tcPr>
            <w:tcW w:w="3071" w:type="dxa"/>
            <w:shd w:val="clear" w:color="auto" w:fill="FFFFFF" w:themeFill="background1"/>
          </w:tcPr>
          <w:p w:rsidR="00A018CF" w:rsidRPr="000F0276" w:rsidRDefault="00A018CF" w:rsidP="00A018CF">
            <w:pPr>
              <w:spacing w:before="0" w:after="0"/>
              <w:jc w:val="both"/>
              <w:cnfStyle w:val="000000100000" w:firstRow="0" w:lastRow="0" w:firstColumn="0" w:lastColumn="0" w:oddVBand="0" w:evenVBand="0" w:oddHBand="1" w:evenHBand="0" w:firstRowFirstColumn="0" w:firstRowLastColumn="0" w:lastRowFirstColumn="0" w:lastRowLastColumn="0"/>
            </w:pPr>
            <w:r w:rsidRPr="000F0276">
              <w:t>Grease oil</w:t>
            </w:r>
          </w:p>
        </w:tc>
        <w:tc>
          <w:tcPr>
            <w:tcW w:w="3071" w:type="dxa"/>
            <w:vMerge/>
          </w:tcPr>
          <w:p w:rsidR="00A018CF" w:rsidRPr="000F0276" w:rsidRDefault="00A018CF" w:rsidP="00A018CF">
            <w:pPr>
              <w:spacing w:before="0" w:after="0"/>
              <w:jc w:val="both"/>
              <w:cnfStyle w:val="000000100000" w:firstRow="0" w:lastRow="0" w:firstColumn="0" w:lastColumn="0" w:oddVBand="0" w:evenVBand="0" w:oddHBand="1" w:evenHBand="0" w:firstRowFirstColumn="0" w:firstRowLastColumn="0" w:lastRowFirstColumn="0" w:lastRowLastColumn="0"/>
            </w:pPr>
          </w:p>
        </w:tc>
      </w:tr>
      <w:tr w:rsidR="00A018CF" w:rsidRPr="000F0276" w:rsidTr="00644C2E">
        <w:tc>
          <w:tcPr>
            <w:cnfStyle w:val="001000000000" w:firstRow="0" w:lastRow="0" w:firstColumn="1" w:lastColumn="0" w:oddVBand="0" w:evenVBand="0" w:oddHBand="0" w:evenHBand="0" w:firstRowFirstColumn="0" w:firstRowLastColumn="0" w:lastRowFirstColumn="0" w:lastRowLastColumn="0"/>
            <w:tcW w:w="2518" w:type="dxa"/>
            <w:vMerge/>
          </w:tcPr>
          <w:p w:rsidR="00A018CF" w:rsidRPr="000F0276" w:rsidRDefault="00A018CF" w:rsidP="00A018CF">
            <w:pPr>
              <w:spacing w:before="0" w:after="0"/>
              <w:jc w:val="both"/>
            </w:pPr>
          </w:p>
        </w:tc>
        <w:tc>
          <w:tcPr>
            <w:tcW w:w="3071" w:type="dxa"/>
            <w:shd w:val="clear" w:color="auto" w:fill="FFFFFF" w:themeFill="background1"/>
          </w:tcPr>
          <w:p w:rsidR="00A018CF" w:rsidRPr="000F0276" w:rsidRDefault="00A018CF" w:rsidP="00A018CF">
            <w:pPr>
              <w:spacing w:before="0" w:after="0"/>
              <w:jc w:val="both"/>
              <w:cnfStyle w:val="000000000000" w:firstRow="0" w:lastRow="0" w:firstColumn="0" w:lastColumn="0" w:oddVBand="0" w:evenVBand="0" w:oddHBand="0" w:evenHBand="0" w:firstRowFirstColumn="0" w:firstRowLastColumn="0" w:lastRowFirstColumn="0" w:lastRowLastColumn="0"/>
            </w:pPr>
            <w:r w:rsidRPr="000F0276">
              <w:t>Hydraulic oil</w:t>
            </w:r>
          </w:p>
        </w:tc>
        <w:tc>
          <w:tcPr>
            <w:tcW w:w="3071" w:type="dxa"/>
            <w:vMerge/>
          </w:tcPr>
          <w:p w:rsidR="00A018CF" w:rsidRPr="000F0276" w:rsidRDefault="00A018CF" w:rsidP="00A018CF">
            <w:pPr>
              <w:spacing w:before="0" w:after="0"/>
              <w:jc w:val="both"/>
              <w:cnfStyle w:val="000000000000" w:firstRow="0" w:lastRow="0" w:firstColumn="0" w:lastColumn="0" w:oddVBand="0" w:evenVBand="0" w:oddHBand="0" w:evenHBand="0" w:firstRowFirstColumn="0" w:firstRowLastColumn="0" w:lastRowFirstColumn="0" w:lastRowLastColumn="0"/>
            </w:pPr>
          </w:p>
        </w:tc>
      </w:tr>
    </w:tbl>
    <w:p w:rsidR="00A018CF" w:rsidRPr="000F0276" w:rsidRDefault="00A018CF" w:rsidP="00A018CF">
      <w:pPr>
        <w:jc w:val="both"/>
      </w:pPr>
      <w:r w:rsidRPr="000F0276">
        <w:t>Source: own compilation based on interviews.</w:t>
      </w:r>
    </w:p>
    <w:p w:rsidR="00A018CF" w:rsidRPr="000F0276" w:rsidRDefault="00A018CF" w:rsidP="00A018CF">
      <w:r w:rsidRPr="000F0276">
        <w:t>The following subsection will present the financial scheme and invoice flows in case of oil spills.</w:t>
      </w:r>
    </w:p>
    <w:p w:rsidR="00DC5099" w:rsidRPr="000F0276" w:rsidRDefault="00DC5099" w:rsidP="001F7E94">
      <w:pPr>
        <w:pStyle w:val="Style10"/>
        <w:ind w:left="993"/>
      </w:pPr>
      <w:bookmarkStart w:id="50" w:name="_Toc467492667"/>
      <w:r w:rsidRPr="000F0276">
        <w:t>Financial responsibility and cleaning costs recovery flow chart</w:t>
      </w:r>
      <w:bookmarkEnd w:id="50"/>
    </w:p>
    <w:p w:rsidR="0069439C" w:rsidRDefault="0069439C" w:rsidP="0069439C">
      <w:r w:rsidRPr="000F0276">
        <w:t xml:space="preserve">The APA values the principle of “the polluter pays” in case of oil spills. The financial flow of the financial matters with regard to the cost of oil spill intervention is presented in </w:t>
      </w:r>
      <w:r w:rsidRPr="000F0276">
        <w:fldChar w:fldCharType="begin"/>
      </w:r>
      <w:r w:rsidRPr="000F0276">
        <w:instrText xml:space="preserve"> REF _Ref460863622 \h  \* MERGEFORMAT </w:instrText>
      </w:r>
      <w:r w:rsidRPr="000F0276">
        <w:fldChar w:fldCharType="separate"/>
      </w:r>
      <w:r w:rsidR="00366BEC">
        <w:rPr>
          <w:bCs/>
        </w:rPr>
        <w:t>f</w:t>
      </w:r>
      <w:r w:rsidR="00927888" w:rsidRPr="00927888">
        <w:rPr>
          <w:bCs/>
        </w:rPr>
        <w:t xml:space="preserve">igure </w:t>
      </w:r>
      <w:r w:rsidR="00927888" w:rsidRPr="00FB307F">
        <w:rPr>
          <w:bCs/>
        </w:rPr>
        <w:t>11</w:t>
      </w:r>
      <w:r w:rsidRPr="000F0276">
        <w:fldChar w:fldCharType="end"/>
      </w:r>
      <w:r w:rsidRPr="000F0276">
        <w:t>.</w:t>
      </w:r>
    </w:p>
    <w:p w:rsidR="00010727" w:rsidRDefault="00010727" w:rsidP="00010727">
      <w:pPr>
        <w:pStyle w:val="Bijschrift"/>
        <w:rPr>
          <w:b w:val="0"/>
          <w:bCs w:val="0"/>
          <w:color w:val="auto"/>
          <w:sz w:val="22"/>
          <w:szCs w:val="22"/>
          <w:lang w:val="en-GB"/>
        </w:rPr>
      </w:pPr>
      <w:bookmarkStart w:id="51" w:name="_Ref460863622"/>
      <w:bookmarkStart w:id="52" w:name="_Toc466615842"/>
      <w:r w:rsidRPr="000F0276">
        <w:rPr>
          <w:b w:val="0"/>
          <w:bCs w:val="0"/>
          <w:color w:val="auto"/>
          <w:sz w:val="22"/>
          <w:szCs w:val="22"/>
          <w:lang w:val="en-GB"/>
        </w:rPr>
        <w:t xml:space="preserve">Figure </w:t>
      </w:r>
      <w:r w:rsidRPr="000F0276">
        <w:rPr>
          <w:b w:val="0"/>
          <w:bCs w:val="0"/>
          <w:color w:val="auto"/>
          <w:sz w:val="22"/>
          <w:szCs w:val="22"/>
          <w:lang w:val="en-GB"/>
        </w:rPr>
        <w:fldChar w:fldCharType="begin"/>
      </w:r>
      <w:r w:rsidRPr="000F0276">
        <w:rPr>
          <w:b w:val="0"/>
          <w:bCs w:val="0"/>
          <w:color w:val="auto"/>
          <w:sz w:val="22"/>
          <w:szCs w:val="22"/>
          <w:lang w:val="en-GB"/>
        </w:rPr>
        <w:instrText xml:space="preserve"> SEQ Figure \* ARABIC </w:instrText>
      </w:r>
      <w:r w:rsidRPr="000F0276">
        <w:rPr>
          <w:b w:val="0"/>
          <w:bCs w:val="0"/>
          <w:color w:val="auto"/>
          <w:sz w:val="22"/>
          <w:szCs w:val="22"/>
          <w:lang w:val="en-GB"/>
        </w:rPr>
        <w:fldChar w:fldCharType="separate"/>
      </w:r>
      <w:r w:rsidR="00927888">
        <w:rPr>
          <w:b w:val="0"/>
          <w:bCs w:val="0"/>
          <w:noProof/>
          <w:color w:val="auto"/>
          <w:sz w:val="22"/>
          <w:szCs w:val="22"/>
          <w:lang w:val="en-GB"/>
        </w:rPr>
        <w:t>11</w:t>
      </w:r>
      <w:r w:rsidRPr="000F0276">
        <w:rPr>
          <w:b w:val="0"/>
          <w:bCs w:val="0"/>
          <w:color w:val="auto"/>
          <w:sz w:val="22"/>
          <w:szCs w:val="22"/>
          <w:lang w:val="en-GB"/>
        </w:rPr>
        <w:fldChar w:fldCharType="end"/>
      </w:r>
      <w:bookmarkEnd w:id="51"/>
      <w:r w:rsidRPr="000F0276">
        <w:rPr>
          <w:b w:val="0"/>
          <w:bCs w:val="0"/>
          <w:color w:val="auto"/>
          <w:sz w:val="22"/>
          <w:szCs w:val="22"/>
          <w:lang w:val="en-GB"/>
        </w:rPr>
        <w:t xml:space="preserve">. Financial flow of oil spill cleaning intervention </w:t>
      </w:r>
      <w:r w:rsidR="00152D34">
        <w:rPr>
          <w:b w:val="0"/>
          <w:bCs w:val="0"/>
          <w:color w:val="auto"/>
          <w:sz w:val="22"/>
          <w:szCs w:val="22"/>
          <w:lang w:val="en-GB"/>
        </w:rPr>
        <w:t>at</w:t>
      </w:r>
      <w:r w:rsidR="00152D34" w:rsidRPr="000F0276">
        <w:rPr>
          <w:b w:val="0"/>
          <w:bCs w:val="0"/>
          <w:color w:val="auto"/>
          <w:sz w:val="22"/>
          <w:szCs w:val="22"/>
          <w:lang w:val="en-GB"/>
        </w:rPr>
        <w:t xml:space="preserve"> </w:t>
      </w:r>
      <w:r w:rsidRPr="000F0276">
        <w:rPr>
          <w:b w:val="0"/>
          <w:bCs w:val="0"/>
          <w:color w:val="auto"/>
          <w:sz w:val="22"/>
          <w:szCs w:val="22"/>
          <w:lang w:val="en-GB"/>
        </w:rPr>
        <w:t>the port of Antwerp.</w:t>
      </w:r>
      <w:bookmarkEnd w:id="52"/>
    </w:p>
    <w:p w:rsidR="0069439C" w:rsidRPr="000F0276" w:rsidRDefault="0069439C" w:rsidP="0069439C">
      <w:r w:rsidRPr="000F0276">
        <w:rPr>
          <w:lang w:eastAsia="nl-BE"/>
        </w:rPr>
        <w:t xml:space="preserve"> </w:t>
      </w:r>
      <w:r w:rsidRPr="000F0276">
        <w:rPr>
          <w:noProof/>
          <w:lang w:val="nl-BE" w:eastAsia="nl-BE"/>
        </w:rPr>
        <w:drawing>
          <wp:inline distT="0" distB="0" distL="0" distR="0" wp14:anchorId="67D1D75C" wp14:editId="783FD722">
            <wp:extent cx="5831840" cy="2899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831840" cy="2899800"/>
                    </a:xfrm>
                    <a:prstGeom prst="rect">
                      <a:avLst/>
                    </a:prstGeom>
                  </pic:spPr>
                </pic:pic>
              </a:graphicData>
            </a:graphic>
          </wp:inline>
        </w:drawing>
      </w:r>
    </w:p>
    <w:p w:rsidR="00010727" w:rsidRPr="000F0276" w:rsidRDefault="00010727" w:rsidP="00010727">
      <w:pPr>
        <w:jc w:val="both"/>
      </w:pPr>
      <w:r w:rsidRPr="000F0276">
        <w:t>Source: own composition based on interviews</w:t>
      </w:r>
    </w:p>
    <w:p w:rsidR="0069439C" w:rsidRPr="000F0276" w:rsidRDefault="0069439C" w:rsidP="00802860">
      <w:pPr>
        <w:spacing w:before="0" w:after="200" w:line="276" w:lineRule="auto"/>
        <w:jc w:val="both"/>
      </w:pPr>
      <w:r w:rsidRPr="000F0276">
        <w:lastRenderedPageBreak/>
        <w:t xml:space="preserve">BCC is the only agreed oil cleaning company in the port of Antwerp. As shown in </w:t>
      </w:r>
      <w:r w:rsidRPr="000F0276">
        <w:fldChar w:fldCharType="begin"/>
      </w:r>
      <w:r w:rsidRPr="000F0276">
        <w:instrText xml:space="preserve"> REF _Ref460863622 \h  \* MERGEFORMAT </w:instrText>
      </w:r>
      <w:r w:rsidRPr="000F0276">
        <w:fldChar w:fldCharType="separate"/>
      </w:r>
      <w:r w:rsidR="0048052C">
        <w:rPr>
          <w:bCs/>
        </w:rPr>
        <w:t>f</w:t>
      </w:r>
      <w:r w:rsidR="00927888" w:rsidRPr="00927888">
        <w:rPr>
          <w:bCs/>
        </w:rPr>
        <w:t xml:space="preserve">igure </w:t>
      </w:r>
      <w:r w:rsidR="00927888" w:rsidRPr="00FB307F">
        <w:rPr>
          <w:bCs/>
        </w:rPr>
        <w:t>11</w:t>
      </w:r>
      <w:r w:rsidRPr="000F0276">
        <w:fldChar w:fldCharType="end"/>
      </w:r>
      <w:r w:rsidRPr="000F0276">
        <w:t>, after each intervention</w:t>
      </w:r>
      <w:r w:rsidR="00152D34">
        <w:t>,</w:t>
      </w:r>
      <w:r w:rsidRPr="000F0276">
        <w:t xml:space="preserve"> the</w:t>
      </w:r>
      <w:r w:rsidR="00152D34">
        <w:t>y</w:t>
      </w:r>
      <w:r w:rsidRPr="000F0276">
        <w:t xml:space="preserve"> send intervention cost to the port authority. The port authority checks the invoice for accuracy and pays it to the cleaning company. In case of a known offender, the port authority inputs the cost to the offending company. The offender has the possibility then to pay the cleaning intervention cost into the account of the port authority. The intermediary bill check done by the port authority ensures that the same cleaning tariffs are used for every port stakeholder and no price discriminations are made (fair tariffs).</w:t>
      </w:r>
    </w:p>
    <w:p w:rsidR="00DC5099" w:rsidRPr="000F0276" w:rsidRDefault="00DC5099" w:rsidP="001F7E94">
      <w:pPr>
        <w:pStyle w:val="Style10"/>
        <w:ind w:left="993"/>
      </w:pPr>
      <w:bookmarkStart w:id="53" w:name="_Toc467492668"/>
      <w:r w:rsidRPr="000F0276">
        <w:t>Prevention actions</w:t>
      </w:r>
      <w:bookmarkEnd w:id="53"/>
    </w:p>
    <w:p w:rsidR="00431BB2" w:rsidRPr="000F0276" w:rsidRDefault="00431BB2" w:rsidP="005A0DB5">
      <w:pPr>
        <w:spacing w:line="240" w:lineRule="auto"/>
        <w:jc w:val="both"/>
      </w:pPr>
      <w:r w:rsidRPr="000F0276">
        <w:t xml:space="preserve">In this section, the prevention actions taken by the responsible authorities in case of oil spills in the port of Antwerp are discussed. Although oil spills prevention actions are taken by the port authority and harbour master, oil spills still happen. The main sources of oil pollution in the port of Antwerp come from bunkering activity, </w:t>
      </w:r>
      <w:r w:rsidR="00847E4A">
        <w:t xml:space="preserve">either </w:t>
      </w:r>
      <w:r w:rsidRPr="000F0276">
        <w:t>land side (negligence of third parties; spill</w:t>
      </w:r>
      <w:r w:rsidR="00847E4A">
        <w:t>s</w:t>
      </w:r>
      <w:r w:rsidRPr="000F0276">
        <w:t xml:space="preserve"> that appear during excessive raining) </w:t>
      </w:r>
      <w:r w:rsidR="00847E4A">
        <w:t>or water side</w:t>
      </w:r>
      <w:r w:rsidRPr="000F0276">
        <w:t xml:space="preserve"> (historical sediments of oil which came to the surface during dredging activity).</w:t>
      </w:r>
    </w:p>
    <w:p w:rsidR="00431BB2" w:rsidRPr="000F0276" w:rsidRDefault="00431BB2" w:rsidP="005A0DB5">
      <w:pPr>
        <w:spacing w:line="240" w:lineRule="auto"/>
        <w:jc w:val="both"/>
      </w:pPr>
      <w:r w:rsidRPr="000F0276">
        <w:t xml:space="preserve">The oil spill prevention actions are mainly coordinated by the APA and are set into practice through the activity of the harbour, dock masters and the waterway police. The first action on the prevention agenda against oil spill is to increase the awareness over the negative effects of oil spill pollution. Through actions conducted by the harbour master office, the port users are kept informed about the effects produced by oil spill to the environment, the effects on water traffic on cleaning operations, but also the extra cost incurred by the responsible parties. With regard to this matter, the harbour master recently conducted an awareness campaign to the port users, terminal operators and their clients over the possible effects of an oil spill in the Deurganckdok and the vicinity of the new lock (Deurganckdoksluis). As </w:t>
      </w:r>
      <w:r w:rsidR="00847E4A">
        <w:t xml:space="preserve">an </w:t>
      </w:r>
      <w:r w:rsidRPr="000F0276">
        <w:t>effect, there is a positive feedback and the community collaborates to avoid oil spills. Another set of action</w:t>
      </w:r>
      <w:r w:rsidR="00847E4A">
        <w:t>s</w:t>
      </w:r>
      <w:r w:rsidRPr="000F0276">
        <w:t xml:space="preserve"> with regard to oil spill prevention are the controls conducted by the harbour master office together with representatives of waterway police. These controls are conducted at terminal sites and on board ships. In this regard, the waterway police has the authority to </w:t>
      </w:r>
      <w:r w:rsidR="003853FF" w:rsidRPr="000F0276">
        <w:t>verify</w:t>
      </w:r>
      <w:r w:rsidR="003853FF">
        <w:t xml:space="preserve"> the authorizations and technical inspections terms of equipment present on </w:t>
      </w:r>
      <w:r w:rsidRPr="000F0276">
        <w:t>terminal operator</w:t>
      </w:r>
      <w:r w:rsidR="003853FF">
        <w:t xml:space="preserve"> site</w:t>
      </w:r>
      <w:r w:rsidR="000340A8">
        <w:t>s</w:t>
      </w:r>
      <w:r w:rsidR="003853FF">
        <w:t xml:space="preserve"> or on board of</w:t>
      </w:r>
      <w:r w:rsidRPr="000F0276">
        <w:t xml:space="preserve"> ships </w:t>
      </w:r>
      <w:r w:rsidR="003853FF">
        <w:t>navigating</w:t>
      </w:r>
      <w:r w:rsidR="003853FF" w:rsidRPr="000F0276">
        <w:t xml:space="preserve"> </w:t>
      </w:r>
      <w:r w:rsidRPr="000F0276">
        <w:t>in the port of Antwerp. Random and periodical controls are done on board ships (MARPOL control</w:t>
      </w:r>
      <w:r w:rsidR="00847E4A">
        <w:t xml:space="preserve">; </w:t>
      </w:r>
      <w:r w:rsidRPr="000F0276">
        <w:t>engine log books are subject to controls). Unfortunately, these authorities do not have the expertise to control the technical equipment, so the control is limited only to documents checks. Another point on the prevention agenda of authorities in the port of Antwerp is applying fines to the port users which do not respect the regulation and the requirements for oil spill prevention. This method is used as a last tool to increase the responsibility of port users on oil spill pollution.</w:t>
      </w:r>
    </w:p>
    <w:p w:rsidR="00AF7BD2" w:rsidRPr="000F0276" w:rsidRDefault="005A0DB5" w:rsidP="001F7E94">
      <w:pPr>
        <w:pStyle w:val="Style10"/>
        <w:ind w:left="993"/>
      </w:pPr>
      <w:bookmarkStart w:id="54" w:name="_Toc467492669"/>
      <w:r>
        <w:t>Media c</w:t>
      </w:r>
      <w:r w:rsidR="00AF7BD2" w:rsidRPr="000F0276">
        <w:t>ommunication</w:t>
      </w:r>
      <w:bookmarkEnd w:id="54"/>
    </w:p>
    <w:p w:rsidR="005A0DB5" w:rsidRPr="000F0276" w:rsidRDefault="005A0DB5" w:rsidP="005A0DB5">
      <w:pPr>
        <w:spacing w:after="200" w:line="240" w:lineRule="auto"/>
        <w:jc w:val="both"/>
      </w:pPr>
      <w:r w:rsidRPr="000D1E84">
        <w:t>Port authority takes the full responsibility for oil spill</w:t>
      </w:r>
      <w:r w:rsidR="00270BAC">
        <w:t>s</w:t>
      </w:r>
      <w:r w:rsidRPr="000D1E84">
        <w:t xml:space="preserve"> that are reported in the area of port of Antwerp. </w:t>
      </w:r>
      <w:r>
        <w:t>M</w:t>
      </w:r>
      <w:r w:rsidRPr="000D1E84">
        <w:t xml:space="preserve">edia communication depending on </w:t>
      </w:r>
      <w:r>
        <w:t>the</w:t>
      </w:r>
      <w:r w:rsidRPr="000D1E84">
        <w:t xml:space="preserve"> severity of each event is an important element in the oil response procedure. </w:t>
      </w:r>
      <w:r w:rsidR="00245CA6">
        <w:t xml:space="preserve">The </w:t>
      </w:r>
      <w:r w:rsidR="00270BAC">
        <w:t>APA</w:t>
      </w:r>
      <w:r>
        <w:t xml:space="preserve"> </w:t>
      </w:r>
      <w:r w:rsidR="00270BAC">
        <w:t>has</w:t>
      </w:r>
      <w:r>
        <w:t xml:space="preserve"> a public relation department which, in case of major oil spills, is activated. Usually, no special communications are released for oil spills that are reported in the port of Antwerp and are locally handled. Of course, depending on the situation, for example, in the eventuality of high public interest or oil spills that that ha</w:t>
      </w:r>
      <w:r w:rsidR="00270BAC">
        <w:t>ve</w:t>
      </w:r>
      <w:r>
        <w:t xml:space="preserve"> a considerable economic impact</w:t>
      </w:r>
      <w:r w:rsidR="00270BAC">
        <w:t>,</w:t>
      </w:r>
      <w:r>
        <w:t xml:space="preserve"> a special media communication is released. The </w:t>
      </w:r>
      <w:r w:rsidR="00270BAC">
        <w:t>APA</w:t>
      </w:r>
      <w:r>
        <w:t xml:space="preserve"> was not confronted with such a situation in the last 5 years.</w:t>
      </w:r>
    </w:p>
    <w:p w:rsidR="00DC5099" w:rsidRPr="000F0276" w:rsidRDefault="00DC5099" w:rsidP="001F7E94">
      <w:pPr>
        <w:pStyle w:val="Style10"/>
        <w:ind w:left="993"/>
      </w:pPr>
      <w:bookmarkStart w:id="55" w:name="_Toc467492670"/>
      <w:r w:rsidRPr="000F0276">
        <w:lastRenderedPageBreak/>
        <w:t>Level of preparedness (equipment)</w:t>
      </w:r>
      <w:bookmarkEnd w:id="55"/>
    </w:p>
    <w:p w:rsidR="00DD079E" w:rsidRPr="000F0276" w:rsidRDefault="00DD079E" w:rsidP="005A0DB5">
      <w:pPr>
        <w:spacing w:after="200" w:line="240" w:lineRule="auto"/>
        <w:jc w:val="both"/>
      </w:pPr>
      <w:r w:rsidRPr="000F0276">
        <w:t xml:space="preserve">As presented in previous sections, the APA has the responsibility for managing the oil spill response in the port of Antwerp. </w:t>
      </w:r>
      <w:r w:rsidR="00245CA6">
        <w:t>In</w:t>
      </w:r>
      <w:r w:rsidR="00245CA6" w:rsidRPr="000F0276">
        <w:t xml:space="preserve"> </w:t>
      </w:r>
      <w:r w:rsidRPr="000F0276">
        <w:t xml:space="preserve">this regard, the APA takes the responsibility when it comes to oil spill incidents that occur in the navigable waters and quays of the port of Antwerp. According to own </w:t>
      </w:r>
      <w:r w:rsidR="00245CA6">
        <w:t xml:space="preserve">its </w:t>
      </w:r>
      <w:r w:rsidRPr="000F0276">
        <w:t xml:space="preserve">decision, the APA has contracted BCC as the only oil cleaning company in the port of Antwerp. This section presents the level of preparedness to respond to </w:t>
      </w:r>
      <w:r w:rsidR="00245CA6">
        <w:t xml:space="preserve">an </w:t>
      </w:r>
      <w:r w:rsidRPr="000F0276">
        <w:t xml:space="preserve">oil spill in the area of </w:t>
      </w:r>
      <w:r w:rsidR="00245CA6">
        <w:t xml:space="preserve">the </w:t>
      </w:r>
      <w:r w:rsidRPr="000F0276">
        <w:t xml:space="preserve">port of Antwerp from two perspectives. </w:t>
      </w:r>
      <w:r w:rsidR="008C5DF6" w:rsidRPr="000F0276">
        <w:t>Firstly,</w:t>
      </w:r>
      <w:r w:rsidRPr="000F0276">
        <w:t xml:space="preserve"> it gives an overview of the equipment available for intervention in case oil spills are reported in the port of Antwerp. This is done from the perspective of the private oil cleaning contracting company. </w:t>
      </w:r>
      <w:r w:rsidR="0052026C" w:rsidRPr="000F0276">
        <w:t>Secondly, the level of preparedness of public authorities available to intervene is presented.</w:t>
      </w:r>
      <w:r w:rsidRPr="000F0276">
        <w:t xml:space="preserve"> </w:t>
      </w:r>
    </w:p>
    <w:p w:rsidR="00DC5099" w:rsidRPr="000F0276" w:rsidRDefault="00DC5099" w:rsidP="001F7E94">
      <w:pPr>
        <w:pStyle w:val="Style11"/>
        <w:spacing w:line="240" w:lineRule="auto"/>
        <w:ind w:left="1276"/>
      </w:pPr>
      <w:bookmarkStart w:id="56" w:name="_Toc467492671"/>
      <w:r w:rsidRPr="000F0276">
        <w:t>Level of preparedness of private contractor</w:t>
      </w:r>
      <w:bookmarkEnd w:id="56"/>
    </w:p>
    <w:p w:rsidR="0069439C" w:rsidRPr="000F0276" w:rsidRDefault="0069439C" w:rsidP="005A0DB5">
      <w:pPr>
        <w:spacing w:line="240" w:lineRule="auto"/>
        <w:jc w:val="both"/>
      </w:pPr>
      <w:r w:rsidRPr="000F0276">
        <w:t>The contract has been attributed to BCC as a result as a public bid, based on fix contractual requirements. The equipment currently owned by the BCC and used to combat oil spills in the port of Antwerp is as follows:</w:t>
      </w:r>
    </w:p>
    <w:p w:rsidR="0069439C" w:rsidRPr="000F0276" w:rsidRDefault="0069439C" w:rsidP="0069439C">
      <w:pPr>
        <w:pStyle w:val="Lijstalinea"/>
        <w:numPr>
          <w:ilvl w:val="1"/>
          <w:numId w:val="7"/>
        </w:numPr>
        <w:spacing w:after="200" w:line="276" w:lineRule="auto"/>
      </w:pPr>
      <w:r w:rsidRPr="000F0276">
        <w:t>2250 m oil screens (2000 m on board of vessels and 250m on a special trailer);</w:t>
      </w:r>
    </w:p>
    <w:p w:rsidR="0069439C" w:rsidRPr="000F0276" w:rsidRDefault="00174CDE" w:rsidP="0069439C">
      <w:pPr>
        <w:pStyle w:val="Lijstalinea"/>
        <w:numPr>
          <w:ilvl w:val="1"/>
          <w:numId w:val="7"/>
        </w:numPr>
        <w:spacing w:after="200" w:line="276" w:lineRule="auto"/>
      </w:pPr>
      <w:r>
        <w:t>a</w:t>
      </w:r>
      <w:r w:rsidR="0069439C" w:rsidRPr="000F0276">
        <w:t>pprox</w:t>
      </w:r>
      <w:r>
        <w:t>imately</w:t>
      </w:r>
      <w:r w:rsidR="0069439C" w:rsidRPr="000F0276">
        <w:t xml:space="preserve"> 30 motor boats;</w:t>
      </w:r>
    </w:p>
    <w:p w:rsidR="0069439C" w:rsidRPr="000F0276" w:rsidRDefault="0069439C" w:rsidP="0069439C">
      <w:pPr>
        <w:pStyle w:val="Lijstalinea"/>
        <w:numPr>
          <w:ilvl w:val="1"/>
          <w:numId w:val="7"/>
        </w:numPr>
        <w:spacing w:after="200" w:line="276" w:lineRule="auto"/>
      </w:pPr>
      <w:r w:rsidRPr="000F0276">
        <w:t>4 drum skimmers;</w:t>
      </w:r>
    </w:p>
    <w:p w:rsidR="0069439C" w:rsidRPr="000F0276" w:rsidRDefault="0069439C" w:rsidP="0069439C">
      <w:pPr>
        <w:pStyle w:val="Lijstalinea"/>
        <w:numPr>
          <w:ilvl w:val="1"/>
          <w:numId w:val="7"/>
        </w:numPr>
        <w:spacing w:after="200" w:line="276" w:lineRule="auto"/>
      </w:pPr>
      <w:r w:rsidRPr="000F0276">
        <w:t>4 sweep arms;</w:t>
      </w:r>
    </w:p>
    <w:p w:rsidR="0069439C" w:rsidRPr="000F0276" w:rsidRDefault="0069439C" w:rsidP="0069439C">
      <w:pPr>
        <w:pStyle w:val="Lijstalinea"/>
        <w:numPr>
          <w:ilvl w:val="1"/>
          <w:numId w:val="7"/>
        </w:numPr>
        <w:spacing w:after="200" w:line="276" w:lineRule="auto"/>
      </w:pPr>
      <w:r w:rsidRPr="000F0276">
        <w:t>A truck with crane and leak proof container;</w:t>
      </w:r>
    </w:p>
    <w:p w:rsidR="0069439C" w:rsidRPr="000F0276" w:rsidRDefault="0069439C" w:rsidP="0069439C">
      <w:pPr>
        <w:pStyle w:val="Lijstalinea"/>
        <w:numPr>
          <w:ilvl w:val="1"/>
          <w:numId w:val="7"/>
        </w:numPr>
        <w:spacing w:after="200" w:line="276" w:lineRule="auto"/>
      </w:pPr>
      <w:r w:rsidRPr="000F0276">
        <w:t>1.500 m</w:t>
      </w:r>
      <w:r w:rsidRPr="000F0276">
        <w:rPr>
          <w:vertAlign w:val="superscript"/>
        </w:rPr>
        <w:t>2</w:t>
      </w:r>
      <w:r w:rsidRPr="000F0276">
        <w:t xml:space="preserve"> oil absorption pads;</w:t>
      </w:r>
    </w:p>
    <w:p w:rsidR="0069439C" w:rsidRPr="000F0276" w:rsidRDefault="0069439C" w:rsidP="0069439C">
      <w:pPr>
        <w:pStyle w:val="Lijstalinea"/>
        <w:numPr>
          <w:ilvl w:val="1"/>
          <w:numId w:val="7"/>
        </w:numPr>
        <w:spacing w:after="200" w:line="276" w:lineRule="auto"/>
      </w:pPr>
      <w:r w:rsidRPr="000F0276">
        <w:t>1000 m oil absorption booms;</w:t>
      </w:r>
    </w:p>
    <w:p w:rsidR="0069439C" w:rsidRPr="000F0276" w:rsidRDefault="0069439C" w:rsidP="0069439C">
      <w:pPr>
        <w:pStyle w:val="Lijstalinea"/>
        <w:numPr>
          <w:ilvl w:val="1"/>
          <w:numId w:val="7"/>
        </w:numPr>
        <w:spacing w:after="200" w:line="276" w:lineRule="auto"/>
      </w:pPr>
      <w:r w:rsidRPr="000F0276">
        <w:t>20 units oil absorbing sweep;</w:t>
      </w:r>
    </w:p>
    <w:p w:rsidR="0069439C" w:rsidRPr="000F0276" w:rsidRDefault="0069439C" w:rsidP="0069439C">
      <w:pPr>
        <w:pStyle w:val="Lijstalinea"/>
        <w:numPr>
          <w:ilvl w:val="1"/>
          <w:numId w:val="7"/>
        </w:numPr>
        <w:spacing w:after="200" w:line="276" w:lineRule="auto"/>
      </w:pPr>
      <w:r w:rsidRPr="000F0276">
        <w:t>Ecological dispersion products.</w:t>
      </w:r>
    </w:p>
    <w:p w:rsidR="00010727" w:rsidRDefault="0069439C" w:rsidP="0069439C">
      <w:pPr>
        <w:jc w:val="both"/>
      </w:pPr>
      <w:r w:rsidRPr="000F0276">
        <w:t>Moreover, the contractual agreement foresees a fix</w:t>
      </w:r>
      <w:r w:rsidR="00F449F8">
        <w:t>ed</w:t>
      </w:r>
      <w:r w:rsidRPr="000F0276">
        <w:t xml:space="preserve"> response time to interventions. Depending on the location of an oil spill the following time intervals must be followed. The first intervention team has to be on the spot after 30 minutes after the call. After 40 minute</w:t>
      </w:r>
      <w:r w:rsidR="008B028B">
        <w:t>s</w:t>
      </w:r>
      <w:r w:rsidRPr="000F0276">
        <w:t xml:space="preserve">, the second vessel </w:t>
      </w:r>
      <w:r w:rsidR="008B028B">
        <w:t>carrying</w:t>
      </w:r>
      <w:r w:rsidR="008B028B" w:rsidRPr="000F0276">
        <w:t xml:space="preserve"> </w:t>
      </w:r>
      <w:r w:rsidRPr="000F0276">
        <w:t xml:space="preserve">the floating booms has to be as well on at the intervention scene and start laying down protective booms. These intervention time slots are kept due to strategical located intervention boats. There are three intervention boats for oil spill intervention in the port of </w:t>
      </w:r>
      <w:r w:rsidRPr="00BA5175">
        <w:t>Antwerp.</w:t>
      </w:r>
      <w:r w:rsidR="00BA5175" w:rsidRPr="00BA5175">
        <w:t xml:space="preserve"> </w:t>
      </w:r>
      <w:r w:rsidR="00BA5175" w:rsidRPr="00BA5175">
        <w:fldChar w:fldCharType="begin"/>
      </w:r>
      <w:r w:rsidR="00BA5175" w:rsidRPr="00BA5175">
        <w:instrText xml:space="preserve"> REF _Ref463038479 \h  \* MERGEFORMAT </w:instrText>
      </w:r>
      <w:r w:rsidR="00BA5175" w:rsidRPr="00BA5175">
        <w:fldChar w:fldCharType="separate"/>
      </w:r>
      <w:r w:rsidR="00927888" w:rsidRPr="00927888">
        <w:rPr>
          <w:bCs/>
        </w:rPr>
        <w:t xml:space="preserve">Figure </w:t>
      </w:r>
      <w:r w:rsidR="00927888" w:rsidRPr="00FB307F">
        <w:rPr>
          <w:bCs/>
          <w:noProof/>
        </w:rPr>
        <w:t>12</w:t>
      </w:r>
      <w:r w:rsidR="00BA5175" w:rsidRPr="00BA5175">
        <w:fldChar w:fldCharType="end"/>
      </w:r>
      <w:r w:rsidR="00366BEC">
        <w:t xml:space="preserve"> </w:t>
      </w:r>
      <w:r w:rsidRPr="00BA5175">
        <w:t>shows</w:t>
      </w:r>
      <w:r w:rsidRPr="000F0276">
        <w:t xml:space="preserve"> the location of the intervention boats. The intervention boats in the port of Antwerp are: the Flandria 9, the Pollution-Fighter and the Neptune with a containment capacity of 40, 30 and 20 m</w:t>
      </w:r>
      <w:r w:rsidRPr="001F7E94">
        <w:rPr>
          <w:vertAlign w:val="superscript"/>
        </w:rPr>
        <w:t>3</w:t>
      </w:r>
      <w:r w:rsidRPr="000F0276">
        <w:t xml:space="preserve"> respectively.</w:t>
      </w:r>
    </w:p>
    <w:p w:rsidR="00FB307F" w:rsidRDefault="00FB307F">
      <w:pPr>
        <w:spacing w:before="0" w:after="200" w:line="276" w:lineRule="auto"/>
      </w:pPr>
      <w:bookmarkStart w:id="57" w:name="_Ref463038479"/>
      <w:r>
        <w:rPr>
          <w:b/>
          <w:bCs/>
        </w:rPr>
        <w:br w:type="page"/>
      </w:r>
    </w:p>
    <w:p w:rsidR="00010727" w:rsidRDefault="00010727" w:rsidP="00010727">
      <w:pPr>
        <w:pStyle w:val="Bijschrift"/>
        <w:rPr>
          <w:b w:val="0"/>
          <w:bCs w:val="0"/>
          <w:color w:val="auto"/>
          <w:sz w:val="22"/>
          <w:szCs w:val="22"/>
          <w:lang w:val="en-GB"/>
        </w:rPr>
      </w:pPr>
      <w:bookmarkStart w:id="58" w:name="_Toc466615843"/>
      <w:r w:rsidRPr="000F0276">
        <w:rPr>
          <w:b w:val="0"/>
          <w:bCs w:val="0"/>
          <w:color w:val="auto"/>
          <w:sz w:val="22"/>
          <w:szCs w:val="22"/>
          <w:lang w:val="en-GB"/>
        </w:rPr>
        <w:lastRenderedPageBreak/>
        <w:t xml:space="preserve">Figure </w:t>
      </w:r>
      <w:r w:rsidRPr="000F0276">
        <w:rPr>
          <w:b w:val="0"/>
          <w:bCs w:val="0"/>
          <w:color w:val="auto"/>
          <w:sz w:val="22"/>
          <w:szCs w:val="22"/>
          <w:lang w:val="en-GB"/>
        </w:rPr>
        <w:fldChar w:fldCharType="begin"/>
      </w:r>
      <w:r w:rsidRPr="000F0276">
        <w:rPr>
          <w:b w:val="0"/>
          <w:bCs w:val="0"/>
          <w:color w:val="auto"/>
          <w:sz w:val="22"/>
          <w:szCs w:val="22"/>
          <w:lang w:val="en-GB"/>
        </w:rPr>
        <w:instrText xml:space="preserve"> SEQ Figure \* ARABIC </w:instrText>
      </w:r>
      <w:r w:rsidRPr="000F0276">
        <w:rPr>
          <w:b w:val="0"/>
          <w:bCs w:val="0"/>
          <w:color w:val="auto"/>
          <w:sz w:val="22"/>
          <w:szCs w:val="22"/>
          <w:lang w:val="en-GB"/>
        </w:rPr>
        <w:fldChar w:fldCharType="separate"/>
      </w:r>
      <w:r w:rsidR="00927888">
        <w:rPr>
          <w:b w:val="0"/>
          <w:bCs w:val="0"/>
          <w:noProof/>
          <w:color w:val="auto"/>
          <w:sz w:val="22"/>
          <w:szCs w:val="22"/>
          <w:lang w:val="en-GB"/>
        </w:rPr>
        <w:t>12</w:t>
      </w:r>
      <w:r w:rsidRPr="000F0276">
        <w:rPr>
          <w:b w:val="0"/>
          <w:bCs w:val="0"/>
          <w:color w:val="auto"/>
          <w:sz w:val="22"/>
          <w:szCs w:val="22"/>
          <w:lang w:val="en-GB"/>
        </w:rPr>
        <w:fldChar w:fldCharType="end"/>
      </w:r>
      <w:bookmarkEnd w:id="57"/>
      <w:r w:rsidRPr="000F0276">
        <w:rPr>
          <w:b w:val="0"/>
          <w:bCs w:val="0"/>
          <w:color w:val="auto"/>
          <w:sz w:val="22"/>
          <w:szCs w:val="22"/>
          <w:lang w:val="en-GB"/>
        </w:rPr>
        <w:t xml:space="preserve">. Location of oil spill intervention </w:t>
      </w:r>
      <w:r>
        <w:rPr>
          <w:b w:val="0"/>
          <w:bCs w:val="0"/>
          <w:color w:val="auto"/>
          <w:sz w:val="22"/>
          <w:szCs w:val="22"/>
          <w:lang w:val="en-GB"/>
        </w:rPr>
        <w:t>vessels in the port of Antwerp.</w:t>
      </w:r>
      <w:bookmarkEnd w:id="58"/>
    </w:p>
    <w:p w:rsidR="004103B4" w:rsidRDefault="004103B4" w:rsidP="00010727">
      <w:pPr>
        <w:jc w:val="both"/>
      </w:pPr>
      <w:r w:rsidRPr="000F0276">
        <w:rPr>
          <w:noProof/>
          <w:lang w:val="nl-BE" w:eastAsia="nl-BE"/>
        </w:rPr>
        <mc:AlternateContent>
          <mc:Choice Requires="wpg">
            <w:drawing>
              <wp:inline distT="0" distB="0" distL="0" distR="0" wp14:anchorId="442D3713" wp14:editId="15A6BA2F">
                <wp:extent cx="3114675" cy="2791145"/>
                <wp:effectExtent l="0" t="0" r="28575" b="28575"/>
                <wp:docPr id="36" name="Group 36"/>
                <wp:cNvGraphicFramePr/>
                <a:graphic xmlns:a="http://schemas.openxmlformats.org/drawingml/2006/main">
                  <a:graphicData uri="http://schemas.microsoft.com/office/word/2010/wordprocessingGroup">
                    <wpg:wgp>
                      <wpg:cNvGrpSpPr/>
                      <wpg:grpSpPr>
                        <a:xfrm>
                          <a:off x="0" y="0"/>
                          <a:ext cx="3114675" cy="2791145"/>
                          <a:chOff x="0" y="0"/>
                          <a:chExt cx="5762625" cy="5086350"/>
                        </a:xfrm>
                      </wpg:grpSpPr>
                      <wps:wsp>
                        <wps:cNvPr id="33" name="Rectangle 33"/>
                        <wps:cNvSpPr/>
                        <wps:spPr>
                          <a:xfrm>
                            <a:off x="0" y="0"/>
                            <a:ext cx="5762625" cy="5086350"/>
                          </a:xfrm>
                          <a:prstGeom prst="rect">
                            <a:avLst/>
                          </a:prstGeom>
                          <a:blipFill>
                            <a:blip r:embed="rId24"/>
                            <a:stretch>
                              <a:fillRect/>
                            </a:stretch>
                          </a:bli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 name="Group 10"/>
                        <wpg:cNvGrpSpPr/>
                        <wpg:grpSpPr>
                          <a:xfrm>
                            <a:off x="1190625" y="1314450"/>
                            <a:ext cx="3619500" cy="3609975"/>
                            <a:chOff x="-133350" y="-200025"/>
                            <a:chExt cx="3619501" cy="3609975"/>
                          </a:xfrm>
                        </wpg:grpSpPr>
                        <wps:wsp>
                          <wps:cNvPr id="11" name="Oval 11"/>
                          <wps:cNvSpPr/>
                          <wps:spPr>
                            <a:xfrm>
                              <a:off x="819152" y="-200025"/>
                              <a:ext cx="1981198" cy="1809750"/>
                            </a:xfrm>
                            <a:prstGeom prst="ellipse">
                              <a:avLst/>
                            </a:prstGeom>
                            <a:noFill/>
                            <a:ln w="952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wps:cNvSpPr/>
                          <wps:spPr>
                            <a:xfrm>
                              <a:off x="-133350" y="1409700"/>
                              <a:ext cx="1800225" cy="1647825"/>
                            </a:xfrm>
                            <a:prstGeom prst="ellipse">
                              <a:avLst/>
                            </a:prstGeom>
                            <a:noFill/>
                            <a:ln w="952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1714501" y="1666875"/>
                              <a:ext cx="1771650" cy="1743075"/>
                            </a:xfrm>
                            <a:prstGeom prst="ellipse">
                              <a:avLst/>
                            </a:prstGeom>
                            <a:noFill/>
                            <a:ln w="952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1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666875" y="581025"/>
                              <a:ext cx="390525" cy="390525"/>
                            </a:xfrm>
                            <a:prstGeom prst="rect">
                              <a:avLst/>
                            </a:prstGeom>
                            <a:ln w="9525">
                              <a:solidFill>
                                <a:schemeClr val="tx1"/>
                              </a:solidFill>
                            </a:ln>
                          </pic:spPr>
                        </pic:pic>
                        <pic:pic xmlns:pic="http://schemas.openxmlformats.org/drawingml/2006/picture">
                          <pic:nvPicPr>
                            <pic:cNvPr id="15" name="Picture 1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628650" y="2105025"/>
                              <a:ext cx="390525" cy="390525"/>
                            </a:xfrm>
                            <a:prstGeom prst="rect">
                              <a:avLst/>
                            </a:prstGeom>
                            <a:ln w="9525">
                              <a:solidFill>
                                <a:schemeClr val="tx1"/>
                              </a:solidFill>
                            </a:ln>
                          </pic:spPr>
                        </pic:pic>
                        <pic:pic xmlns:pic="http://schemas.openxmlformats.org/drawingml/2006/picture">
                          <pic:nvPicPr>
                            <pic:cNvPr id="16" name="Picture 1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438400" y="2495550"/>
                              <a:ext cx="390525" cy="390525"/>
                            </a:xfrm>
                            <a:prstGeom prst="rect">
                              <a:avLst/>
                            </a:prstGeom>
                            <a:ln w="9525">
                              <a:solidFill>
                                <a:schemeClr val="tx1"/>
                              </a:solidFill>
                            </a:ln>
                          </pic:spPr>
                        </pic:pic>
                      </wpg:grpSp>
                    </wpg:wgp>
                  </a:graphicData>
                </a:graphic>
              </wp:inline>
            </w:drawing>
          </mc:Choice>
          <mc:Fallback>
            <w:pict>
              <v:group id="Group 36" o:spid="_x0000_s1026" style="width:245.25pt;height:219.8pt;mso-position-horizontal-relative:char;mso-position-vertical-relative:line" coordsize="57626,50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">
                <v:rect id="Rectangle 33" o:spid="_x0000_s1027" style="position:absolute;width:57626;height:50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HGnsEA&#10;AADbAAAADwAAAGRycy9kb3ducmV2LnhtbESP3YrCMBSE7xd8h3AEbxZNtaBSm8qyIIh3uj7AoTn2&#10;x+akNrHtvv1GEPZymJlvmHQ/mkb01LnKsoLlIgJBnFtdcaHg+nOYb0E4j6yxsUwKfsnBPpt8pJho&#10;O/CZ+osvRICwS1BB6X2bSOnykgy6hW2Jg3eznUEfZFdI3eEQ4KaRqyhaS4MVh4USW/ouKb9fnkZB&#10;vWpP9Nh86vhW01AfuV+7Sio1m45fOxCeRv8ffrePWkEcw+tL+AE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hxp7BAAAA2wAAAA8AAAAAAAAAAAAAAAAAmAIAAGRycy9kb3du&#10;cmV2LnhtbFBLBQYAAAAABAAEAPUAAACGAwAAAAA=&#10;" strokecolor="black [3213]">
                  <v:fill r:id="rId26" o:title="" recolor="t" rotate="t" type="frame"/>
                </v:rect>
                <v:group id="Group 10" o:spid="_x0000_s1028" style="position:absolute;left:11906;top:13144;width:36195;height:36100" coordorigin="-1333,-2000" coordsize="36195,36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oval id="Oval 11" o:spid="_x0000_s1029" style="position:absolute;left:8191;top:-2000;width:19812;height:18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6Jm8AA&#10;AADbAAAADwAAAGRycy9kb3ducmV2LnhtbERPTYvCMBC9C/6HMAveNFWqLtUo6iroUd2Lt6GZbYrN&#10;pDRZrf56s7DgbR7vc+bL1lbiRo0vHSsYDhIQxLnTJRcKvs+7/icIH5A1Vo5JwYM8LBfdzhwz7e58&#10;pNspFCKGsM9QgQmhzqT0uSGLfuBq4sj9uMZiiLAppG7wHsNtJUdJMpEWS44NBmvaGMqvp1+r4Joe&#10;k0OaVmPzeIb1ZTva6+lXqlTvo13NQARqw1v8797rOH8If7/EA+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N6Jm8AAAADbAAAADwAAAAAAAAAAAAAAAACYAgAAZHJzL2Rvd25y&#10;ZXYueG1sUEsFBgAAAAAEAAQA9QAAAIUDAAAAAA==&#10;" filled="f" strokecolor="black [3213]">
                    <v:stroke dashstyle="3 1"/>
                  </v:oval>
                  <v:oval id="Oval 12" o:spid="_x0000_s1030" style="position:absolute;left:-1333;top:14097;width:18001;height:16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wX7MIA&#10;AADbAAAADwAAAGRycy9kb3ducmV2LnhtbERPTWvCQBC9F/oflil4q5uGtEp0I9VasEejF29DdsyG&#10;ZGdDdquxv75bKHibx/uc5Wq0nbjQ4BvHCl6mCQjiyumGawXHw+fzHIQPyBo7x6TgRh5WxePDEnPt&#10;rrynSxlqEUPY56jAhNDnUvrKkEU/dT1x5M5usBgiHGqpB7zGcNvJNEnepMWGY4PBnjaGqrb8tgra&#10;bJ98ZVn3am4/YX3apjs9+8iUmjyN7wsQgcZwF/+7dzrOT+Hvl3i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DBfswgAAANsAAAAPAAAAAAAAAAAAAAAAAJgCAABkcnMvZG93&#10;bnJldi54bWxQSwUGAAAAAAQABAD1AAAAhwMAAAAA&#10;" filled="f" strokecolor="black [3213]">
                    <v:stroke dashstyle="3 1"/>
                  </v:oval>
                  <v:oval id="Oval 13" o:spid="_x0000_s1031" style="position:absolute;left:17145;top:16668;width:17716;height:17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Cyd8EA&#10;AADbAAAADwAAAGRycy9kb3ducmV2LnhtbERPS4vCMBC+C/sfwgh701S3q1KNsg8FPfq4eBuasSk2&#10;k9JktfrrzYLgbT6+58wWra3EhRpfOlYw6CcgiHOnSy4UHPar3gSED8gaK8ek4EYeFvO3zgwz7a68&#10;pcsuFCKGsM9QgQmhzqT0uSGLvu9q4sidXGMxRNgUUjd4jeG2ksMkGUmLJccGgzX9GMrPuz+r4Jxu&#10;k02aVp/mdg/fx+Vwrce/qVLv3fZrCiJQG17ip3ut4/wP+P8lHi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AsnfBAAAA2wAAAA8AAAAAAAAAAAAAAAAAmAIAAGRycy9kb3du&#10;cmV2LnhtbFBLBQYAAAAABAAEAPUAAACGAwAAAAA=&#10;" filled="f" strokecolor="black [3213]">
                    <v:stroke dashstyle="3 1"/>
                  </v:oval>
                  <v:shape id="Picture 14" o:spid="_x0000_s1032" type="#_x0000_t75" style="position:absolute;left:16668;top:5810;width:3906;height:3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H70rCAAAA2wAAAA8AAABkcnMvZG93bnJldi54bWxET99LwzAQfhf8H8IJvm2pInPrlo1ZEERE&#10;2Dq216O5NWXNpSaxrf+9EQa+3cf381ab0baiJx8axwoephkI4srphmsFh/J1MgcRIrLG1jEp+KEA&#10;m/XtzQpz7QbeUb+PtUghHHJUYGLscilDZchimLqOOHFn5y3GBH0ttcchhdtWPmbZTFpsODUY7Kgw&#10;VF3231ZBtSh7bT6G509flC/b4+l9Vpy+lLq/G7dLEJHG+C++ut90mv8Ef7+kA+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x+9KwgAAANsAAAAPAAAAAAAAAAAAAAAAAJ8C&#10;AABkcnMvZG93bnJldi54bWxQSwUGAAAAAAQABAD3AAAAjgMAAAAA&#10;" stroked="t" strokecolor="black [3213]">
                    <v:imagedata r:id="rId27" o:title=""/>
                    <v:path arrowok="t"/>
                  </v:shape>
                  <v:shape id="Picture 15" o:spid="_x0000_s1033" type="#_x0000_t75" style="position:absolute;left:6286;top:21050;width:3905;height:3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LStHCAAAA2wAAAA8AAABkcnMvZG93bnJldi54bWxET99LwzAQfhf8H8IJvm2pgnPrlo1ZEERE&#10;2Dq216O5NWXNpSaxrf+9EQa+3cf381ab0baiJx8axwoephkI4srphmsFh/J1MgcRIrLG1jEp+KEA&#10;m/XtzQpz7QbeUb+PtUghHHJUYGLscilDZchimLqOOHFn5y3GBH0ttcchhdtWPmbZTFpsODUY7Kgw&#10;VF3231ZBtSh7bT6G509flC/b4+l9Vpy+lLq/G7dLEJHG+C++ut90mv8Ef7+kA+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i0rRwgAAANsAAAAPAAAAAAAAAAAAAAAAAJ8C&#10;AABkcnMvZG93bnJldi54bWxQSwUGAAAAAAQABAD3AAAAjgMAAAAA&#10;" stroked="t" strokecolor="black [3213]">
                    <v:imagedata r:id="rId27" o:title=""/>
                    <v:path arrowok="t"/>
                  </v:shape>
                  <v:shape id="Picture 16" o:spid="_x0000_s1034" type="#_x0000_t75" style="position:absolute;left:24384;top:24955;width:3905;height:3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Z1KbCAAAA2wAAAA8AAABkcnMvZG93bnJldi54bWxET99LwzAQfhf8H8IJvrnUPXRal41ZEETG&#10;wFXc69GcTbG5dEls63+/DAZ7u4/v5y3Xk+3EQD60jhU8zjIQxLXTLTcKvqq3hycQISJr7ByTgn8K&#10;sF7d3iyx0G7kTxr2sREphEOBCkyMfSFlqA1ZDDPXEyfux3mLMUHfSO1xTOG2k/Msy6XFllODwZ5K&#10;Q/Xv/s8qqJ+rQZvtuNj5snrdfB8+8vJwVOr+btq8gIg0xav44n7XaX4O51/SAXJ1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WdSmwgAAANsAAAAPAAAAAAAAAAAAAAAAAJ8C&#10;AABkcnMvZG93bnJldi54bWxQSwUGAAAAAAQABAD3AAAAjgMAAAAA&#10;" stroked="t" strokecolor="black [3213]">
                    <v:imagedata r:id="rId27" o:title=""/>
                    <v:path arrowok="t"/>
                  </v:shape>
                </v:group>
                <w10:anchorlock/>
              </v:group>
            </w:pict>
          </mc:Fallback>
        </mc:AlternateContent>
      </w:r>
    </w:p>
    <w:p w:rsidR="00010727" w:rsidRPr="000F0276" w:rsidRDefault="00010727" w:rsidP="00010727">
      <w:pPr>
        <w:jc w:val="both"/>
      </w:pPr>
      <w:r w:rsidRPr="000F0276">
        <w:t>Source: own composition based on interviews</w:t>
      </w:r>
    </w:p>
    <w:p w:rsidR="0069439C" w:rsidRPr="000F0276" w:rsidRDefault="0069439C" w:rsidP="005A0DB5">
      <w:pPr>
        <w:spacing w:line="240" w:lineRule="auto"/>
        <w:jc w:val="both"/>
      </w:pPr>
      <w:r w:rsidRPr="000F0276">
        <w:t>The intervention boats owned by BCC are located in the docks 401, 614 and 1105 of the port of Antwerp. At these premises</w:t>
      </w:r>
      <w:r w:rsidR="00993658">
        <w:t>,</w:t>
      </w:r>
      <w:r w:rsidRPr="000F0276">
        <w:t xml:space="preserve"> there is always of team of </w:t>
      </w:r>
      <w:r w:rsidR="00993658">
        <w:t>four</w:t>
      </w:r>
      <w:r w:rsidRPr="000F0276">
        <w:t xml:space="preserve"> to </w:t>
      </w:r>
      <w:r w:rsidR="00993658">
        <w:t>five</w:t>
      </w:r>
      <w:r w:rsidRPr="000F0276">
        <w:t xml:space="preserve"> boatmen that can intervene 24/7 to any oil spill call.</w:t>
      </w:r>
    </w:p>
    <w:p w:rsidR="0069439C" w:rsidRPr="000F0276" w:rsidRDefault="0069439C" w:rsidP="00C66669">
      <w:pPr>
        <w:spacing w:before="0" w:after="200" w:line="240" w:lineRule="auto"/>
        <w:jc w:val="both"/>
      </w:pPr>
      <w:r w:rsidRPr="000F0276">
        <w:t>The B</w:t>
      </w:r>
      <w:r w:rsidR="00993658">
        <w:t>C</w:t>
      </w:r>
      <w:r w:rsidRPr="000F0276">
        <w:t>C has no fixed contractual arrangement with regard to waste oil disposal. In the area of port of Antwerp</w:t>
      </w:r>
      <w:r w:rsidR="00993658">
        <w:t>,</w:t>
      </w:r>
      <w:r w:rsidRPr="000F0276">
        <w:t xml:space="preserve"> there are several oil waste collecting companies. After each intervention</w:t>
      </w:r>
      <w:r w:rsidR="00993658">
        <w:t>,</w:t>
      </w:r>
      <w:r w:rsidRPr="000F0276">
        <w:t xml:space="preserve"> the vessel tanks are discharged and the oil is transported to </w:t>
      </w:r>
      <w:r w:rsidR="00993658">
        <w:t>a</w:t>
      </w:r>
      <w:r w:rsidR="00993658" w:rsidRPr="000F0276">
        <w:t xml:space="preserve"> </w:t>
      </w:r>
      <w:r w:rsidRPr="000F0276">
        <w:t>specialized oil disposal compan</w:t>
      </w:r>
      <w:r w:rsidR="00993658">
        <w:t>y</w:t>
      </w:r>
      <w:r w:rsidRPr="000F0276">
        <w:t>. Companies such as MTD or MAC</w:t>
      </w:r>
      <w:r w:rsidRPr="000F0276">
        <w:rPr>
          <w:vertAlign w:val="superscript"/>
        </w:rPr>
        <w:t>2</w:t>
      </w:r>
      <w:r w:rsidRPr="000F0276">
        <w:t xml:space="preserve"> offer waste oil discharge facilities/services.</w:t>
      </w:r>
    </w:p>
    <w:p w:rsidR="00DC5099" w:rsidRPr="000F0276" w:rsidRDefault="00DC5099" w:rsidP="001F7E94">
      <w:pPr>
        <w:pStyle w:val="Style11"/>
        <w:spacing w:line="240" w:lineRule="auto"/>
        <w:ind w:left="1276"/>
      </w:pPr>
      <w:bookmarkStart w:id="59" w:name="_Toc467492672"/>
      <w:r w:rsidRPr="000F0276">
        <w:t>Level of preparedness of public authorities</w:t>
      </w:r>
      <w:bookmarkEnd w:id="59"/>
    </w:p>
    <w:p w:rsidR="0069439C" w:rsidRPr="000F0276" w:rsidRDefault="0069439C" w:rsidP="005A0DB5">
      <w:pPr>
        <w:spacing w:line="240" w:lineRule="auto"/>
        <w:jc w:val="both"/>
      </w:pPr>
      <w:r w:rsidRPr="000F0276">
        <w:t>The help of civil protection is required on major interventions where the port authority and the capacities of the service provider are overwhelmed (BCC cannot intervene). The decision to mobilize the emergency service is made by the local res</w:t>
      </w:r>
      <w:r w:rsidR="009A649F">
        <w:t>p</w:t>
      </w:r>
      <w:r w:rsidRPr="000F0276">
        <w:t>on</w:t>
      </w:r>
      <w:r w:rsidR="009A649F">
        <w:t>si</w:t>
      </w:r>
      <w:r w:rsidRPr="000F0276">
        <w:t>ble authorities such as: the port authority, the mayor or the province governor. The role is to offer help and extra equipment to stop the spread of the spill. If necessary, extra help can be offered as well on oil collection.</w:t>
      </w:r>
      <w:r w:rsidR="00C762EF">
        <w:t xml:space="preserve"> This </w:t>
      </w:r>
      <w:r w:rsidR="0073424B">
        <w:t>intervention support is given</w:t>
      </w:r>
      <w:r w:rsidR="00C762EF">
        <w:t xml:space="preserve"> </w:t>
      </w:r>
      <w:r w:rsidR="0073424B">
        <w:t>at request</w:t>
      </w:r>
      <w:r w:rsidR="00C762EF">
        <w:t xml:space="preserve"> based on the availability of </w:t>
      </w:r>
      <w:r w:rsidR="0073424B">
        <w:t xml:space="preserve">equipment and </w:t>
      </w:r>
      <w:r w:rsidR="00C762EF">
        <w:t>personnel</w:t>
      </w:r>
      <w:r w:rsidR="0073424B">
        <w:t xml:space="preserve">. </w:t>
      </w:r>
      <w:r w:rsidRPr="000F0276">
        <w:t>The oil intervention plan followed by the Civil protection intervention team is similar to the general intervention plan. The equipment which is used in oil spill interventions is specific for oil collection. Special containers, pumps and barriers are disposed in case of interventions on oil spills.</w:t>
      </w:r>
    </w:p>
    <w:p w:rsidR="0069439C" w:rsidRPr="000F0276" w:rsidRDefault="0069439C" w:rsidP="005A0DB5">
      <w:pPr>
        <w:spacing w:line="240" w:lineRule="auto"/>
        <w:jc w:val="both"/>
      </w:pPr>
      <w:r w:rsidRPr="000F0276">
        <w:t>The intervention of civil protection is done in close collaboration with other intervention teams. This model was selected based on the legal responsibilities and the past oil spill response experience. Usually the tactical response is decided on spot and the team is coordinated by an intervention officer. The harbour master points out to him which areas need intervention. There is a good organization and structure. Member</w:t>
      </w:r>
      <w:r w:rsidR="00F77D7A">
        <w:t>s</w:t>
      </w:r>
      <w:r w:rsidRPr="000F0276">
        <w:t xml:space="preserve"> of the intervention team know what they have to do.</w:t>
      </w:r>
    </w:p>
    <w:p w:rsidR="0069439C" w:rsidRPr="000F0276" w:rsidRDefault="0069439C" w:rsidP="0069439C">
      <w:pPr>
        <w:jc w:val="both"/>
      </w:pPr>
      <w:r w:rsidRPr="000F0276">
        <w:t>The intervention procedure stipulates that the civil protection team must leave from their base in between 10 to 12 minutes after the request is made. The arrival at the location depends on each incident and is not regulated. In any case it should be kept in normal limits and as fast as possible.</w:t>
      </w:r>
    </w:p>
    <w:p w:rsidR="0069439C" w:rsidRPr="000F0276" w:rsidRDefault="0069439C" w:rsidP="0069439C">
      <w:pPr>
        <w:jc w:val="both"/>
      </w:pPr>
      <w:r w:rsidRPr="000F0276">
        <w:lastRenderedPageBreak/>
        <w:t xml:space="preserve">The intervention of civil protection has the following structure. The call is made. The officer in charge mobilizes his team. He informs the sub-officer about the location, the incident and materials needed to intervene. The main officer leaves to the location at the incident. </w:t>
      </w:r>
      <w:r w:rsidR="00F77D7A">
        <w:t>M</w:t>
      </w:r>
      <w:r w:rsidRPr="000F0276">
        <w:t>eanwhile the sub-officers take the intervention equipment and leave to the location. The main officer</w:t>
      </w:r>
      <w:r w:rsidR="00F77D7A">
        <w:t>,</w:t>
      </w:r>
      <w:r w:rsidRPr="000F0276">
        <w:t xml:space="preserve"> once </w:t>
      </w:r>
      <w:r w:rsidR="00F77D7A">
        <w:t xml:space="preserve">having </w:t>
      </w:r>
      <w:r w:rsidRPr="000F0276">
        <w:t xml:space="preserve">arrived at the location of an event, takes contact with the persons coordinating the intervention and informs his team about the operational matters. </w:t>
      </w:r>
      <w:r w:rsidR="00912E35">
        <w:t xml:space="preserve">Antwerp </w:t>
      </w:r>
      <w:r w:rsidR="002A0F8E">
        <w:t>m</w:t>
      </w:r>
      <w:r w:rsidR="00912E35">
        <w:t xml:space="preserve">unicipality </w:t>
      </w:r>
      <w:r w:rsidR="002A0F8E">
        <w:t>has since 2005 an</w:t>
      </w:r>
      <w:r w:rsidR="00912E35">
        <w:t xml:space="preserve"> emergency intervention coordination centre located in the vicinity of the port</w:t>
      </w:r>
      <w:r w:rsidR="00F94BB7">
        <w:t xml:space="preserve"> at the fire brigade in North</w:t>
      </w:r>
      <w:r w:rsidR="000340A8">
        <w:t>ern</w:t>
      </w:r>
      <w:r w:rsidR="0059156B">
        <w:t xml:space="preserve"> Antwerp (</w:t>
      </w:r>
      <w:r w:rsidR="0059156B" w:rsidRPr="00F94BB7">
        <w:t>Noorderlaan 69, 2030 Antwerpen, Belgium</w:t>
      </w:r>
      <w:r w:rsidR="0059156B">
        <w:t>)</w:t>
      </w:r>
      <w:r w:rsidR="00912E35">
        <w:t xml:space="preserve">. </w:t>
      </w:r>
      <w:r w:rsidR="002A0F8E">
        <w:t>This coordination centre is responsible for strategic decisions. Equally</w:t>
      </w:r>
      <w:r w:rsidR="00F94BB7">
        <w:t>,</w:t>
      </w:r>
      <w:r w:rsidR="002A0F8E">
        <w:t xml:space="preserve"> the</w:t>
      </w:r>
      <w:r w:rsidR="00F94BB7">
        <w:t xml:space="preserve"> fire brigade owns a truck equipped as a mobile </w:t>
      </w:r>
      <w:r w:rsidR="00F94BB7" w:rsidRPr="007013A0">
        <w:t>coordination c</w:t>
      </w:r>
      <w:r w:rsidR="000340A8" w:rsidRPr="007013A0">
        <w:t>e</w:t>
      </w:r>
      <w:r w:rsidR="00F94BB7" w:rsidRPr="007013A0">
        <w:t>ntre</w:t>
      </w:r>
      <w:r w:rsidR="00F94BB7">
        <w:t xml:space="preserve"> with a meeting room and communication equipment. This truck is set on the location of the emergency intervention for operative decisions management.</w:t>
      </w:r>
    </w:p>
    <w:p w:rsidR="0069439C" w:rsidRPr="000F0276" w:rsidRDefault="0069439C" w:rsidP="0069439C">
      <w:pPr>
        <w:jc w:val="both"/>
      </w:pPr>
      <w:r w:rsidRPr="000F0276">
        <w:t xml:space="preserve">In the eventuality of oil spill collection, the Civil </w:t>
      </w:r>
      <w:r w:rsidR="00F77D7A">
        <w:t>P</w:t>
      </w:r>
      <w:r w:rsidRPr="000F0276">
        <w:t>rotection disposes of several oil spill skimmers and a 9000 m</w:t>
      </w:r>
      <w:r w:rsidRPr="000F0276">
        <w:rPr>
          <w:vertAlign w:val="superscript"/>
        </w:rPr>
        <w:t>3</w:t>
      </w:r>
      <w:r w:rsidRPr="000F0276">
        <w:t xml:space="preserve"> tank to collect the residual waste. The oil waste is usually disposed to MAC</w:t>
      </w:r>
      <w:r w:rsidRPr="000F0276">
        <w:rPr>
          <w:vertAlign w:val="superscript"/>
        </w:rPr>
        <w:t>2</w:t>
      </w:r>
      <w:r w:rsidRPr="000F0276">
        <w:t xml:space="preserve">, (http://mac-2.be/) a specialized company in waste recycling and cleaning. There is not a fixed contract and the oil waste is brought when necessary (usually after each intervention). An invoice is </w:t>
      </w:r>
      <w:r w:rsidR="009A649F">
        <w:t>issued</w:t>
      </w:r>
      <w:r w:rsidRPr="000F0276">
        <w:t xml:space="preserve"> for every visit. The cost of the intervention is re-covered ex-post by the governmental agency.</w:t>
      </w:r>
    </w:p>
    <w:p w:rsidR="00DC5099" w:rsidRPr="000F0276" w:rsidRDefault="00DC5099" w:rsidP="001F7E94">
      <w:pPr>
        <w:pStyle w:val="Style10"/>
        <w:ind w:left="993"/>
      </w:pPr>
      <w:bookmarkStart w:id="60" w:name="_Toc467492673"/>
      <w:r w:rsidRPr="000F0276">
        <w:t>Level of preparedness (training / evaluation procedures)</w:t>
      </w:r>
      <w:bookmarkEnd w:id="60"/>
    </w:p>
    <w:p w:rsidR="0069439C" w:rsidRPr="000F0276" w:rsidRDefault="0069439C" w:rsidP="0069439C">
      <w:pPr>
        <w:jc w:val="both"/>
      </w:pPr>
      <w:r w:rsidRPr="000F0276">
        <w:t xml:space="preserve">Each person involved in the direct intervention </w:t>
      </w:r>
      <w:r w:rsidR="00413A21">
        <w:t>on</w:t>
      </w:r>
      <w:r w:rsidRPr="000F0276">
        <w:t xml:space="preserve"> oil spills has to have a special training. In regard to this issue, </w:t>
      </w:r>
      <w:r w:rsidR="002730AC">
        <w:fldChar w:fldCharType="begin"/>
      </w:r>
      <w:r w:rsidR="002730AC">
        <w:instrText xml:space="preserve"> REF _Ref464218107 \h </w:instrText>
      </w:r>
      <w:r w:rsidR="000340A8">
        <w:instrText xml:space="preserve"> \* MERGEFORMAT </w:instrText>
      </w:r>
      <w:r w:rsidR="002730AC">
        <w:fldChar w:fldCharType="separate"/>
      </w:r>
      <w:r w:rsidR="007013A0">
        <w:t>t</w:t>
      </w:r>
      <w:r w:rsidR="00927888" w:rsidRPr="000F0276">
        <w:t xml:space="preserve">able </w:t>
      </w:r>
      <w:r w:rsidR="00927888">
        <w:rPr>
          <w:noProof/>
        </w:rPr>
        <w:t>6</w:t>
      </w:r>
      <w:r w:rsidR="002730AC">
        <w:fldChar w:fldCharType="end"/>
      </w:r>
      <w:r w:rsidR="002730AC">
        <w:t xml:space="preserve"> </w:t>
      </w:r>
      <w:r w:rsidRPr="000F0276">
        <w:t>presents an overview of the training that each organization provides to its personnel involved in the oil spill response in the Port of Antwerp has.</w:t>
      </w:r>
    </w:p>
    <w:p w:rsidR="0069439C" w:rsidRPr="000F0276" w:rsidRDefault="0069439C" w:rsidP="00010727">
      <w:pPr>
        <w:spacing w:before="0" w:after="200" w:line="276" w:lineRule="auto"/>
      </w:pPr>
      <w:bookmarkStart w:id="61" w:name="_Ref460863317"/>
      <w:bookmarkStart w:id="62" w:name="_Ref464218107"/>
      <w:bookmarkStart w:id="63" w:name="_Toc466615857"/>
      <w:r w:rsidRPr="000F0276">
        <w:t xml:space="preserve">Table </w:t>
      </w:r>
      <w:r w:rsidRPr="000F0276">
        <w:fldChar w:fldCharType="begin"/>
      </w:r>
      <w:r w:rsidRPr="000F0276">
        <w:instrText xml:space="preserve"> SEQ Table \* ARABIC </w:instrText>
      </w:r>
      <w:r w:rsidRPr="000F0276">
        <w:fldChar w:fldCharType="separate"/>
      </w:r>
      <w:r w:rsidR="00927888">
        <w:rPr>
          <w:noProof/>
        </w:rPr>
        <w:t>6</w:t>
      </w:r>
      <w:r w:rsidRPr="000F0276">
        <w:fldChar w:fldCharType="end"/>
      </w:r>
      <w:bookmarkEnd w:id="61"/>
      <w:bookmarkEnd w:id="62"/>
      <w:r w:rsidRPr="000F0276">
        <w:t>. Overview of training followed by intervention personnel.</w:t>
      </w:r>
      <w:bookmarkEnd w:id="63"/>
    </w:p>
    <w:tbl>
      <w:tblPr>
        <w:tblStyle w:val="Gemiddeldelijst1"/>
        <w:tblW w:w="0" w:type="auto"/>
        <w:tblLook w:val="04A0" w:firstRow="1" w:lastRow="0" w:firstColumn="1" w:lastColumn="0" w:noHBand="0" w:noVBand="1"/>
      </w:tblPr>
      <w:tblGrid>
        <w:gridCol w:w="2408"/>
        <w:gridCol w:w="2469"/>
        <w:gridCol w:w="2324"/>
        <w:gridCol w:w="2087"/>
      </w:tblGrid>
      <w:tr w:rsidR="0069439C" w:rsidRPr="000F0276" w:rsidTr="00644C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rsidR="0069439C" w:rsidRPr="000F0276" w:rsidRDefault="0069439C" w:rsidP="007242FB">
            <w:pPr>
              <w:spacing w:before="0" w:after="0" w:line="240" w:lineRule="auto"/>
              <w:jc w:val="both"/>
            </w:pPr>
            <w:r w:rsidRPr="000F0276">
              <w:t xml:space="preserve">Organization </w:t>
            </w:r>
          </w:p>
        </w:tc>
        <w:tc>
          <w:tcPr>
            <w:tcW w:w="2469" w:type="dxa"/>
          </w:tcPr>
          <w:p w:rsidR="0069439C" w:rsidRPr="000F0276" w:rsidRDefault="0069439C" w:rsidP="007242FB">
            <w:pPr>
              <w:spacing w:before="0" w:after="0" w:line="240" w:lineRule="auto"/>
              <w:jc w:val="both"/>
              <w:cnfStyle w:val="100000000000" w:firstRow="1" w:lastRow="0" w:firstColumn="0" w:lastColumn="0" w:oddVBand="0" w:evenVBand="0" w:oddHBand="0" w:evenHBand="0" w:firstRowFirstColumn="0" w:firstRowLastColumn="0" w:lastRowFirstColumn="0" w:lastRowLastColumn="0"/>
            </w:pPr>
            <w:r w:rsidRPr="000F0276">
              <w:t xml:space="preserve">Personnel </w:t>
            </w:r>
          </w:p>
        </w:tc>
        <w:tc>
          <w:tcPr>
            <w:tcW w:w="2324" w:type="dxa"/>
          </w:tcPr>
          <w:p w:rsidR="0069439C" w:rsidRPr="000F0276" w:rsidRDefault="0069439C" w:rsidP="007242FB">
            <w:pPr>
              <w:spacing w:before="0" w:after="0" w:line="240" w:lineRule="auto"/>
              <w:jc w:val="both"/>
              <w:cnfStyle w:val="100000000000" w:firstRow="1" w:lastRow="0" w:firstColumn="0" w:lastColumn="0" w:oddVBand="0" w:evenVBand="0" w:oddHBand="0" w:evenHBand="0" w:firstRowFirstColumn="0" w:firstRowLastColumn="0" w:lastRowFirstColumn="0" w:lastRowLastColumn="0"/>
            </w:pPr>
            <w:r w:rsidRPr="000F0276">
              <w:t>Frequency</w:t>
            </w:r>
          </w:p>
        </w:tc>
        <w:tc>
          <w:tcPr>
            <w:tcW w:w="2087" w:type="dxa"/>
          </w:tcPr>
          <w:p w:rsidR="0069439C" w:rsidRPr="000F0276" w:rsidRDefault="0069439C" w:rsidP="007242FB">
            <w:pPr>
              <w:spacing w:before="0" w:after="0" w:line="240" w:lineRule="auto"/>
              <w:jc w:val="both"/>
              <w:cnfStyle w:val="100000000000" w:firstRow="1" w:lastRow="0" w:firstColumn="0" w:lastColumn="0" w:oddVBand="0" w:evenVBand="0" w:oddHBand="0" w:evenHBand="0" w:firstRowFirstColumn="0" w:firstRowLastColumn="0" w:lastRowFirstColumn="0" w:lastRowLastColumn="0"/>
            </w:pPr>
            <w:r w:rsidRPr="000F0276">
              <w:t>Type of training</w:t>
            </w:r>
          </w:p>
        </w:tc>
      </w:tr>
      <w:tr w:rsidR="0069439C" w:rsidRPr="000F0276" w:rsidTr="008A5E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FFFFFF" w:themeFill="background1"/>
          </w:tcPr>
          <w:p w:rsidR="0069439C" w:rsidRPr="000F0276" w:rsidRDefault="0069439C" w:rsidP="007242FB">
            <w:pPr>
              <w:spacing w:before="0" w:after="0" w:line="240" w:lineRule="auto"/>
              <w:jc w:val="both"/>
            </w:pPr>
            <w:r w:rsidRPr="000F0276">
              <w:t>Antwerp Port Authority</w:t>
            </w:r>
          </w:p>
        </w:tc>
        <w:tc>
          <w:tcPr>
            <w:tcW w:w="2469" w:type="dxa"/>
            <w:shd w:val="clear" w:color="auto" w:fill="FFFFFF" w:themeFill="background1"/>
          </w:tcPr>
          <w:p w:rsidR="0069439C" w:rsidRPr="000F0276" w:rsidRDefault="0069439C" w:rsidP="007242FB">
            <w:pPr>
              <w:spacing w:before="0" w:after="0" w:line="240" w:lineRule="auto"/>
              <w:jc w:val="both"/>
              <w:cnfStyle w:val="000000100000" w:firstRow="0" w:lastRow="0" w:firstColumn="0" w:lastColumn="0" w:oddVBand="0" w:evenVBand="0" w:oddHBand="1" w:evenHBand="0" w:firstRowFirstColumn="0" w:firstRowLastColumn="0" w:lastRowFirstColumn="0" w:lastRowLastColumn="0"/>
            </w:pPr>
            <w:r w:rsidRPr="000F0276">
              <w:t>Dock master</w:t>
            </w:r>
          </w:p>
        </w:tc>
        <w:tc>
          <w:tcPr>
            <w:tcW w:w="2324" w:type="dxa"/>
            <w:shd w:val="clear" w:color="auto" w:fill="FFFFFF" w:themeFill="background1"/>
          </w:tcPr>
          <w:p w:rsidR="0069439C" w:rsidRPr="000F0276" w:rsidRDefault="0069439C" w:rsidP="007242FB">
            <w:pPr>
              <w:spacing w:before="0" w:after="0" w:line="240" w:lineRule="auto"/>
              <w:jc w:val="both"/>
              <w:cnfStyle w:val="000000100000" w:firstRow="0" w:lastRow="0" w:firstColumn="0" w:lastColumn="0" w:oddVBand="0" w:evenVBand="0" w:oddHBand="1" w:evenHBand="0" w:firstRowFirstColumn="0" w:firstRowLastColumn="0" w:lastRowFirstColumn="0" w:lastRowLastColumn="0"/>
            </w:pPr>
            <w:r w:rsidRPr="000F0276">
              <w:t>2 times per year training event</w:t>
            </w:r>
          </w:p>
        </w:tc>
        <w:tc>
          <w:tcPr>
            <w:tcW w:w="2087" w:type="dxa"/>
            <w:shd w:val="clear" w:color="auto" w:fill="FFFFFF" w:themeFill="background1"/>
          </w:tcPr>
          <w:p w:rsidR="0069439C" w:rsidRPr="000F0276" w:rsidRDefault="0069439C" w:rsidP="007242FB">
            <w:pPr>
              <w:spacing w:before="0" w:after="0" w:line="240" w:lineRule="auto"/>
              <w:jc w:val="both"/>
              <w:cnfStyle w:val="000000100000" w:firstRow="0" w:lastRow="0" w:firstColumn="0" w:lastColumn="0" w:oddVBand="0" w:evenVBand="0" w:oddHBand="1" w:evenHBand="0" w:firstRowFirstColumn="0" w:firstRowLastColumn="0" w:lastRowFirstColumn="0" w:lastRowLastColumn="0"/>
            </w:pPr>
            <w:r w:rsidRPr="000F0276">
              <w:t>Communication training</w:t>
            </w:r>
          </w:p>
        </w:tc>
      </w:tr>
      <w:tr w:rsidR="0069439C" w:rsidRPr="000F0276" w:rsidTr="008A5E71">
        <w:tc>
          <w:tcPr>
            <w:cnfStyle w:val="001000000000" w:firstRow="0" w:lastRow="0" w:firstColumn="1" w:lastColumn="0" w:oddVBand="0" w:evenVBand="0" w:oddHBand="0" w:evenHBand="0" w:firstRowFirstColumn="0" w:firstRowLastColumn="0" w:lastRowFirstColumn="0" w:lastRowLastColumn="0"/>
            <w:tcW w:w="2408" w:type="dxa"/>
            <w:shd w:val="clear" w:color="auto" w:fill="FFFFFF" w:themeFill="background1"/>
          </w:tcPr>
          <w:p w:rsidR="0069439C" w:rsidRPr="000F0276" w:rsidRDefault="0069439C" w:rsidP="007242FB">
            <w:pPr>
              <w:spacing w:before="0" w:after="0" w:line="240" w:lineRule="auto"/>
            </w:pPr>
            <w:r w:rsidRPr="000F0276">
              <w:t>Brabo cleaning company</w:t>
            </w:r>
          </w:p>
        </w:tc>
        <w:tc>
          <w:tcPr>
            <w:tcW w:w="2469" w:type="dxa"/>
            <w:shd w:val="clear" w:color="auto" w:fill="FFFFFF" w:themeFill="background1"/>
          </w:tcPr>
          <w:p w:rsidR="0069439C" w:rsidRPr="000F0276" w:rsidRDefault="0069439C" w:rsidP="007242FB">
            <w:pPr>
              <w:spacing w:before="0" w:after="0" w:line="240" w:lineRule="auto"/>
              <w:jc w:val="both"/>
              <w:cnfStyle w:val="000000000000" w:firstRow="0" w:lastRow="0" w:firstColumn="0" w:lastColumn="0" w:oddVBand="0" w:evenVBand="0" w:oddHBand="0" w:evenHBand="0" w:firstRowFirstColumn="0" w:firstRowLastColumn="0" w:lastRowFirstColumn="0" w:lastRowLastColumn="0"/>
            </w:pPr>
            <w:r w:rsidRPr="000F0276">
              <w:t>Team coordinator</w:t>
            </w:r>
          </w:p>
          <w:p w:rsidR="0069439C" w:rsidRPr="000F0276" w:rsidRDefault="0069439C" w:rsidP="007242FB">
            <w:pPr>
              <w:spacing w:before="0" w:after="0" w:line="240" w:lineRule="auto"/>
              <w:jc w:val="both"/>
              <w:cnfStyle w:val="000000000000" w:firstRow="0" w:lastRow="0" w:firstColumn="0" w:lastColumn="0" w:oddVBand="0" w:evenVBand="0" w:oddHBand="0" w:evenHBand="0" w:firstRowFirstColumn="0" w:firstRowLastColumn="0" w:lastRowFirstColumn="0" w:lastRowLastColumn="0"/>
            </w:pPr>
            <w:r w:rsidRPr="000F0276">
              <w:t>Boatmen</w:t>
            </w:r>
          </w:p>
        </w:tc>
        <w:tc>
          <w:tcPr>
            <w:tcW w:w="2324" w:type="dxa"/>
            <w:shd w:val="clear" w:color="auto" w:fill="FFFFFF" w:themeFill="background1"/>
          </w:tcPr>
          <w:p w:rsidR="0069439C" w:rsidRPr="000F0276" w:rsidRDefault="0069439C" w:rsidP="007242FB">
            <w:pPr>
              <w:spacing w:before="0" w:after="0" w:line="240" w:lineRule="auto"/>
              <w:jc w:val="both"/>
              <w:cnfStyle w:val="000000000000" w:firstRow="0" w:lastRow="0" w:firstColumn="0" w:lastColumn="0" w:oddVBand="0" w:evenVBand="0" w:oddHBand="0" w:evenHBand="0" w:firstRowFirstColumn="0" w:firstRowLastColumn="0" w:lastRowFirstColumn="0" w:lastRowLastColumn="0"/>
            </w:pPr>
            <w:r w:rsidRPr="000F0276">
              <w:t>1 time course;</w:t>
            </w:r>
          </w:p>
          <w:p w:rsidR="0069439C" w:rsidRPr="000F0276" w:rsidRDefault="0069439C" w:rsidP="007242FB">
            <w:pPr>
              <w:spacing w:before="0" w:after="0" w:line="240" w:lineRule="auto"/>
              <w:jc w:val="both"/>
              <w:cnfStyle w:val="000000000000" w:firstRow="0" w:lastRow="0" w:firstColumn="0" w:lastColumn="0" w:oddVBand="0" w:evenVBand="0" w:oddHBand="0" w:evenHBand="0" w:firstRowFirstColumn="0" w:firstRowLastColumn="0" w:lastRowFirstColumn="0" w:lastRowLastColumn="0"/>
            </w:pPr>
            <w:r w:rsidRPr="000F0276">
              <w:t>Internal training.</w:t>
            </w:r>
          </w:p>
        </w:tc>
        <w:tc>
          <w:tcPr>
            <w:tcW w:w="2087" w:type="dxa"/>
            <w:shd w:val="clear" w:color="auto" w:fill="FFFFFF" w:themeFill="background1"/>
          </w:tcPr>
          <w:p w:rsidR="0069439C" w:rsidRPr="000F0276" w:rsidRDefault="0069439C" w:rsidP="007242FB">
            <w:pPr>
              <w:spacing w:before="0" w:after="0" w:line="240" w:lineRule="auto"/>
              <w:jc w:val="both"/>
              <w:cnfStyle w:val="000000000000" w:firstRow="0" w:lastRow="0" w:firstColumn="0" w:lastColumn="0" w:oddVBand="0" w:evenVBand="0" w:oddHBand="0" w:evenHBand="0" w:firstRowFirstColumn="0" w:firstRowLastColumn="0" w:lastRowFirstColumn="0" w:lastRowLastColumn="0"/>
            </w:pPr>
            <w:r w:rsidRPr="000F0276">
              <w:t>IMO level 2 course</w:t>
            </w:r>
          </w:p>
        </w:tc>
      </w:tr>
      <w:tr w:rsidR="0069439C" w:rsidRPr="000F0276" w:rsidTr="008A5E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FFFFFF" w:themeFill="background1"/>
          </w:tcPr>
          <w:p w:rsidR="0069439C" w:rsidRPr="000F0276" w:rsidRDefault="0069439C" w:rsidP="007242FB">
            <w:pPr>
              <w:spacing w:before="0" w:after="0" w:line="240" w:lineRule="auto"/>
              <w:jc w:val="both"/>
            </w:pPr>
            <w:r w:rsidRPr="000F0276">
              <w:t>Civil protection</w:t>
            </w:r>
          </w:p>
        </w:tc>
        <w:tc>
          <w:tcPr>
            <w:tcW w:w="2469" w:type="dxa"/>
            <w:shd w:val="clear" w:color="auto" w:fill="FFFFFF" w:themeFill="background1"/>
          </w:tcPr>
          <w:p w:rsidR="0069439C" w:rsidRPr="000F0276" w:rsidRDefault="0069439C" w:rsidP="007242FB">
            <w:pPr>
              <w:spacing w:before="0" w:after="0" w:line="240" w:lineRule="auto"/>
              <w:jc w:val="both"/>
              <w:cnfStyle w:val="000000100000" w:firstRow="0" w:lastRow="0" w:firstColumn="0" w:lastColumn="0" w:oddVBand="0" w:evenVBand="0" w:oddHBand="1" w:evenHBand="0" w:firstRowFirstColumn="0" w:firstRowLastColumn="0" w:lastRowFirstColumn="0" w:lastRowLastColumn="0"/>
            </w:pPr>
            <w:r w:rsidRPr="000F0276">
              <w:t>Intervention personnel</w:t>
            </w:r>
          </w:p>
        </w:tc>
        <w:tc>
          <w:tcPr>
            <w:tcW w:w="2324" w:type="dxa"/>
            <w:shd w:val="clear" w:color="auto" w:fill="FFFFFF" w:themeFill="background1"/>
          </w:tcPr>
          <w:p w:rsidR="0069439C" w:rsidRPr="000F0276" w:rsidRDefault="0069439C" w:rsidP="007242FB">
            <w:pPr>
              <w:spacing w:before="0" w:after="0" w:line="240" w:lineRule="auto"/>
              <w:jc w:val="both"/>
              <w:cnfStyle w:val="000000100000" w:firstRow="0" w:lastRow="0" w:firstColumn="0" w:lastColumn="0" w:oddVBand="0" w:evenVBand="0" w:oddHBand="1" w:evenHBand="0" w:firstRowFirstColumn="0" w:firstRowLastColumn="0" w:lastRowFirstColumn="0" w:lastRowLastColumn="0"/>
            </w:pPr>
            <w:r w:rsidRPr="000F0276">
              <w:t>200 hours of training per year (depending on time availability)</w:t>
            </w:r>
          </w:p>
        </w:tc>
        <w:tc>
          <w:tcPr>
            <w:tcW w:w="2087" w:type="dxa"/>
            <w:shd w:val="clear" w:color="auto" w:fill="FFFFFF" w:themeFill="background1"/>
          </w:tcPr>
          <w:p w:rsidR="0069439C" w:rsidRPr="000F0276" w:rsidRDefault="0069439C" w:rsidP="007242FB">
            <w:pPr>
              <w:spacing w:before="0" w:after="0" w:line="240" w:lineRule="auto"/>
              <w:jc w:val="both"/>
              <w:cnfStyle w:val="000000100000" w:firstRow="0" w:lastRow="0" w:firstColumn="0" w:lastColumn="0" w:oddVBand="0" w:evenVBand="0" w:oddHBand="1" w:evenHBand="0" w:firstRowFirstColumn="0" w:firstRowLastColumn="0" w:lastRowFirstColumn="0" w:lastRowLastColumn="0"/>
            </w:pPr>
            <w:r w:rsidRPr="000F0276">
              <w:t>Equipment usage and communication training</w:t>
            </w:r>
          </w:p>
        </w:tc>
      </w:tr>
    </w:tbl>
    <w:p w:rsidR="0069439C" w:rsidRPr="000F0276" w:rsidRDefault="0069439C" w:rsidP="0069439C">
      <w:pPr>
        <w:jc w:val="both"/>
      </w:pPr>
      <w:r w:rsidRPr="000F0276">
        <w:t>Source: own compilation based on interviews</w:t>
      </w:r>
    </w:p>
    <w:p w:rsidR="004F13BB" w:rsidRDefault="0069439C" w:rsidP="00045ECA">
      <w:pPr>
        <w:spacing w:before="0" w:after="200" w:line="276" w:lineRule="auto"/>
        <w:jc w:val="both"/>
      </w:pPr>
      <w:r w:rsidRPr="000F0276">
        <w:t>Further training is provided to personnel in case of relatively long period of inactivity. By internal regulation, each member of the civil protection has to have an overall amount of 200 hours of training per year. Equally, BCC is currently working in developing an overview of the hours and training requirements for each boatman. This overview will be used to evenly distribute the working and training hours over the employees.</w:t>
      </w:r>
      <w:r w:rsidR="003E4D11">
        <w:t xml:space="preserve"> The scheduled </w:t>
      </w:r>
      <w:r w:rsidR="00953C8B">
        <w:t>exercises cover</w:t>
      </w:r>
      <w:r w:rsidR="003E4D11">
        <w:t xml:space="preserve"> topic</w:t>
      </w:r>
      <w:r w:rsidR="00EB0185">
        <w:t>s</w:t>
      </w:r>
      <w:r w:rsidR="003E4D11">
        <w:t xml:space="preserve"> such as: response to notification, communication to parties, use of equipment or </w:t>
      </w:r>
      <w:r w:rsidR="00EB0185">
        <w:t>on</w:t>
      </w:r>
      <w:r w:rsidR="000340A8">
        <w:t>-</w:t>
      </w:r>
      <w:r w:rsidR="00EB0185">
        <w:t>water simulations. After each exercise</w:t>
      </w:r>
      <w:r w:rsidR="00FB307F">
        <w:t>,</w:t>
      </w:r>
      <w:r w:rsidR="00EB0185">
        <w:t xml:space="preserve"> a debrief is h</w:t>
      </w:r>
      <w:r w:rsidR="000340A8">
        <w:t>e</w:t>
      </w:r>
      <w:r w:rsidR="00EB0185">
        <w:t>ld and contact details of the involved parties are update</w:t>
      </w:r>
      <w:r w:rsidR="000340A8">
        <w:t>d</w:t>
      </w:r>
      <w:r w:rsidR="00EB0185">
        <w:t>, if necessary.</w:t>
      </w:r>
    </w:p>
    <w:p w:rsidR="00033BC8" w:rsidRDefault="00033BC8" w:rsidP="00045ECA">
      <w:pPr>
        <w:spacing w:before="0" w:after="200" w:line="276" w:lineRule="auto"/>
        <w:jc w:val="both"/>
      </w:pPr>
      <w:r w:rsidRPr="000F0276">
        <w:br w:type="page"/>
      </w:r>
    </w:p>
    <w:p w:rsidR="004F13BB" w:rsidRPr="000F0276" w:rsidRDefault="004F13BB" w:rsidP="00045ECA">
      <w:pPr>
        <w:spacing w:before="0" w:after="200" w:line="276" w:lineRule="auto"/>
        <w:jc w:val="both"/>
      </w:pPr>
    </w:p>
    <w:p w:rsidR="001556B7" w:rsidRPr="000F0276" w:rsidRDefault="001556B7" w:rsidP="00A713CB">
      <w:pPr>
        <w:pStyle w:val="Style5"/>
      </w:pPr>
      <w:bookmarkStart w:id="64" w:name="_Toc467492674"/>
      <w:r w:rsidRPr="000F0276">
        <w:t>Oil spill response of Dutch authorities in/around the port of Rotterdam</w:t>
      </w:r>
      <w:bookmarkEnd w:id="64"/>
    </w:p>
    <w:p w:rsidR="00224A2B" w:rsidRPr="000F0276" w:rsidRDefault="00224A2B" w:rsidP="005A0DB5">
      <w:pPr>
        <w:spacing w:line="240" w:lineRule="auto"/>
        <w:jc w:val="both"/>
        <w:rPr>
          <w:i/>
        </w:rPr>
      </w:pPr>
      <w:r w:rsidRPr="000F0276">
        <w:t xml:space="preserve">This section gives an overview of the response of </w:t>
      </w:r>
      <w:r>
        <w:t>Dutch</w:t>
      </w:r>
      <w:r w:rsidRPr="000F0276">
        <w:t xml:space="preserve"> authorities with regard to oil spills. Firstly, details with regard to national organizational matters are addressed. Emergency response plans, responsible authorities and intervention action are presented from a </w:t>
      </w:r>
      <w:r>
        <w:t>national</w:t>
      </w:r>
      <w:r w:rsidRPr="000F0276">
        <w:t xml:space="preserve"> perspective. With regard to the interventions, a distinction between ‘sea’ and ‘land’ needs to be made. Secondly, looking from the organization scheme, the involved parties, the equipment used and the way the financial matters are handled are discussed in-depth. This overview is put forward from the perspective of authorities responsible for oil spills reported in the port of </w:t>
      </w:r>
      <w:r>
        <w:t>Rotterdam</w:t>
      </w:r>
      <w:r w:rsidRPr="000F0276">
        <w:t xml:space="preserve">. </w:t>
      </w:r>
    </w:p>
    <w:p w:rsidR="001556B7" w:rsidRPr="000F0276" w:rsidRDefault="001556B7" w:rsidP="00EF045B">
      <w:pPr>
        <w:pStyle w:val="Style3"/>
      </w:pPr>
      <w:bookmarkStart w:id="65" w:name="_Toc467492675"/>
      <w:r w:rsidRPr="000F0276">
        <w:t>National</w:t>
      </w:r>
      <w:r w:rsidR="00EF045B" w:rsidRPr="00EF045B">
        <w:t xml:space="preserve"> organizational framework (the case of emergency interventions)</w:t>
      </w:r>
      <w:bookmarkEnd w:id="65"/>
    </w:p>
    <w:p w:rsidR="004403A8" w:rsidRPr="000F0276" w:rsidRDefault="004403A8" w:rsidP="005A0DB5">
      <w:pPr>
        <w:spacing w:line="240" w:lineRule="auto"/>
        <w:jc w:val="both"/>
      </w:pPr>
      <w:r w:rsidRPr="000F0276">
        <w:t>In The Netherlands, the Ministr</w:t>
      </w:r>
      <w:r w:rsidR="00357AE8">
        <w:t>y</w:t>
      </w:r>
      <w:r w:rsidRPr="000F0276">
        <w:t xml:space="preserve"> of </w:t>
      </w:r>
      <w:r w:rsidR="00357AE8">
        <w:t>I</w:t>
      </w:r>
      <w:r w:rsidRPr="000F0276">
        <w:t xml:space="preserve">nfrastructure and the </w:t>
      </w:r>
      <w:r w:rsidR="00357AE8">
        <w:t>E</w:t>
      </w:r>
      <w:r w:rsidRPr="000F0276">
        <w:t>nvironment is responsible for the main infrastructure facilities. This includes the main road network, the main waterway network and water systems</w:t>
      </w:r>
      <w:r w:rsidRPr="000F0276">
        <w:rPr>
          <w:rStyle w:val="Voetnootmarkering"/>
        </w:rPr>
        <w:footnoteReference w:id="5"/>
      </w:r>
      <w:r w:rsidRPr="000F0276">
        <w:t>. Rijkswaterstaat</w:t>
      </w:r>
      <w:r w:rsidR="00FA689A">
        <w:t xml:space="preserve"> (RWS)</w:t>
      </w:r>
      <w:r w:rsidR="002513AC">
        <w:t xml:space="preserve"> is the part of the Ministry with </w:t>
      </w:r>
      <w:r w:rsidRPr="000F0276">
        <w:t xml:space="preserve">executive </w:t>
      </w:r>
      <w:r w:rsidR="002513AC">
        <w:t>responsibility for</w:t>
      </w:r>
      <w:r w:rsidRPr="000F0276">
        <w:t xml:space="preserve"> water quality manage</w:t>
      </w:r>
      <w:r w:rsidR="003C0615">
        <w:t>ment</w:t>
      </w:r>
      <w:r w:rsidRPr="000F0276">
        <w:t xml:space="preserve"> in The Netherlands. Furthermore, </w:t>
      </w:r>
      <w:r w:rsidR="00FA689A">
        <w:t>RWS</w:t>
      </w:r>
      <w:r w:rsidRPr="000F0276">
        <w:t xml:space="preserve"> has delegated to local authorities</w:t>
      </w:r>
      <w:r w:rsidR="00F77D7A">
        <w:t>,</w:t>
      </w:r>
      <w:r w:rsidRPr="000F0276">
        <w:t xml:space="preserve"> such as municipalities, provinces or port authorities the pollution cleaning responsibility. In case of oil spills </w:t>
      </w:r>
      <w:r w:rsidR="00C66669" w:rsidRPr="000F0276">
        <w:t>repo</w:t>
      </w:r>
      <w:r w:rsidR="00C66669">
        <w:t>r</w:t>
      </w:r>
      <w:r w:rsidR="00C66669" w:rsidRPr="000F0276">
        <w:t>ts</w:t>
      </w:r>
      <w:r w:rsidR="00F77D7A">
        <w:t>,</w:t>
      </w:r>
      <w:r w:rsidRPr="000F0276">
        <w:t xml:space="preserve"> these organizations ensure a fast response procedure.</w:t>
      </w:r>
      <w:r w:rsidR="008C5DF6">
        <w:t xml:space="preserve"> </w:t>
      </w:r>
      <w:r w:rsidRPr="000F0276">
        <w:t>( http://www.rijkswaterstaat.nl)</w:t>
      </w:r>
    </w:p>
    <w:p w:rsidR="004403A8" w:rsidRPr="004E7E67" w:rsidRDefault="004403A8" w:rsidP="005A0DB5">
      <w:pPr>
        <w:spacing w:line="240" w:lineRule="auto"/>
        <w:jc w:val="both"/>
      </w:pPr>
      <w:r w:rsidRPr="000F0276">
        <w:t xml:space="preserve">In and around the port of Rotterdam, the main shipping routes are as well under the governance of public authorities, viz. </w:t>
      </w:r>
      <w:r w:rsidR="00FA689A">
        <w:t>RWS</w:t>
      </w:r>
      <w:r w:rsidRPr="000F0276">
        <w:t xml:space="preserve">. The latter has delegated the Rotterdam Port Authority </w:t>
      </w:r>
      <w:r w:rsidR="00F77D7A">
        <w:t xml:space="preserve">(RPA) </w:t>
      </w:r>
      <w:r w:rsidRPr="000F0276">
        <w:t xml:space="preserve">to manage the water pollution and water cleaning actions. This means that when the </w:t>
      </w:r>
      <w:r w:rsidR="00F77D7A">
        <w:t>RPA</w:t>
      </w:r>
      <w:r w:rsidRPr="000F0276">
        <w:t xml:space="preserve"> is dealing with a water incident, the Minister still has the authority to control their actions and decisions. </w:t>
      </w:r>
      <w:r w:rsidRPr="004E7E67">
        <w:t xml:space="preserve">Equally, if the </w:t>
      </w:r>
      <w:r w:rsidR="00792C4E">
        <w:t>RPA</w:t>
      </w:r>
      <w:r w:rsidRPr="004E7E67">
        <w:t xml:space="preserve"> signs a contract with a private company with regard to water cleaning operations, the </w:t>
      </w:r>
      <w:r w:rsidR="00792C4E">
        <w:t>M</w:t>
      </w:r>
      <w:r w:rsidR="00792C4E" w:rsidRPr="004E7E67">
        <w:t xml:space="preserve">inister </w:t>
      </w:r>
      <w:r w:rsidRPr="004E7E67">
        <w:t>has the authority to look over it and agree or amend it.</w:t>
      </w:r>
    </w:p>
    <w:p w:rsidR="004E7E67" w:rsidRDefault="001111F5" w:rsidP="005A0DB5">
      <w:pPr>
        <w:spacing w:line="240" w:lineRule="auto"/>
        <w:jc w:val="both"/>
      </w:pPr>
      <w:r w:rsidRPr="001111F5">
        <w:fldChar w:fldCharType="begin"/>
      </w:r>
      <w:r w:rsidRPr="001111F5">
        <w:instrText xml:space="preserve"> REF _Ref464218695 \h </w:instrText>
      </w:r>
      <w:r w:rsidRPr="001F7E94">
        <w:instrText xml:space="preserve"> \* MERGEFORMAT </w:instrText>
      </w:r>
      <w:r w:rsidRPr="001111F5">
        <w:fldChar w:fldCharType="separate"/>
      </w:r>
      <w:r w:rsidR="00927888" w:rsidRPr="00927888">
        <w:rPr>
          <w:bCs/>
        </w:rPr>
        <w:t xml:space="preserve">Figure </w:t>
      </w:r>
      <w:r w:rsidR="00927888" w:rsidRPr="00366BEC">
        <w:rPr>
          <w:bCs/>
          <w:noProof/>
        </w:rPr>
        <w:t>13</w:t>
      </w:r>
      <w:r w:rsidRPr="001111F5">
        <w:fldChar w:fldCharType="end"/>
      </w:r>
      <w:r w:rsidRPr="001111F5">
        <w:t xml:space="preserve"> </w:t>
      </w:r>
      <w:r w:rsidR="004E7E67" w:rsidRPr="001111F5">
        <w:t>puts forward</w:t>
      </w:r>
      <w:r w:rsidR="004E7E67">
        <w:t xml:space="preserve"> the Dutch exclusive economic area and the territorial sea. This area completely overlaps with the intervention area stipulated in the Bonn agreement. </w:t>
      </w:r>
    </w:p>
    <w:p w:rsidR="004E7E67" w:rsidRPr="000F0276" w:rsidRDefault="004E7E67" w:rsidP="004E7E67">
      <w:pPr>
        <w:spacing w:line="240" w:lineRule="auto"/>
        <w:jc w:val="both"/>
      </w:pPr>
      <w:r w:rsidRPr="000F0276">
        <w:t>The response plan to</w:t>
      </w:r>
      <w:r>
        <w:t xml:space="preserve"> land</w:t>
      </w:r>
      <w:r w:rsidRPr="000F0276">
        <w:t xml:space="preserve"> emergency situation</w:t>
      </w:r>
      <w:r>
        <w:t xml:space="preserve">s in </w:t>
      </w:r>
      <w:r w:rsidR="00792C4E">
        <w:t>T</w:t>
      </w:r>
      <w:r w:rsidRPr="000F0276">
        <w:t xml:space="preserve">he Netherlands is centred on the incident management actions of the so-called </w:t>
      </w:r>
      <w:r w:rsidRPr="000F0276">
        <w:rPr>
          <w:i/>
        </w:rPr>
        <w:t>safety region</w:t>
      </w:r>
      <w:r w:rsidRPr="000F0276">
        <w:t xml:space="preserve">. In 2010, according to the new law regarding the safety regions, the responsibilities with regard to crises and disasters response were transferred from the local level to the regional level of the government. A </w:t>
      </w:r>
      <w:r w:rsidRPr="000F0276">
        <w:rPr>
          <w:i/>
          <w:iCs/>
        </w:rPr>
        <w:t>safety region</w:t>
      </w:r>
      <w:r w:rsidRPr="000F0276">
        <w:t> is a cooperation of the public management of villages and towns regarding crisis and disaster management within this region. The main goal of establishing this law was to increase the level of quality and preparation of the public services in relation to crises and disasters. There are currently 25 </w:t>
      </w:r>
      <w:r w:rsidRPr="000F0276">
        <w:rPr>
          <w:i/>
          <w:iCs/>
        </w:rPr>
        <w:t>safety regions</w:t>
      </w:r>
      <w:r w:rsidRPr="000F0276">
        <w:t xml:space="preserve"> in </w:t>
      </w:r>
      <w:r w:rsidR="00792C4E">
        <w:t>T</w:t>
      </w:r>
      <w:r w:rsidRPr="000F0276">
        <w:t>he Netherlands</w:t>
      </w:r>
      <w:r w:rsidRPr="000F0276">
        <w:rPr>
          <w:rStyle w:val="Voetnootmarkering"/>
        </w:rPr>
        <w:footnoteReference w:id="6"/>
      </w:r>
      <w:r w:rsidRPr="000F0276">
        <w:t xml:space="preserve">. The port of Rotterdam area is contained in the Rotterdam-Rijnmond </w:t>
      </w:r>
      <w:r w:rsidRPr="000F0276">
        <w:rPr>
          <w:i/>
        </w:rPr>
        <w:t xml:space="preserve">safety region. </w:t>
      </w:r>
      <w:r w:rsidRPr="000F0276">
        <w:t xml:space="preserve">The safety regions provide a 24/7 service and is coordinated by an officer in charge. Apart from port related incidents, the safety region also responds to other incidents such as road accidents, rail calamities etc. </w:t>
      </w:r>
    </w:p>
    <w:p w:rsidR="004E7E67" w:rsidRDefault="004E7E67" w:rsidP="005A0DB5">
      <w:pPr>
        <w:spacing w:line="240" w:lineRule="auto"/>
        <w:jc w:val="both"/>
      </w:pPr>
    </w:p>
    <w:p w:rsidR="004E7E67" w:rsidRPr="004E7E67" w:rsidRDefault="004E7E67" w:rsidP="005A0DB5">
      <w:pPr>
        <w:spacing w:line="240" w:lineRule="auto"/>
        <w:jc w:val="both"/>
        <w:rPr>
          <w:lang w:val="en-US"/>
        </w:rPr>
      </w:pPr>
    </w:p>
    <w:p w:rsidR="00FB307F" w:rsidRDefault="00FB307F">
      <w:pPr>
        <w:spacing w:before="0" w:after="200" w:line="276" w:lineRule="auto"/>
      </w:pPr>
      <w:bookmarkStart w:id="66" w:name="_Ref463077300"/>
      <w:bookmarkStart w:id="67" w:name="_Ref464218695"/>
      <w:r>
        <w:rPr>
          <w:b/>
          <w:bCs/>
        </w:rPr>
        <w:br w:type="page"/>
      </w:r>
    </w:p>
    <w:p w:rsidR="004E7E67" w:rsidRPr="004E7E67" w:rsidRDefault="004E7E67" w:rsidP="004E7E67">
      <w:pPr>
        <w:pStyle w:val="Bijschrift"/>
        <w:rPr>
          <w:b w:val="0"/>
          <w:bCs w:val="0"/>
          <w:color w:val="auto"/>
          <w:sz w:val="22"/>
          <w:szCs w:val="22"/>
          <w:lang w:val="en-GB"/>
        </w:rPr>
      </w:pPr>
      <w:bookmarkStart w:id="68" w:name="_Toc466615844"/>
      <w:r w:rsidRPr="004E7E67">
        <w:rPr>
          <w:b w:val="0"/>
          <w:bCs w:val="0"/>
          <w:color w:val="auto"/>
          <w:sz w:val="22"/>
          <w:szCs w:val="22"/>
          <w:lang w:val="en-GB"/>
        </w:rPr>
        <w:lastRenderedPageBreak/>
        <w:t xml:space="preserve">Figure </w:t>
      </w:r>
      <w:r w:rsidRPr="004E7E67">
        <w:rPr>
          <w:b w:val="0"/>
          <w:bCs w:val="0"/>
          <w:color w:val="auto"/>
          <w:sz w:val="22"/>
          <w:szCs w:val="22"/>
          <w:lang w:val="en-GB"/>
        </w:rPr>
        <w:fldChar w:fldCharType="begin"/>
      </w:r>
      <w:r w:rsidRPr="004E7E67">
        <w:rPr>
          <w:b w:val="0"/>
          <w:bCs w:val="0"/>
          <w:color w:val="auto"/>
          <w:sz w:val="22"/>
          <w:szCs w:val="22"/>
          <w:lang w:val="en-GB"/>
        </w:rPr>
        <w:instrText xml:space="preserve"> SEQ Figure \* ARABIC </w:instrText>
      </w:r>
      <w:r w:rsidRPr="004E7E67">
        <w:rPr>
          <w:b w:val="0"/>
          <w:bCs w:val="0"/>
          <w:color w:val="auto"/>
          <w:sz w:val="22"/>
          <w:szCs w:val="22"/>
          <w:lang w:val="en-GB"/>
        </w:rPr>
        <w:fldChar w:fldCharType="separate"/>
      </w:r>
      <w:r w:rsidR="00927888">
        <w:rPr>
          <w:b w:val="0"/>
          <w:bCs w:val="0"/>
          <w:noProof/>
          <w:color w:val="auto"/>
          <w:sz w:val="22"/>
          <w:szCs w:val="22"/>
          <w:lang w:val="en-GB"/>
        </w:rPr>
        <w:t>13</w:t>
      </w:r>
      <w:r w:rsidRPr="004E7E67">
        <w:rPr>
          <w:b w:val="0"/>
          <w:bCs w:val="0"/>
          <w:color w:val="auto"/>
          <w:sz w:val="22"/>
          <w:szCs w:val="22"/>
          <w:lang w:val="en-GB"/>
        </w:rPr>
        <w:fldChar w:fldCharType="end"/>
      </w:r>
      <w:bookmarkEnd w:id="66"/>
      <w:bookmarkEnd w:id="67"/>
      <w:r w:rsidRPr="004E7E67">
        <w:rPr>
          <w:b w:val="0"/>
          <w:bCs w:val="0"/>
          <w:color w:val="auto"/>
          <w:sz w:val="22"/>
          <w:szCs w:val="22"/>
          <w:lang w:val="en-GB"/>
        </w:rPr>
        <w:t>. Dutch exclusive economic area and territorial sea.</w:t>
      </w:r>
      <w:bookmarkEnd w:id="68"/>
    </w:p>
    <w:p w:rsidR="00AC6B7D" w:rsidRDefault="00FE549F" w:rsidP="004E7E67">
      <w:pPr>
        <w:spacing w:line="240" w:lineRule="auto"/>
        <w:jc w:val="center"/>
      </w:pPr>
      <w:r>
        <w:rPr>
          <w:noProof/>
          <w:lang w:val="nl-BE" w:eastAsia="nl-BE"/>
        </w:rPr>
        <w:drawing>
          <wp:inline distT="0" distB="0" distL="0" distR="0" wp14:anchorId="38414E3A" wp14:editId="3C62E6E7">
            <wp:extent cx="5549900" cy="7559675"/>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49900" cy="7559675"/>
                    </a:xfrm>
                    <a:prstGeom prst="rect">
                      <a:avLst/>
                    </a:prstGeom>
                    <a:noFill/>
                    <a:ln>
                      <a:noFill/>
                    </a:ln>
                  </pic:spPr>
                </pic:pic>
              </a:graphicData>
            </a:graphic>
          </wp:inline>
        </w:drawing>
      </w:r>
    </w:p>
    <w:p w:rsidR="004E7E67" w:rsidRDefault="004E7E67" w:rsidP="005A0DB5">
      <w:pPr>
        <w:spacing w:line="240" w:lineRule="auto"/>
        <w:jc w:val="both"/>
      </w:pPr>
      <w:r>
        <w:t xml:space="preserve">Source: </w:t>
      </w:r>
      <w:r w:rsidR="00FE549F">
        <w:fldChar w:fldCharType="begin"/>
      </w:r>
      <w:r w:rsidR="00FE549F">
        <w:instrText xml:space="preserve"> ADDIN ZOTERO_ITEM CSL_CITATION {"citationID":"1oatoql8nl","properties":{"formattedCitation":"{\\rtf (\\uc0\\u8220{}Noordzeeloket | Government of The Netherlands | Maritime zones in the North Sea,\\uc0\\u8221{} n.d.)}","plainCitation":"(“Noordzeeloket | Government of The Netherlands | Maritime zones in the North Sea,” n.d.)"},"citationItems":[{"id":888,"uris":["http://zotero.org/users/1968461/items/3NTMZ3TG"],"uri":["http://zotero.org/users/1968461/items/3NTMZ3TG"],"itemData":{"id":888,"type":"webpage","title":"Noordzeeloket | Government of The Netherlands | Maritime zones in the North Sea","URL":"https://www.noordzeeloket.nl/en/spatial-management/maritime-zones/","accessed":{"date-parts":[["2016",9,30]]}}}],"schema":"https://github.com/citation-style-language/schema/raw/master/csl-citation.json"} </w:instrText>
      </w:r>
      <w:r w:rsidR="00FE549F">
        <w:fldChar w:fldCharType="separate"/>
      </w:r>
      <w:r w:rsidR="00FE549F" w:rsidRPr="001F7E94">
        <w:rPr>
          <w:rFonts w:ascii="Calibri" w:hAnsi="Calibri" w:cs="Times New Roman"/>
          <w:szCs w:val="24"/>
        </w:rPr>
        <w:t>(“Noordzeeloket | Government of The Netherlands | Maritime zones in the North Sea,” n.d.)</w:t>
      </w:r>
      <w:r w:rsidR="00FE549F">
        <w:fldChar w:fldCharType="end"/>
      </w:r>
    </w:p>
    <w:p w:rsidR="004403A8" w:rsidRPr="000F0276" w:rsidRDefault="004403A8" w:rsidP="004E7E67">
      <w:pPr>
        <w:spacing w:before="0" w:after="200" w:line="240" w:lineRule="auto"/>
        <w:jc w:val="both"/>
      </w:pPr>
      <w:r w:rsidRPr="000F0276">
        <w:lastRenderedPageBreak/>
        <w:t>Each safety region closely collaborates with local authorities and coordinates the local intervention operations. In case of incident they have to pay attention that the message they receive is very clear and according to the severity of the incident. If they take a wrong decision, for example the supra estimate the severity of an oil spill, the polluter has the legal means to prosecute the decision. As well, if there are not enough cleaning means, or poor intervention, the officer in charge is also responsible for his poor service.</w:t>
      </w:r>
    </w:p>
    <w:p w:rsidR="001556B7" w:rsidRPr="000F0276" w:rsidRDefault="001556B7" w:rsidP="001F7E94">
      <w:pPr>
        <w:pStyle w:val="Style10"/>
        <w:spacing w:line="240" w:lineRule="auto"/>
        <w:ind w:left="993"/>
      </w:pPr>
      <w:bookmarkStart w:id="69" w:name="_Toc467492676"/>
      <w:r w:rsidRPr="000F0276">
        <w:t>Emergency intervention at sea</w:t>
      </w:r>
      <w:bookmarkEnd w:id="69"/>
    </w:p>
    <w:p w:rsidR="004E7E67" w:rsidRDefault="004403A8" w:rsidP="005A0DB5">
      <w:pPr>
        <w:spacing w:line="240" w:lineRule="auto"/>
        <w:jc w:val="both"/>
        <w:rPr>
          <w:bCs/>
        </w:rPr>
      </w:pPr>
      <w:r w:rsidRPr="000F0276">
        <w:t xml:space="preserve">In the eventuality of pollution incidents at sea, The Netherlands disposes of own means of intervention and cleaning </w:t>
      </w:r>
      <w:r w:rsidRPr="00F3085F">
        <w:t xml:space="preserve">equipment. </w:t>
      </w:r>
      <w:r w:rsidR="00B473A4">
        <w:fldChar w:fldCharType="begin"/>
      </w:r>
      <w:r w:rsidR="00B473A4">
        <w:instrText xml:space="preserve"> REF _Ref463078634 \h </w:instrText>
      </w:r>
      <w:r w:rsidR="00B473A4">
        <w:fldChar w:fldCharType="separate"/>
      </w:r>
      <w:r w:rsidR="00927888" w:rsidRPr="00F3085F">
        <w:rPr>
          <w:bCs/>
        </w:rPr>
        <w:t xml:space="preserve">Figure </w:t>
      </w:r>
      <w:r w:rsidR="00927888">
        <w:rPr>
          <w:bCs/>
          <w:noProof/>
        </w:rPr>
        <w:t>14</w:t>
      </w:r>
      <w:r w:rsidR="00B473A4">
        <w:fldChar w:fldCharType="end"/>
      </w:r>
      <w:r w:rsidR="00B473A4">
        <w:t xml:space="preserve"> </w:t>
      </w:r>
      <w:r w:rsidRPr="00F3085F">
        <w:t xml:space="preserve">presents the location and the coastal vessels that are prepared to respond in case of oil pollution at sea. </w:t>
      </w:r>
      <w:bookmarkStart w:id="70" w:name="_Ref462065444"/>
    </w:p>
    <w:p w:rsidR="00F3085F" w:rsidRPr="00F3085F" w:rsidRDefault="00F3085F" w:rsidP="005A0DB5">
      <w:pPr>
        <w:spacing w:line="240" w:lineRule="auto"/>
        <w:jc w:val="both"/>
      </w:pPr>
      <w:bookmarkStart w:id="71" w:name="_Ref463078634"/>
      <w:bookmarkStart w:id="72" w:name="_Toc466615845"/>
      <w:r w:rsidRPr="00F3085F">
        <w:rPr>
          <w:bCs/>
        </w:rPr>
        <w:t xml:space="preserve">Figure </w:t>
      </w:r>
      <w:r w:rsidRPr="00F3085F">
        <w:rPr>
          <w:bCs/>
        </w:rPr>
        <w:fldChar w:fldCharType="begin"/>
      </w:r>
      <w:r w:rsidRPr="00F3085F">
        <w:rPr>
          <w:bCs/>
        </w:rPr>
        <w:instrText xml:space="preserve"> SEQ Figure \* ARABIC </w:instrText>
      </w:r>
      <w:r w:rsidRPr="00F3085F">
        <w:rPr>
          <w:bCs/>
        </w:rPr>
        <w:fldChar w:fldCharType="separate"/>
      </w:r>
      <w:r w:rsidR="00927888">
        <w:rPr>
          <w:bCs/>
          <w:noProof/>
        </w:rPr>
        <w:t>14</w:t>
      </w:r>
      <w:r w:rsidRPr="00F3085F">
        <w:rPr>
          <w:bCs/>
        </w:rPr>
        <w:fldChar w:fldCharType="end"/>
      </w:r>
      <w:bookmarkEnd w:id="70"/>
      <w:bookmarkEnd w:id="71"/>
      <w:r w:rsidRPr="00F3085F">
        <w:rPr>
          <w:bCs/>
        </w:rPr>
        <w:t>. Vessels prepare to respond to oil spill at sea.</w:t>
      </w:r>
      <w:bookmarkEnd w:id="72"/>
    </w:p>
    <w:p w:rsidR="004403A8" w:rsidRPr="000F0276" w:rsidRDefault="004403A8" w:rsidP="005A0DB5">
      <w:pPr>
        <w:spacing w:line="240" w:lineRule="auto"/>
        <w:jc w:val="center"/>
      </w:pPr>
      <w:r w:rsidRPr="000F0276">
        <w:rPr>
          <w:noProof/>
          <w:lang w:val="nl-BE" w:eastAsia="nl-BE"/>
        </w:rPr>
        <w:drawing>
          <wp:inline distT="0" distB="0" distL="0" distR="0" wp14:anchorId="394111F9" wp14:editId="105B4012">
            <wp:extent cx="4412512" cy="4299924"/>
            <wp:effectExtent l="19050" t="19050" r="26670"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424668" cy="4311769"/>
                    </a:xfrm>
                    <a:prstGeom prst="rect">
                      <a:avLst/>
                    </a:prstGeom>
                    <a:ln>
                      <a:solidFill>
                        <a:schemeClr val="tx1"/>
                      </a:solidFill>
                    </a:ln>
                  </pic:spPr>
                </pic:pic>
              </a:graphicData>
            </a:graphic>
          </wp:inline>
        </w:drawing>
      </w:r>
    </w:p>
    <w:p w:rsidR="0001040F" w:rsidRPr="000F0276" w:rsidRDefault="0001040F" w:rsidP="0001040F">
      <w:pPr>
        <w:pStyle w:val="Bijschrift"/>
        <w:rPr>
          <w:b w:val="0"/>
          <w:bCs w:val="0"/>
          <w:color w:val="auto"/>
          <w:sz w:val="22"/>
          <w:szCs w:val="22"/>
          <w:lang w:val="en-GB"/>
        </w:rPr>
      </w:pPr>
      <w:r w:rsidRPr="000F0276">
        <w:rPr>
          <w:b w:val="0"/>
          <w:bCs w:val="0"/>
          <w:color w:val="auto"/>
          <w:sz w:val="22"/>
          <w:szCs w:val="22"/>
          <w:lang w:val="en-GB"/>
        </w:rPr>
        <w:t xml:space="preserve">Source: </w:t>
      </w:r>
      <w:r w:rsidRPr="000F0276">
        <w:rPr>
          <w:b w:val="0"/>
          <w:bCs w:val="0"/>
          <w:color w:val="auto"/>
          <w:sz w:val="22"/>
          <w:szCs w:val="22"/>
          <w:lang w:val="en-GB"/>
        </w:rPr>
        <w:fldChar w:fldCharType="begin"/>
      </w:r>
      <w:r w:rsidR="00E21FAF">
        <w:rPr>
          <w:b w:val="0"/>
          <w:bCs w:val="0"/>
          <w:color w:val="auto"/>
          <w:sz w:val="22"/>
          <w:szCs w:val="22"/>
          <w:lang w:val="en-GB"/>
        </w:rPr>
        <w:instrText xml:space="preserve"> ADDIN ZOTERO_ITEM CSL_CITATION {"citationID":"glZ2bvue","properties":{"formattedCitation":"(EMSA, 2016)","plainCitation":"(EMSA, 2016)"},"citationItems":[{"id":869,"uris":["http://zotero.org/users/1968461/items/RNGVQQ2U"],"uri":["http://zotero.org/users/1968461/items/RNGVQQ2U"],"itemData":{"id":869,"type":"report","title":"Inventory of EU Member States Oil Pollution Response Vessels 2016","URL":"http://www.emsa.europa.eu/news-a-press-centre/external-news/item/2777-inventory-of-eu-member-states-oil-pollution-response-vessels-2016.html","author":[{"family":"EMSA","given":""}],"issued":{"date-parts":[["2016"]]}}}],"schema":"https://github.com/citation-style-language/schema/raw/master/csl-citation.json"} </w:instrText>
      </w:r>
      <w:r w:rsidRPr="000F0276">
        <w:rPr>
          <w:b w:val="0"/>
          <w:bCs w:val="0"/>
          <w:color w:val="auto"/>
          <w:sz w:val="22"/>
          <w:szCs w:val="22"/>
          <w:lang w:val="en-GB"/>
        </w:rPr>
        <w:fldChar w:fldCharType="separate"/>
      </w:r>
      <w:r w:rsidRPr="000F0276">
        <w:rPr>
          <w:b w:val="0"/>
          <w:bCs w:val="0"/>
          <w:color w:val="auto"/>
          <w:sz w:val="22"/>
          <w:szCs w:val="22"/>
          <w:lang w:val="en-GB"/>
        </w:rPr>
        <w:t>(EMSA, 2016)</w:t>
      </w:r>
      <w:r w:rsidRPr="000F0276">
        <w:rPr>
          <w:b w:val="0"/>
          <w:bCs w:val="0"/>
          <w:color w:val="auto"/>
          <w:sz w:val="22"/>
          <w:szCs w:val="22"/>
          <w:lang w:val="en-GB"/>
        </w:rPr>
        <w:fldChar w:fldCharType="end"/>
      </w:r>
    </w:p>
    <w:p w:rsidR="004403A8" w:rsidRPr="000F0276" w:rsidRDefault="004403A8" w:rsidP="005A0DB5">
      <w:pPr>
        <w:autoSpaceDE w:val="0"/>
        <w:autoSpaceDN w:val="0"/>
        <w:adjustRightInd w:val="0"/>
        <w:spacing w:line="240" w:lineRule="auto"/>
        <w:jc w:val="both"/>
      </w:pPr>
      <w:r w:rsidRPr="000F0276">
        <w:t xml:space="preserve">According to </w:t>
      </w:r>
      <w:r w:rsidRPr="000F0276">
        <w:fldChar w:fldCharType="begin"/>
      </w:r>
      <w:r w:rsidR="00E21FAF">
        <w:instrText xml:space="preserve"> ADDIN ZOTERO_ITEM CSL_CITATION {"citationID":"YkAmEu6X","properties":{"formattedCitation":"(EMSA, 2016)","plainCitation":"(EMSA, 2016)"},"citationItems":[{"id":869,"uris":["http://zotero.org/users/1968461/items/RNGVQQ2U"],"uri":["http://zotero.org/users/1968461/items/RNGVQQ2U"],"itemData":{"id":869,"type":"report","title":"Inventory of EU Member States Oil Pollution Response Vessels 2016","URL":"http://www.emsa.europa.eu/news-a-press-centre/external-news/item/2777-inventory-of-eu-member-states-oil-pollution-response-vessels-2016.html","author":[{"family":"EMSA","given":""}],"issued":{"date-parts":[["2016"]]}}}],"schema":"https://github.com/citation-style-language/schema/raw/master/csl-citation.json"} </w:instrText>
      </w:r>
      <w:r w:rsidRPr="000F0276">
        <w:fldChar w:fldCharType="separate"/>
      </w:r>
      <w:r w:rsidRPr="000F0276">
        <w:t>EMSA (2016)</w:t>
      </w:r>
      <w:r w:rsidRPr="000F0276">
        <w:fldChar w:fldCharType="end"/>
      </w:r>
      <w:r w:rsidRPr="000F0276">
        <w:t xml:space="preserve">, </w:t>
      </w:r>
      <w:r w:rsidR="0085304A">
        <w:t>T</w:t>
      </w:r>
      <w:r w:rsidRPr="000F0276">
        <w:t>he Netherlands permanently maintains 19 vessels on stand-by at the coast for anti-pollution related interventions. Five of the vessels are owned by the government and form what is referred to as the first line of defence. They were designed specifically for oil spill response. Vessels forming the second line of defence are mainly hopper dredger vessels that have been slightly modified to accommodate oil recovery equipment. All contracted vessels are trained and exercised twice per year.</w:t>
      </w:r>
    </w:p>
    <w:p w:rsidR="001556B7" w:rsidRPr="000F0276" w:rsidRDefault="001556B7" w:rsidP="001F7E94">
      <w:pPr>
        <w:pStyle w:val="Style10"/>
        <w:spacing w:line="240" w:lineRule="auto"/>
        <w:ind w:left="1134"/>
      </w:pPr>
      <w:bookmarkStart w:id="73" w:name="_Toc467492677"/>
      <w:r w:rsidRPr="000F0276">
        <w:lastRenderedPageBreak/>
        <w:t xml:space="preserve">Emergency interventions on land (Example the port of </w:t>
      </w:r>
      <w:r w:rsidR="00086D77">
        <w:t>Rotterdam</w:t>
      </w:r>
      <w:r w:rsidRPr="000F0276">
        <w:t>)</w:t>
      </w:r>
      <w:bookmarkEnd w:id="73"/>
    </w:p>
    <w:p w:rsidR="004403A8" w:rsidRPr="000F0276" w:rsidRDefault="004403A8" w:rsidP="005A0DB5">
      <w:pPr>
        <w:spacing w:line="240" w:lineRule="auto"/>
        <w:jc w:val="both"/>
      </w:pPr>
      <w:r w:rsidRPr="000F0276">
        <w:t xml:space="preserve">In case of incidents that happen in the inland navigation water ways, </w:t>
      </w:r>
      <w:r w:rsidR="00FA689A">
        <w:t>RWS</w:t>
      </w:r>
      <w:r w:rsidRPr="000F0276">
        <w:t xml:space="preserve"> takes the responsibility for coordinating the response actions. For </w:t>
      </w:r>
      <w:r w:rsidR="00C6677A">
        <w:t xml:space="preserve">inland navigation </w:t>
      </w:r>
      <w:r w:rsidRPr="000F0276">
        <w:t>water</w:t>
      </w:r>
      <w:r w:rsidR="00C6677A">
        <w:t>s</w:t>
      </w:r>
      <w:r w:rsidRPr="000F0276">
        <w:t xml:space="preserve">, </w:t>
      </w:r>
      <w:r w:rsidR="00FA689A">
        <w:t>RWS</w:t>
      </w:r>
      <w:r w:rsidRPr="000F0276">
        <w:t xml:space="preserve"> has contracted a private company to intervene for cleaning actions. </w:t>
      </w:r>
      <w:r w:rsidR="00C6677A">
        <w:t>For the navigable waters in the port of Rotterdam</w:t>
      </w:r>
      <w:r w:rsidR="007E41F8">
        <w:t>,</w:t>
      </w:r>
      <w:r w:rsidR="00C6677A">
        <w:t xml:space="preserve"> this responsibility was delegated to RPA.</w:t>
      </w:r>
    </w:p>
    <w:p w:rsidR="004403A8" w:rsidRPr="000F0276" w:rsidRDefault="004403A8" w:rsidP="005A0DB5">
      <w:pPr>
        <w:spacing w:line="240" w:lineRule="auto"/>
        <w:jc w:val="both"/>
      </w:pPr>
      <w:r w:rsidRPr="000F0276">
        <w:t xml:space="preserve">The intervention </w:t>
      </w:r>
      <w:r w:rsidR="00C6677A">
        <w:t>coordinated</w:t>
      </w:r>
      <w:r w:rsidRPr="00FA689A">
        <w:t xml:space="preserve"> by </w:t>
      </w:r>
      <w:r w:rsidR="00FA689A" w:rsidRPr="00FA689A">
        <w:t>RWS</w:t>
      </w:r>
      <w:r w:rsidR="006F4A17">
        <w:t>, on inland navigation waterways,</w:t>
      </w:r>
      <w:r w:rsidRPr="00FA689A">
        <w:t xml:space="preserve"> is based on</w:t>
      </w:r>
      <w:r w:rsidRPr="000F0276">
        <w:t xml:space="preserve"> the following steps. These steps are needed to be taken in the first hour, also known as “the golden hour”. The officer in charge needs to assess the situation, </w:t>
      </w:r>
      <w:r w:rsidR="00176C40">
        <w:t>address</w:t>
      </w:r>
      <w:r w:rsidRPr="000F0276">
        <w:t xml:space="preserve"> the polluter and hold him liable for the incident. This is done firstly by phone and then it is mentioned on an official hard copy notice. As well, the polluter receives the option of bringing his own cleaning means (a contracting party) together with his own cleaning plan. This cleaning plan has to be approved by the officer in charge. In case the cleaning plan is not agreed by the officer in charge, the polluter gets another chan</w:t>
      </w:r>
      <w:r w:rsidR="0085304A">
        <w:t>c</w:t>
      </w:r>
      <w:r w:rsidRPr="000F0276">
        <w:t xml:space="preserve">e to modify it. If the cleaning plan is not agreed, the officer in charge has the authority to ask the cleaning services of the general cleaning company. In most cases, the polluter does not ask for the cleaning services of another cleaning company. </w:t>
      </w:r>
    </w:p>
    <w:p w:rsidR="004403A8" w:rsidRPr="000F0276" w:rsidRDefault="004403A8" w:rsidP="005A0DB5">
      <w:pPr>
        <w:spacing w:line="240" w:lineRule="auto"/>
        <w:jc w:val="both"/>
      </w:pPr>
      <w:r w:rsidRPr="000F0276">
        <w:t xml:space="preserve">During the period of any intervention, coordinated by </w:t>
      </w:r>
      <w:r w:rsidR="00A02960">
        <w:t>RWS</w:t>
      </w:r>
      <w:r w:rsidRPr="000F0276">
        <w:t xml:space="preserve">, the main stakeholders and the affected municipalities are kept informed with regards to the details of the incident. This is done via the dispatching centre of the </w:t>
      </w:r>
      <w:r w:rsidRPr="000F0276">
        <w:rPr>
          <w:i/>
        </w:rPr>
        <w:t>safety region</w:t>
      </w:r>
      <w:r w:rsidRPr="000F0276">
        <w:t xml:space="preserve">. Equally, the officer in charge instructs the waterway traffic dispatcher with regard to the actions he needs to take. Cooperation with the municipality and the provinces is very important in the on-land incidents. </w:t>
      </w:r>
    </w:p>
    <w:p w:rsidR="004403A8" w:rsidRPr="000F0276" w:rsidRDefault="004403A8" w:rsidP="005A0DB5">
      <w:pPr>
        <w:spacing w:line="240" w:lineRule="auto"/>
        <w:jc w:val="both"/>
      </w:pPr>
      <w:r w:rsidRPr="000F0276">
        <w:t>Depending on the characteristics of each incident, media communications are also released. The frequency of these releases depends on the type incident, the companies involved and the public interest. As well, if there is wild</w:t>
      </w:r>
      <w:r w:rsidR="003C0615">
        <w:t>life</w:t>
      </w:r>
      <w:r w:rsidRPr="000F0276">
        <w:t xml:space="preserve"> involved, then the media interest is very high. </w:t>
      </w:r>
    </w:p>
    <w:p w:rsidR="004403A8" w:rsidRDefault="004403A8" w:rsidP="00946492">
      <w:pPr>
        <w:spacing w:line="240" w:lineRule="auto"/>
        <w:jc w:val="both"/>
      </w:pPr>
      <w:r w:rsidRPr="000F0276">
        <w:t xml:space="preserve">In case a spill is </w:t>
      </w:r>
      <w:r w:rsidR="00174780" w:rsidRPr="000F0276">
        <w:t>repo</w:t>
      </w:r>
      <w:r w:rsidR="00174780">
        <w:t>r</w:t>
      </w:r>
      <w:r w:rsidR="00174780" w:rsidRPr="000F0276">
        <w:t xml:space="preserve">ted </w:t>
      </w:r>
      <w:r w:rsidRPr="000F0276">
        <w:t xml:space="preserve">in the port of Rotterdam, the </w:t>
      </w:r>
      <w:r w:rsidR="0085304A">
        <w:t>PRA</w:t>
      </w:r>
      <w:r w:rsidRPr="000F0276">
        <w:t xml:space="preserve"> </w:t>
      </w:r>
      <w:r w:rsidR="00174780">
        <w:t>coordinates the response actions through the harbour master’s office</w:t>
      </w:r>
      <w:r w:rsidR="00F3085F">
        <w:t>.</w:t>
      </w:r>
      <w:r w:rsidR="00174780">
        <w:t xml:space="preserve"> </w:t>
      </w:r>
      <w:r w:rsidR="00946492">
        <w:t>An officer in charge takes full responsibility for the intervention coordination.</w:t>
      </w:r>
      <w:r w:rsidR="00F3085F">
        <w:t xml:space="preserve"> T</w:t>
      </w:r>
      <w:r w:rsidRPr="000F0276">
        <w:t xml:space="preserve">he area of responsibility is presented in </w:t>
      </w:r>
      <w:r w:rsidRPr="000F0276">
        <w:fldChar w:fldCharType="begin"/>
      </w:r>
      <w:r w:rsidRPr="000F0276">
        <w:instrText xml:space="preserve"> REF _Ref462146973 \h  \* MERGEFORMAT </w:instrText>
      </w:r>
      <w:r w:rsidRPr="000F0276">
        <w:fldChar w:fldCharType="separate"/>
      </w:r>
      <w:r w:rsidR="00174780">
        <w:rPr>
          <w:bCs/>
        </w:rPr>
        <w:t>f</w:t>
      </w:r>
      <w:r w:rsidR="00927888" w:rsidRPr="00927888">
        <w:rPr>
          <w:bCs/>
        </w:rPr>
        <w:t xml:space="preserve">igure </w:t>
      </w:r>
      <w:r w:rsidR="00927888" w:rsidRPr="00946492">
        <w:rPr>
          <w:bCs/>
        </w:rPr>
        <w:t>15</w:t>
      </w:r>
      <w:r w:rsidRPr="000F0276">
        <w:fldChar w:fldCharType="end"/>
      </w:r>
      <w:r w:rsidRPr="000F0276">
        <w:t>.</w:t>
      </w:r>
    </w:p>
    <w:p w:rsidR="00F3085F" w:rsidRPr="00F3085F" w:rsidRDefault="00F3085F" w:rsidP="00F3085F">
      <w:pPr>
        <w:pStyle w:val="Bijschrift"/>
        <w:rPr>
          <w:b w:val="0"/>
          <w:bCs w:val="0"/>
          <w:color w:val="auto"/>
          <w:sz w:val="22"/>
          <w:szCs w:val="22"/>
          <w:lang w:val="en-GB"/>
        </w:rPr>
      </w:pPr>
      <w:bookmarkStart w:id="74" w:name="_Ref462146973"/>
      <w:bookmarkStart w:id="75" w:name="_Toc466615846"/>
      <w:r w:rsidRPr="000F0276">
        <w:rPr>
          <w:b w:val="0"/>
          <w:bCs w:val="0"/>
          <w:color w:val="auto"/>
          <w:sz w:val="22"/>
          <w:szCs w:val="22"/>
          <w:lang w:val="en-GB"/>
        </w:rPr>
        <w:t xml:space="preserve">Figure </w:t>
      </w:r>
      <w:r w:rsidRPr="000F0276">
        <w:rPr>
          <w:b w:val="0"/>
          <w:bCs w:val="0"/>
          <w:color w:val="auto"/>
          <w:sz w:val="22"/>
          <w:szCs w:val="22"/>
          <w:lang w:val="en-GB"/>
        </w:rPr>
        <w:fldChar w:fldCharType="begin"/>
      </w:r>
      <w:r w:rsidRPr="000F0276">
        <w:rPr>
          <w:b w:val="0"/>
          <w:bCs w:val="0"/>
          <w:color w:val="auto"/>
          <w:sz w:val="22"/>
          <w:szCs w:val="22"/>
          <w:lang w:val="en-GB"/>
        </w:rPr>
        <w:instrText xml:space="preserve"> SEQ Figure \* ARABIC </w:instrText>
      </w:r>
      <w:r w:rsidRPr="000F0276">
        <w:rPr>
          <w:b w:val="0"/>
          <w:bCs w:val="0"/>
          <w:color w:val="auto"/>
          <w:sz w:val="22"/>
          <w:szCs w:val="22"/>
          <w:lang w:val="en-GB"/>
        </w:rPr>
        <w:fldChar w:fldCharType="separate"/>
      </w:r>
      <w:r w:rsidR="00927888">
        <w:rPr>
          <w:b w:val="0"/>
          <w:bCs w:val="0"/>
          <w:noProof/>
          <w:color w:val="auto"/>
          <w:sz w:val="22"/>
          <w:szCs w:val="22"/>
          <w:lang w:val="en-GB"/>
        </w:rPr>
        <w:t>15</w:t>
      </w:r>
      <w:r w:rsidRPr="000F0276">
        <w:rPr>
          <w:b w:val="0"/>
          <w:bCs w:val="0"/>
          <w:color w:val="auto"/>
          <w:sz w:val="22"/>
          <w:szCs w:val="22"/>
          <w:lang w:val="en-GB"/>
        </w:rPr>
        <w:fldChar w:fldCharType="end"/>
      </w:r>
      <w:bookmarkEnd w:id="74"/>
      <w:r w:rsidRPr="000F0276">
        <w:rPr>
          <w:b w:val="0"/>
          <w:bCs w:val="0"/>
          <w:color w:val="auto"/>
          <w:sz w:val="22"/>
          <w:szCs w:val="22"/>
          <w:lang w:val="en-GB"/>
        </w:rPr>
        <w:t>. Area of responsibility in case of oil spills occurring in and around the port of Rotterdam.</w:t>
      </w:r>
      <w:bookmarkEnd w:id="75"/>
    </w:p>
    <w:p w:rsidR="004403A8" w:rsidRPr="000F0276" w:rsidRDefault="004403A8" w:rsidP="005A0DB5">
      <w:pPr>
        <w:spacing w:line="240" w:lineRule="auto"/>
        <w:jc w:val="center"/>
      </w:pPr>
      <w:r w:rsidRPr="000F0276">
        <w:rPr>
          <w:noProof/>
          <w:lang w:val="nl-BE" w:eastAsia="nl-BE"/>
        </w:rPr>
        <mc:AlternateContent>
          <mc:Choice Requires="wpg">
            <w:drawing>
              <wp:anchor distT="0" distB="0" distL="114300" distR="114300" simplePos="0" relativeHeight="251663360" behindDoc="0" locked="0" layoutInCell="1" allowOverlap="1" wp14:anchorId="17B5B860" wp14:editId="316EF971">
                <wp:simplePos x="0" y="0"/>
                <wp:positionH relativeFrom="column">
                  <wp:posOffset>862965</wp:posOffset>
                </wp:positionH>
                <wp:positionV relativeFrom="paragraph">
                  <wp:posOffset>421640</wp:posOffset>
                </wp:positionV>
                <wp:extent cx="4029075" cy="1876425"/>
                <wp:effectExtent l="0" t="0" r="28575" b="28575"/>
                <wp:wrapNone/>
                <wp:docPr id="22" name="Group 22"/>
                <wp:cNvGraphicFramePr/>
                <a:graphic xmlns:a="http://schemas.openxmlformats.org/drawingml/2006/main">
                  <a:graphicData uri="http://schemas.microsoft.com/office/word/2010/wordprocessingGroup">
                    <wpg:wgp>
                      <wpg:cNvGrpSpPr/>
                      <wpg:grpSpPr>
                        <a:xfrm>
                          <a:off x="0" y="0"/>
                          <a:ext cx="4029075" cy="1876425"/>
                          <a:chOff x="1" y="0"/>
                          <a:chExt cx="4029709" cy="1876425"/>
                        </a:xfrm>
                      </wpg:grpSpPr>
                      <wps:wsp>
                        <wps:cNvPr id="23" name="Straight Connector 23"/>
                        <wps:cNvCnPr/>
                        <wps:spPr>
                          <a:xfrm flipH="1" flipV="1">
                            <a:off x="1" y="228601"/>
                            <a:ext cx="800099" cy="209549"/>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4" name="Straight Connector 24"/>
                        <wps:cNvCnPr/>
                        <wps:spPr>
                          <a:xfrm flipH="1">
                            <a:off x="85725" y="1419225"/>
                            <a:ext cx="762001" cy="45720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flipH="1" flipV="1">
                            <a:off x="2990850" y="0"/>
                            <a:ext cx="1038225" cy="371475"/>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flipH="1">
                            <a:off x="3143251" y="619125"/>
                            <a:ext cx="886459" cy="180976"/>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30EC19" id="Group 22" o:spid="_x0000_s1026" style="position:absolute;margin-left:67.95pt;margin-top:33.2pt;width:317.25pt;height:147.75pt;z-index:251663360;mso-height-relative:margin" coordorigin="" coordsize="40297,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">
                <v:line id="Straight Connector 23" o:spid="_x0000_s1027" style="position:absolute;flip:x y;visibility:visible;mso-wrap-style:square" from="0,2286" to="8001,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" strokecolor="red" strokeweight="1.25pt"/>
                <v:line id="Straight Connector 24" o:spid="_x0000_s1028" style="position:absolute;flip:x;visibility:visible;mso-wrap-style:square" from="857,14192" to="8477,1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" strokecolor="red" strokeweight="1.25pt"/>
                <v:line id="Straight Connector 25" o:spid="_x0000_s1029" style="position:absolute;flip:x y;visibility:visible;mso-wrap-style:square" from="29908,0" to="40290,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" strokecolor="red" strokeweight="1.25pt"/>
                <v:line id="Straight Connector 26" o:spid="_x0000_s1030" style="position:absolute;flip:x;visibility:visible;mso-wrap-style:square" from="31432,6191" to="40297,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" strokecolor="red" strokeweight="1.25pt"/>
              </v:group>
            </w:pict>
          </mc:Fallback>
        </mc:AlternateContent>
      </w:r>
      <w:r w:rsidRPr="000F0276">
        <w:rPr>
          <w:noProof/>
          <w:lang w:val="nl-BE" w:eastAsia="nl-BE"/>
        </w:rPr>
        <mc:AlternateContent>
          <mc:Choice Requires="wps">
            <w:drawing>
              <wp:anchor distT="0" distB="0" distL="114300" distR="114300" simplePos="0" relativeHeight="251664384" behindDoc="0" locked="0" layoutInCell="1" allowOverlap="1" wp14:anchorId="0964313B" wp14:editId="63C15B5B">
                <wp:simplePos x="0" y="0"/>
                <wp:positionH relativeFrom="column">
                  <wp:posOffset>948055</wp:posOffset>
                </wp:positionH>
                <wp:positionV relativeFrom="paragraph">
                  <wp:posOffset>1993265</wp:posOffset>
                </wp:positionV>
                <wp:extent cx="2904491" cy="304800"/>
                <wp:effectExtent l="0" t="0" r="29210" b="19050"/>
                <wp:wrapNone/>
                <wp:docPr id="27" name="Straight Connector 27"/>
                <wp:cNvGraphicFramePr/>
                <a:graphic xmlns:a="http://schemas.openxmlformats.org/drawingml/2006/main">
                  <a:graphicData uri="http://schemas.microsoft.com/office/word/2010/wordprocessingShape">
                    <wps:wsp>
                      <wps:cNvCnPr/>
                      <wps:spPr>
                        <a:xfrm flipH="1">
                          <a:off x="0" y="0"/>
                          <a:ext cx="2904491" cy="30480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256E21" id="Straight Connector 27"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65pt,156.95pt" to="303.35pt,1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" strokecolor="red" strokeweight="1.25pt"/>
            </w:pict>
          </mc:Fallback>
        </mc:AlternateContent>
      </w:r>
      <w:r w:rsidRPr="000F0276">
        <w:rPr>
          <w:noProof/>
          <w:lang w:val="nl-BE" w:eastAsia="nl-BE"/>
        </w:rPr>
        <mc:AlternateContent>
          <mc:Choice Requires="wps">
            <w:drawing>
              <wp:anchor distT="0" distB="0" distL="114300" distR="114300" simplePos="0" relativeHeight="251661312" behindDoc="0" locked="0" layoutInCell="1" allowOverlap="1" wp14:anchorId="0BDA915F" wp14:editId="5B079EC9">
                <wp:simplePos x="0" y="0"/>
                <wp:positionH relativeFrom="column">
                  <wp:posOffset>-118745</wp:posOffset>
                </wp:positionH>
                <wp:positionV relativeFrom="paragraph">
                  <wp:posOffset>1595755</wp:posOffset>
                </wp:positionV>
                <wp:extent cx="1133475" cy="13239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133475" cy="1323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2012" w:rsidRDefault="00332012" w:rsidP="004403A8">
                            <w:pPr>
                              <w:rPr>
                                <w:lang w:val="en-US"/>
                              </w:rPr>
                            </w:pPr>
                            <w:r>
                              <w:rPr>
                                <w:lang w:val="en-US"/>
                              </w:rPr>
                              <w:t>On water outside the port area: Rijkswaterstaat (RWS)</w:t>
                            </w:r>
                          </w:p>
                          <w:p w:rsidR="00332012" w:rsidRDefault="00332012" w:rsidP="004403A8">
                            <w:pPr>
                              <w:rPr>
                                <w:lang w:val="en-US"/>
                              </w:rPr>
                            </w:pPr>
                          </w:p>
                          <w:p w:rsidR="00332012" w:rsidRPr="00174CF6" w:rsidRDefault="00332012" w:rsidP="004403A8">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7" type="#_x0000_t202" style="position:absolute;left:0;text-align:left;margin-left:-9.35pt;margin-top:125.65pt;width:89.25pt;height:10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" filled="f" stroked="f" strokeweight=".5pt">
                <v:textbox>
                  <w:txbxContent>
                    <w:p w:rsidR="00332012" w:rsidRDefault="00332012" w:rsidP="004403A8">
                      <w:pPr>
                        <w:rPr>
                          <w:lang w:val="en-US"/>
                        </w:rPr>
                      </w:pPr>
                      <w:r>
                        <w:rPr>
                          <w:lang w:val="en-US"/>
                        </w:rPr>
                        <w:t xml:space="preserve">On water outside the port area: </w:t>
                      </w:r>
                      <w:proofErr w:type="spellStart"/>
                      <w:r>
                        <w:rPr>
                          <w:lang w:val="en-US"/>
                        </w:rPr>
                        <w:t>Rijkswaterstaat</w:t>
                      </w:r>
                      <w:proofErr w:type="spellEnd"/>
                      <w:r>
                        <w:rPr>
                          <w:lang w:val="en-US"/>
                        </w:rPr>
                        <w:t xml:space="preserve"> (RWS)</w:t>
                      </w:r>
                    </w:p>
                    <w:p w:rsidR="00332012" w:rsidRDefault="00332012" w:rsidP="004403A8">
                      <w:pPr>
                        <w:rPr>
                          <w:lang w:val="en-US"/>
                        </w:rPr>
                      </w:pPr>
                    </w:p>
                    <w:p w:rsidR="00332012" w:rsidRPr="00174CF6" w:rsidRDefault="00332012" w:rsidP="004403A8">
                      <w:pPr>
                        <w:rPr>
                          <w:lang w:val="en-US"/>
                        </w:rPr>
                      </w:pPr>
                    </w:p>
                  </w:txbxContent>
                </v:textbox>
              </v:shape>
            </w:pict>
          </mc:Fallback>
        </mc:AlternateContent>
      </w:r>
      <w:r w:rsidRPr="000F0276">
        <w:rPr>
          <w:noProof/>
          <w:lang w:val="nl-BE" w:eastAsia="nl-BE"/>
        </w:rPr>
        <mc:AlternateContent>
          <mc:Choice Requires="wps">
            <w:drawing>
              <wp:anchor distT="0" distB="0" distL="114300" distR="114300" simplePos="0" relativeHeight="251660288" behindDoc="0" locked="0" layoutInCell="1" allowOverlap="1" wp14:anchorId="4E63647A" wp14:editId="561285E5">
                <wp:simplePos x="0" y="0"/>
                <wp:positionH relativeFrom="column">
                  <wp:posOffset>-71120</wp:posOffset>
                </wp:positionH>
                <wp:positionV relativeFrom="paragraph">
                  <wp:posOffset>78740</wp:posOffset>
                </wp:positionV>
                <wp:extent cx="1000125" cy="14478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000125" cy="1447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2012" w:rsidRDefault="00332012" w:rsidP="004403A8">
                            <w:pPr>
                              <w:rPr>
                                <w:lang w:val="en-US"/>
                              </w:rPr>
                            </w:pPr>
                            <w:r>
                              <w:rPr>
                                <w:lang w:val="en-US"/>
                              </w:rPr>
                              <w:t>On water inside the port area:</w:t>
                            </w:r>
                          </w:p>
                          <w:p w:rsidR="00332012" w:rsidRPr="00174CF6" w:rsidRDefault="00332012" w:rsidP="004403A8">
                            <w:pPr>
                              <w:rPr>
                                <w:lang w:val="en-US"/>
                              </w:rPr>
                            </w:pPr>
                            <w:r>
                              <w:rPr>
                                <w:lang w:val="en-US"/>
                              </w:rPr>
                              <w:t>Rotterdam Port Authority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28" type="#_x0000_t202" style="position:absolute;left:0;text-align:left;margin-left:-5.6pt;margin-top:6.2pt;width:78.75pt;height:1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" filled="f" stroked="f" strokeweight=".5pt">
                <v:textbox>
                  <w:txbxContent>
                    <w:p w:rsidR="00332012" w:rsidRDefault="00332012" w:rsidP="004403A8">
                      <w:pPr>
                        <w:rPr>
                          <w:lang w:val="en-US"/>
                        </w:rPr>
                      </w:pPr>
                      <w:r>
                        <w:rPr>
                          <w:lang w:val="en-US"/>
                        </w:rPr>
                        <w:t>On water inside the port area:</w:t>
                      </w:r>
                    </w:p>
                    <w:p w:rsidR="00332012" w:rsidRPr="00174CF6" w:rsidRDefault="00332012" w:rsidP="004403A8">
                      <w:pPr>
                        <w:rPr>
                          <w:lang w:val="en-US"/>
                        </w:rPr>
                      </w:pPr>
                      <w:r>
                        <w:rPr>
                          <w:lang w:val="en-US"/>
                        </w:rPr>
                        <w:t>Rotterdam Port Authority</w:t>
                      </w:r>
                    </w:p>
                  </w:txbxContent>
                </v:textbox>
              </v:shape>
            </w:pict>
          </mc:Fallback>
        </mc:AlternateContent>
      </w:r>
      <w:r w:rsidRPr="000F0276">
        <w:rPr>
          <w:noProof/>
          <w:lang w:val="nl-BE" w:eastAsia="nl-BE"/>
        </w:rPr>
        <mc:AlternateContent>
          <mc:Choice Requires="wps">
            <w:drawing>
              <wp:anchor distT="0" distB="0" distL="114300" distR="114300" simplePos="0" relativeHeight="251662336" behindDoc="0" locked="0" layoutInCell="1" allowOverlap="1" wp14:anchorId="1FA77969" wp14:editId="76E9751A">
                <wp:simplePos x="0" y="0"/>
                <wp:positionH relativeFrom="column">
                  <wp:posOffset>4891405</wp:posOffset>
                </wp:positionH>
                <wp:positionV relativeFrom="paragraph">
                  <wp:posOffset>78740</wp:posOffset>
                </wp:positionV>
                <wp:extent cx="1276350" cy="23050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276350" cy="2305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2012" w:rsidRDefault="00332012" w:rsidP="004403A8">
                            <w:pPr>
                              <w:rPr>
                                <w:lang w:val="en-US"/>
                              </w:rPr>
                            </w:pPr>
                            <w:r>
                              <w:rPr>
                                <w:lang w:val="en-US"/>
                              </w:rPr>
                              <w:t xml:space="preserve">On land: </w:t>
                            </w:r>
                          </w:p>
                          <w:p w:rsidR="00332012" w:rsidRDefault="00332012" w:rsidP="004403A8">
                            <w:pPr>
                              <w:rPr>
                                <w:lang w:val="en-US"/>
                              </w:rPr>
                            </w:pPr>
                            <w:r w:rsidRPr="000D3632">
                              <w:rPr>
                                <w:i/>
                                <w:lang w:val="en-US"/>
                              </w:rPr>
                              <w:t>Safety region</w:t>
                            </w:r>
                            <w:r>
                              <w:rPr>
                                <w:i/>
                                <w:lang w:val="en-US"/>
                              </w:rPr>
                              <w:t>s</w:t>
                            </w:r>
                          </w:p>
                          <w:p w:rsidR="00332012" w:rsidRDefault="00332012" w:rsidP="004403A8">
                            <w:pPr>
                              <w:rPr>
                                <w:lang w:val="en-US"/>
                              </w:rPr>
                            </w:pPr>
                            <w:r>
                              <w:rPr>
                                <w:lang w:val="en-US"/>
                              </w:rPr>
                              <w:t>-Haaglanden;</w:t>
                            </w:r>
                          </w:p>
                          <w:p w:rsidR="00332012" w:rsidRDefault="00332012" w:rsidP="004403A8">
                            <w:pPr>
                              <w:rPr>
                                <w:lang w:val="en-US"/>
                              </w:rPr>
                            </w:pPr>
                            <w:r>
                              <w:rPr>
                                <w:lang w:val="en-US"/>
                              </w:rPr>
                              <w:t xml:space="preserve">-Rotterdam-Rijnmond </w:t>
                            </w:r>
                          </w:p>
                          <w:p w:rsidR="00332012" w:rsidRPr="00174CF6" w:rsidRDefault="00332012" w:rsidP="004403A8">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29" type="#_x0000_t202" style="position:absolute;left:0;text-align:left;margin-left:385.15pt;margin-top:6.2pt;width:100.5pt;height:1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" filled="f" stroked="f" strokeweight=".5pt">
                <v:textbox>
                  <w:txbxContent>
                    <w:p w:rsidR="00332012" w:rsidRDefault="00332012" w:rsidP="004403A8">
                      <w:pPr>
                        <w:rPr>
                          <w:lang w:val="en-US"/>
                        </w:rPr>
                      </w:pPr>
                      <w:r>
                        <w:rPr>
                          <w:lang w:val="en-US"/>
                        </w:rPr>
                        <w:t xml:space="preserve">On land: </w:t>
                      </w:r>
                    </w:p>
                    <w:p w:rsidR="00332012" w:rsidRDefault="00332012" w:rsidP="004403A8">
                      <w:pPr>
                        <w:rPr>
                          <w:lang w:val="en-US"/>
                        </w:rPr>
                      </w:pPr>
                      <w:r w:rsidRPr="000D3632">
                        <w:rPr>
                          <w:i/>
                          <w:lang w:val="en-US"/>
                        </w:rPr>
                        <w:t>Safety region</w:t>
                      </w:r>
                      <w:r>
                        <w:rPr>
                          <w:i/>
                          <w:lang w:val="en-US"/>
                        </w:rPr>
                        <w:t>s</w:t>
                      </w:r>
                    </w:p>
                    <w:p w:rsidR="00332012" w:rsidRDefault="00332012" w:rsidP="004403A8">
                      <w:pPr>
                        <w:rPr>
                          <w:lang w:val="en-US"/>
                        </w:rPr>
                      </w:pPr>
                      <w:r>
                        <w:rPr>
                          <w:lang w:val="en-US"/>
                        </w:rPr>
                        <w:t>-Haaglanden;</w:t>
                      </w:r>
                    </w:p>
                    <w:p w:rsidR="00332012" w:rsidRDefault="00332012" w:rsidP="004403A8">
                      <w:pPr>
                        <w:rPr>
                          <w:lang w:val="en-US"/>
                        </w:rPr>
                      </w:pPr>
                      <w:r>
                        <w:rPr>
                          <w:lang w:val="en-US"/>
                        </w:rPr>
                        <w:t>-Rotterdam-</w:t>
                      </w:r>
                      <w:proofErr w:type="spellStart"/>
                      <w:r>
                        <w:rPr>
                          <w:lang w:val="en-US"/>
                        </w:rPr>
                        <w:t>Rijnmond</w:t>
                      </w:r>
                      <w:proofErr w:type="spellEnd"/>
                      <w:r>
                        <w:rPr>
                          <w:lang w:val="en-US"/>
                        </w:rPr>
                        <w:t xml:space="preserve"> </w:t>
                      </w:r>
                    </w:p>
                    <w:p w:rsidR="00332012" w:rsidRPr="00174CF6" w:rsidRDefault="00332012" w:rsidP="004403A8">
                      <w:pPr>
                        <w:rPr>
                          <w:lang w:val="en-US"/>
                        </w:rPr>
                      </w:pPr>
                    </w:p>
                  </w:txbxContent>
                </v:textbox>
              </v:shape>
            </w:pict>
          </mc:Fallback>
        </mc:AlternateContent>
      </w:r>
      <w:r w:rsidRPr="000F0276">
        <w:rPr>
          <w:noProof/>
          <w:lang w:val="nl-BE" w:eastAsia="nl-BE"/>
        </w:rPr>
        <w:drawing>
          <wp:inline distT="0" distB="0" distL="0" distR="0" wp14:anchorId="753E5CFB" wp14:editId="7481F0A8">
            <wp:extent cx="3867793" cy="26193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867070" cy="2618885"/>
                    </a:xfrm>
                    <a:prstGeom prst="rect">
                      <a:avLst/>
                    </a:prstGeom>
                  </pic:spPr>
                </pic:pic>
              </a:graphicData>
            </a:graphic>
          </wp:inline>
        </w:drawing>
      </w:r>
    </w:p>
    <w:p w:rsidR="00F3085F" w:rsidRPr="000F0276" w:rsidRDefault="00F3085F" w:rsidP="00F3085F">
      <w:pPr>
        <w:jc w:val="both"/>
      </w:pPr>
      <w:r w:rsidRPr="000F0276">
        <w:t>Source: own compilation based on interviews</w:t>
      </w:r>
    </w:p>
    <w:p w:rsidR="004403A8" w:rsidRPr="000F0276" w:rsidRDefault="004403A8" w:rsidP="005A0DB5">
      <w:pPr>
        <w:spacing w:line="240" w:lineRule="auto"/>
        <w:jc w:val="both"/>
      </w:pPr>
      <w:r w:rsidRPr="000F0276">
        <w:lastRenderedPageBreak/>
        <w:t xml:space="preserve">As seen in </w:t>
      </w:r>
      <w:r w:rsidRPr="000F0276">
        <w:fldChar w:fldCharType="begin"/>
      </w:r>
      <w:r w:rsidRPr="000F0276">
        <w:instrText xml:space="preserve"> REF _Ref462146973 \h  \* MERGEFORMAT </w:instrText>
      </w:r>
      <w:r w:rsidRPr="000F0276">
        <w:fldChar w:fldCharType="separate"/>
      </w:r>
      <w:r w:rsidR="00946492">
        <w:rPr>
          <w:bCs/>
        </w:rPr>
        <w:t>f</w:t>
      </w:r>
      <w:r w:rsidR="00927888" w:rsidRPr="00927888">
        <w:rPr>
          <w:bCs/>
        </w:rPr>
        <w:t xml:space="preserve">igure </w:t>
      </w:r>
      <w:r w:rsidR="00927888" w:rsidRPr="00946492">
        <w:rPr>
          <w:bCs/>
        </w:rPr>
        <w:t>15</w:t>
      </w:r>
      <w:r w:rsidRPr="000F0276">
        <w:fldChar w:fldCharType="end"/>
      </w:r>
      <w:r w:rsidRPr="000F0276">
        <w:t xml:space="preserve">, the area of responsibility in case of emergency situation of the </w:t>
      </w:r>
      <w:r w:rsidR="00C230EE">
        <w:t>RPA</w:t>
      </w:r>
      <w:r w:rsidRPr="000F0276">
        <w:t xml:space="preserve"> is neighbouring with the province South Holland. The </w:t>
      </w:r>
      <w:r w:rsidRPr="000F0276">
        <w:rPr>
          <w:i/>
        </w:rPr>
        <w:t>Minister of infrastructure and the environment</w:t>
      </w:r>
      <w:r w:rsidRPr="000F0276">
        <w:t xml:space="preserve"> is the supervisor of the water quality and has delegated pollution cleaning tasks to port authorities</w:t>
      </w:r>
      <w:r w:rsidR="006C154A">
        <w:t xml:space="preserve"> (for the port basin)</w:t>
      </w:r>
      <w:r w:rsidRPr="000F0276">
        <w:t xml:space="preserve"> and the province governor</w:t>
      </w:r>
      <w:r w:rsidR="006C154A">
        <w:t xml:space="preserve"> (for the inland navigation waterways around the port)</w:t>
      </w:r>
      <w:r w:rsidRPr="000F0276">
        <w:t xml:space="preserve">. In particular, </w:t>
      </w:r>
      <w:r w:rsidR="00FE335A">
        <w:t xml:space="preserve">inside the port basin, RPA take responsibility for coordinating the intervention actions as for waters </w:t>
      </w:r>
      <w:r w:rsidRPr="000F0276">
        <w:t xml:space="preserve">outside the port basin, </w:t>
      </w:r>
      <w:r w:rsidR="00A02960">
        <w:t>RWS</w:t>
      </w:r>
      <w:r w:rsidRPr="000F0276">
        <w:t xml:space="preserve"> </w:t>
      </w:r>
      <w:r w:rsidR="00FE335A">
        <w:t>does it</w:t>
      </w:r>
      <w:r w:rsidRPr="000F0276">
        <w:t>. By coincidence, they have the same contractor for cleaning, namely the HEBO.</w:t>
      </w:r>
      <w:r w:rsidR="00FE335A">
        <w:t xml:space="preserve"> </w:t>
      </w:r>
    </w:p>
    <w:p w:rsidR="004403A8" w:rsidRPr="000F0276" w:rsidRDefault="004403A8" w:rsidP="005A0DB5">
      <w:pPr>
        <w:spacing w:line="240" w:lineRule="auto"/>
        <w:jc w:val="both"/>
      </w:pPr>
      <w:r w:rsidRPr="000F0276">
        <w:t>The main causes of oil spills in the waters surrounding the port of Rotterdam are: the negligence on board, human error, equipment fail, bunkering operation or collisions.</w:t>
      </w:r>
    </w:p>
    <w:p w:rsidR="004403A8" w:rsidRPr="000F0276" w:rsidRDefault="004403A8" w:rsidP="005A0DB5">
      <w:pPr>
        <w:spacing w:line="240" w:lineRule="auto"/>
        <w:jc w:val="both"/>
      </w:pPr>
      <w:r w:rsidRPr="000F0276">
        <w:t xml:space="preserve">The notification procedure for oil spills that happen in the vicinity of the </w:t>
      </w:r>
      <w:r w:rsidRPr="00025D0A">
        <w:t xml:space="preserve">port of Rotterdam, stipulates that </w:t>
      </w:r>
      <w:r w:rsidR="00FA689A" w:rsidRPr="006D6C57">
        <w:t>RWS</w:t>
      </w:r>
      <w:r w:rsidR="004C0137">
        <w:t xml:space="preserve">, </w:t>
      </w:r>
      <w:r w:rsidR="004C0137" w:rsidRPr="004C0137">
        <w:rPr>
          <w:i/>
        </w:rPr>
        <w:t>safety region</w:t>
      </w:r>
      <w:r w:rsidRPr="006D6C57">
        <w:t xml:space="preserve"> </w:t>
      </w:r>
      <w:r w:rsidR="00B503C0">
        <w:t>and</w:t>
      </w:r>
      <w:r w:rsidR="004C0137">
        <w:t>/or</w:t>
      </w:r>
      <w:r w:rsidR="00FE335A">
        <w:t>, by case,</w:t>
      </w:r>
      <w:r w:rsidRPr="006D6C57">
        <w:t xml:space="preserve"> </w:t>
      </w:r>
      <w:r w:rsidR="007E41F8">
        <w:t>RPA</w:t>
      </w:r>
      <w:r w:rsidRPr="006D6C57">
        <w:t xml:space="preserve"> should be informed. For accidental spill, the vessel captains dispose from a fixed VHF frequency for incident notifications. If there is a</w:t>
      </w:r>
      <w:r w:rsidR="00631FDA">
        <w:t>n</w:t>
      </w:r>
      <w:r w:rsidRPr="000F0276">
        <w:t xml:space="preserve"> oil discharge with an unknown </w:t>
      </w:r>
      <w:r w:rsidR="00097AA2">
        <w:t>source</w:t>
      </w:r>
      <w:r w:rsidRPr="000F0276">
        <w:t xml:space="preserve">, the reports can be </w:t>
      </w:r>
      <w:r w:rsidRPr="00025D0A">
        <w:t>made either to the police, the municipality, to the emergency num</w:t>
      </w:r>
      <w:r w:rsidRPr="006D6C57">
        <w:t xml:space="preserve">ber or directly to </w:t>
      </w:r>
      <w:r w:rsidR="00FA689A" w:rsidRPr="006D6C57">
        <w:t>RWS</w:t>
      </w:r>
      <w:r w:rsidRPr="006D6C57">
        <w:t xml:space="preserve">. This type of notifications </w:t>
      </w:r>
      <w:r w:rsidR="00A53BE8" w:rsidRPr="006D6C57">
        <w:t xml:space="preserve">is </w:t>
      </w:r>
      <w:r w:rsidRPr="006D6C57">
        <w:t>most of</w:t>
      </w:r>
      <w:r w:rsidRPr="000F0276">
        <w:t xml:space="preserve"> the time done by phone. The first person must collect as much as possible information. Information with regards to location, size and circumstances are necessary.</w:t>
      </w:r>
    </w:p>
    <w:p w:rsidR="004403A8" w:rsidRPr="000F0276" w:rsidRDefault="004403A8" w:rsidP="004403A8">
      <w:pPr>
        <w:jc w:val="both"/>
      </w:pPr>
      <w:r w:rsidRPr="000F0276">
        <w:t>If there is a notification of an oil spill with an unknown source, the officer on duty</w:t>
      </w:r>
      <w:r w:rsidR="004C0137">
        <w:t xml:space="preserve"> (representative of either RWS, </w:t>
      </w:r>
      <w:r w:rsidR="004C0137" w:rsidRPr="004C0137">
        <w:rPr>
          <w:i/>
        </w:rPr>
        <w:t>safety region</w:t>
      </w:r>
      <w:r w:rsidR="004C0137">
        <w:t xml:space="preserve"> or RPA)</w:t>
      </w:r>
      <w:r w:rsidRPr="000F0276">
        <w:t xml:space="preserve"> gets the message and has the task to check whether the message is reliable. This is done by sending an investigation team on the spot and checks. In the same time, the cleaning company is contacted and set in stand-by in case of further intervention is needed.</w:t>
      </w:r>
    </w:p>
    <w:p w:rsidR="004403A8" w:rsidRPr="00025D0A" w:rsidRDefault="004403A8" w:rsidP="004403A8">
      <w:pPr>
        <w:jc w:val="both"/>
      </w:pPr>
      <w:r w:rsidRPr="000F0276">
        <w:t>The officer on duty disposes of a database with substances that could be disposed in water. He has the task to check the characteristics of the spill and its in</w:t>
      </w:r>
      <w:r w:rsidR="002C278C">
        <w:t xml:space="preserve"> -</w:t>
      </w:r>
      <w:r w:rsidRPr="000F0276">
        <w:t xml:space="preserve"> water behaviour. In case the substance evaporates fast, </w:t>
      </w:r>
      <w:r w:rsidRPr="00025D0A">
        <w:t>then the officer take</w:t>
      </w:r>
      <w:r w:rsidR="001939B3" w:rsidRPr="00025D0A">
        <w:t>s</w:t>
      </w:r>
      <w:r w:rsidRPr="00025D0A">
        <w:t xml:space="preserve"> no further actions. For substances like heavy fuels or crude oil, the officer in charge proceeds to further cleaning actions.</w:t>
      </w:r>
    </w:p>
    <w:p w:rsidR="004403A8" w:rsidRPr="000F0276" w:rsidRDefault="004403A8" w:rsidP="004403A8">
      <w:pPr>
        <w:jc w:val="both"/>
      </w:pPr>
      <w:r w:rsidRPr="00801BEF">
        <w:t>The officer</w:t>
      </w:r>
      <w:r w:rsidRPr="006D6C57">
        <w:t xml:space="preserve">s on duty </w:t>
      </w:r>
      <w:r w:rsidR="00025D0A" w:rsidRPr="006D6C57">
        <w:t>are trained</w:t>
      </w:r>
      <w:r w:rsidR="001939B3" w:rsidRPr="001F7E94">
        <w:t xml:space="preserve"> persons</w:t>
      </w:r>
      <w:r w:rsidR="001939B3" w:rsidRPr="00025D0A">
        <w:t xml:space="preserve"> that have</w:t>
      </w:r>
      <w:r w:rsidRPr="00025D0A">
        <w:t xml:space="preserve"> knowledge over the following topics: the general ship behaviour, the characteristics of intervention equipment</w:t>
      </w:r>
      <w:r w:rsidRPr="000F0276">
        <w:t>, the pollution types, the type of information he need to take into account on oil pollutions, the weather conditions at sea, the behaviour of oil spill and the day/night operations.</w:t>
      </w:r>
    </w:p>
    <w:p w:rsidR="004403A8" w:rsidRPr="000F0276" w:rsidRDefault="001A7257" w:rsidP="00557EB2">
      <w:pPr>
        <w:autoSpaceDE w:val="0"/>
        <w:autoSpaceDN w:val="0"/>
        <w:adjustRightInd w:val="0"/>
        <w:spacing w:after="240" w:line="240" w:lineRule="auto"/>
        <w:jc w:val="both"/>
      </w:pPr>
      <w:r>
        <w:t>In the eventuality of an</w:t>
      </w:r>
      <w:r w:rsidR="004403A8" w:rsidRPr="000F0276">
        <w:t xml:space="preserve"> oil spill intervention, the officer in charge is always present on the spot of an oil spill. As well, also if the polluter organizes its own cleaning intervention, a civil servant has to be always on board of the ship or at the scene of the incident. At the end of the intervention, he gives his consensus with regard to the cleaning operations. The oil spill cleaning interventions conducted under the command of </w:t>
      </w:r>
      <w:r w:rsidR="00FA689A">
        <w:t>RWS</w:t>
      </w:r>
      <w:r w:rsidR="004403A8" w:rsidRPr="000F0276">
        <w:t xml:space="preserve"> use both the equipment of HEBO and also own equipment. The oil spilled in water is disposed at specialised oil spills companies. In some cases, if the spill was vegetable oil, the polluter claims it back. This situation happens very seldom. For oil which had hit the shore the waste (mixture of oil and sand) is transported to a disposal plant in Moerdijk where the mix is incinerated. After the incineration procedure, the resulting material is used in construction work such as road infrastructure.</w:t>
      </w:r>
    </w:p>
    <w:p w:rsidR="001556B7" w:rsidRPr="000F0276" w:rsidRDefault="001556B7" w:rsidP="00A713CB">
      <w:pPr>
        <w:pStyle w:val="Style3"/>
      </w:pPr>
      <w:bookmarkStart w:id="76" w:name="_Toc467492678"/>
      <w:r w:rsidRPr="000F0276">
        <w:t xml:space="preserve">Oil spill response in the port of </w:t>
      </w:r>
      <w:r w:rsidR="004403A8" w:rsidRPr="000F0276">
        <w:t>Rotterdam</w:t>
      </w:r>
      <w:bookmarkEnd w:id="76"/>
    </w:p>
    <w:p w:rsidR="004403A8" w:rsidRPr="000F0276" w:rsidRDefault="004403A8" w:rsidP="004403A8">
      <w:pPr>
        <w:jc w:val="both"/>
      </w:pPr>
      <w:r w:rsidRPr="000F0276">
        <w:t>This section discusses the organizational details of the Rotterdam port authority in case an oil spill is reported and details the prevention actions, the preparedness level of the intervention teams, the equipment used and the trainings that the intervention personnel follow</w:t>
      </w:r>
      <w:r w:rsidR="00367A9A">
        <w:t>s</w:t>
      </w:r>
      <w:r w:rsidRPr="000F0276">
        <w:t xml:space="preserve">. </w:t>
      </w:r>
    </w:p>
    <w:p w:rsidR="004403A8" w:rsidRPr="000F0276" w:rsidRDefault="004403A8" w:rsidP="004403A8">
      <w:pPr>
        <w:jc w:val="both"/>
      </w:pPr>
      <w:r w:rsidRPr="000F0276">
        <w:lastRenderedPageBreak/>
        <w:t xml:space="preserve">The port authority has its own interest that the port is functional and can be operated 24/7. For this reason, the port of </w:t>
      </w:r>
      <w:r w:rsidR="00367A9A">
        <w:t>RPA</w:t>
      </w:r>
      <w:r w:rsidRPr="000F0276">
        <w:t xml:space="preserve"> was mandated to organize its own oil spill response procedure. </w:t>
      </w:r>
      <w:r w:rsidR="00367A9A">
        <w:t>The RPA</w:t>
      </w:r>
      <w:r w:rsidRPr="000F0276">
        <w:t xml:space="preserve"> has interests in not disturbing the vessel traffic and the turnaround times for vessels coming in the port.</w:t>
      </w:r>
    </w:p>
    <w:p w:rsidR="004403A8" w:rsidRPr="000F0276" w:rsidRDefault="00045ECA" w:rsidP="008C1A46">
      <w:pPr>
        <w:spacing w:before="0" w:after="200" w:line="276" w:lineRule="auto"/>
      </w:pPr>
      <w:r w:rsidRPr="000F0276">
        <w:fldChar w:fldCharType="begin"/>
      </w:r>
      <w:r w:rsidRPr="000F0276">
        <w:instrText xml:space="preserve"> REF _Ref462831334 \h </w:instrText>
      </w:r>
      <w:r w:rsidRPr="000F0276">
        <w:fldChar w:fldCharType="separate"/>
      </w:r>
      <w:r w:rsidR="00927888" w:rsidRPr="000F0276">
        <w:t xml:space="preserve">Table </w:t>
      </w:r>
      <w:r w:rsidR="00927888">
        <w:rPr>
          <w:noProof/>
        </w:rPr>
        <w:t>7</w:t>
      </w:r>
      <w:r w:rsidRPr="000F0276">
        <w:fldChar w:fldCharType="end"/>
      </w:r>
      <w:r w:rsidRPr="000F0276">
        <w:t xml:space="preserve"> </w:t>
      </w:r>
      <w:r w:rsidR="004403A8" w:rsidRPr="000F0276">
        <w:t>presents the organizations which are involved in oil spill response in the port of Rotterdam.</w:t>
      </w:r>
    </w:p>
    <w:p w:rsidR="004403A8" w:rsidRPr="000F0276" w:rsidRDefault="004403A8" w:rsidP="00946492">
      <w:pPr>
        <w:spacing w:before="0" w:after="200" w:line="276" w:lineRule="auto"/>
        <w:rPr>
          <w:b/>
          <w:bCs/>
        </w:rPr>
      </w:pPr>
      <w:bookmarkStart w:id="77" w:name="_Ref462831334"/>
      <w:bookmarkStart w:id="78" w:name="_Ref466031839"/>
      <w:bookmarkStart w:id="79" w:name="_Toc466615858"/>
      <w:r w:rsidRPr="000F0276">
        <w:t xml:space="preserve">Table </w:t>
      </w:r>
      <w:r w:rsidRPr="000F0276">
        <w:fldChar w:fldCharType="begin"/>
      </w:r>
      <w:r w:rsidRPr="000F0276">
        <w:instrText xml:space="preserve"> SEQ Table \* ARABIC </w:instrText>
      </w:r>
      <w:r w:rsidRPr="000F0276">
        <w:fldChar w:fldCharType="separate"/>
      </w:r>
      <w:r w:rsidR="00927888">
        <w:rPr>
          <w:noProof/>
        </w:rPr>
        <w:t>7</w:t>
      </w:r>
      <w:r w:rsidRPr="000F0276">
        <w:fldChar w:fldCharType="end"/>
      </w:r>
      <w:bookmarkEnd w:id="77"/>
      <w:bookmarkEnd w:id="78"/>
      <w:r w:rsidRPr="000F0276">
        <w:t>. Organizations involved in oil spill response in the port of Rotterdam</w:t>
      </w:r>
      <w:r w:rsidR="00557EB2">
        <w:t>.</w:t>
      </w:r>
      <w:bookmarkEnd w:id="79"/>
    </w:p>
    <w:tbl>
      <w:tblPr>
        <w:tblStyle w:val="Gemiddeldelijst1"/>
        <w:tblW w:w="0" w:type="auto"/>
        <w:jc w:val="center"/>
        <w:tblLook w:val="04A0" w:firstRow="1" w:lastRow="0" w:firstColumn="1" w:lastColumn="0" w:noHBand="0" w:noVBand="1"/>
      </w:tblPr>
      <w:tblGrid>
        <w:gridCol w:w="4662"/>
        <w:gridCol w:w="4058"/>
      </w:tblGrid>
      <w:tr w:rsidR="004403A8" w:rsidRPr="000F0276" w:rsidTr="00557EB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62" w:type="dxa"/>
          </w:tcPr>
          <w:p w:rsidR="004403A8" w:rsidRPr="000F0276" w:rsidRDefault="004403A8" w:rsidP="00557EB2">
            <w:pPr>
              <w:spacing w:before="0" w:after="0" w:line="240" w:lineRule="auto"/>
              <w:jc w:val="center"/>
            </w:pPr>
            <w:r w:rsidRPr="000F0276">
              <w:t xml:space="preserve">Organizations involved in oil spill response </w:t>
            </w:r>
          </w:p>
        </w:tc>
        <w:tc>
          <w:tcPr>
            <w:tcW w:w="4058" w:type="dxa"/>
          </w:tcPr>
          <w:p w:rsidR="004403A8" w:rsidRPr="000F0276" w:rsidRDefault="004403A8" w:rsidP="001A725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rPr>
            </w:pPr>
            <w:r w:rsidRPr="000F0276">
              <w:rPr>
                <w:b/>
              </w:rPr>
              <w:t>Role</w:t>
            </w:r>
          </w:p>
        </w:tc>
      </w:tr>
      <w:tr w:rsidR="004403A8" w:rsidRPr="000F0276" w:rsidTr="008A5E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62" w:type="dxa"/>
            <w:shd w:val="clear" w:color="auto" w:fill="FFFFFF" w:themeFill="background1"/>
          </w:tcPr>
          <w:p w:rsidR="004403A8" w:rsidRPr="008A5E71" w:rsidRDefault="004403A8" w:rsidP="00E62E24">
            <w:pPr>
              <w:spacing w:before="0" w:after="0" w:line="240" w:lineRule="auto"/>
              <w:jc w:val="both"/>
              <w:rPr>
                <w:b w:val="0"/>
              </w:rPr>
            </w:pPr>
            <w:r w:rsidRPr="008A5E71">
              <w:rPr>
                <w:b w:val="0"/>
              </w:rPr>
              <w:t>Rijkswaterstaat</w:t>
            </w:r>
            <w:r w:rsidR="00FA689A" w:rsidRPr="008A5E71">
              <w:rPr>
                <w:b w:val="0"/>
              </w:rPr>
              <w:t xml:space="preserve"> (RWS)</w:t>
            </w:r>
          </w:p>
        </w:tc>
        <w:tc>
          <w:tcPr>
            <w:tcW w:w="4058" w:type="dxa"/>
            <w:shd w:val="clear" w:color="auto" w:fill="FFFFFF" w:themeFill="background1"/>
          </w:tcPr>
          <w:p w:rsidR="004403A8" w:rsidRPr="008A5E71" w:rsidRDefault="004403A8" w:rsidP="00E62E24">
            <w:pPr>
              <w:spacing w:before="0" w:after="0" w:line="240" w:lineRule="auto"/>
              <w:cnfStyle w:val="000000100000" w:firstRow="0" w:lastRow="0" w:firstColumn="0" w:lastColumn="0" w:oddVBand="0" w:evenVBand="0" w:oddHBand="1" w:evenHBand="0" w:firstRowFirstColumn="0" w:firstRowLastColumn="0" w:lastRowFirstColumn="0" w:lastRowLastColumn="0"/>
            </w:pPr>
            <w:r w:rsidRPr="008A5E71">
              <w:t>Supervises the decisional activity</w:t>
            </w:r>
          </w:p>
        </w:tc>
      </w:tr>
      <w:tr w:rsidR="004403A8" w:rsidRPr="000F0276" w:rsidTr="008A5E71">
        <w:trPr>
          <w:jc w:val="center"/>
        </w:trPr>
        <w:tc>
          <w:tcPr>
            <w:cnfStyle w:val="001000000000" w:firstRow="0" w:lastRow="0" w:firstColumn="1" w:lastColumn="0" w:oddVBand="0" w:evenVBand="0" w:oddHBand="0" w:evenHBand="0" w:firstRowFirstColumn="0" w:firstRowLastColumn="0" w:lastRowFirstColumn="0" w:lastRowLastColumn="0"/>
            <w:tcW w:w="4662" w:type="dxa"/>
            <w:shd w:val="clear" w:color="auto" w:fill="FFFFFF" w:themeFill="background1"/>
          </w:tcPr>
          <w:p w:rsidR="004403A8" w:rsidRPr="008A5E71" w:rsidRDefault="004403A8" w:rsidP="00E62E24">
            <w:pPr>
              <w:spacing w:before="0" w:after="0" w:line="240" w:lineRule="auto"/>
              <w:jc w:val="both"/>
              <w:rPr>
                <w:b w:val="0"/>
              </w:rPr>
            </w:pPr>
            <w:r w:rsidRPr="008A5E71">
              <w:rPr>
                <w:b w:val="0"/>
              </w:rPr>
              <w:t>Rotterdam port Authority</w:t>
            </w:r>
          </w:p>
        </w:tc>
        <w:tc>
          <w:tcPr>
            <w:tcW w:w="4058" w:type="dxa"/>
            <w:shd w:val="clear" w:color="auto" w:fill="FFFFFF" w:themeFill="background1"/>
          </w:tcPr>
          <w:p w:rsidR="004403A8" w:rsidRPr="000F0276" w:rsidRDefault="004403A8" w:rsidP="00E62E24">
            <w:pPr>
              <w:spacing w:before="0" w:after="0" w:line="240" w:lineRule="auto"/>
              <w:cnfStyle w:val="000000000000" w:firstRow="0" w:lastRow="0" w:firstColumn="0" w:lastColumn="0" w:oddVBand="0" w:evenVBand="0" w:oddHBand="0" w:evenHBand="0" w:firstRowFirstColumn="0" w:firstRowLastColumn="0" w:lastRowFirstColumn="0" w:lastRowLastColumn="0"/>
            </w:pPr>
            <w:r w:rsidRPr="000F0276">
              <w:t>Supervises the oil spill intervention</w:t>
            </w:r>
          </w:p>
        </w:tc>
      </w:tr>
      <w:tr w:rsidR="004403A8" w:rsidRPr="000F0276" w:rsidTr="008A5E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62" w:type="dxa"/>
            <w:shd w:val="clear" w:color="auto" w:fill="FFFFFF" w:themeFill="background1"/>
          </w:tcPr>
          <w:p w:rsidR="004403A8" w:rsidRPr="008A5E71" w:rsidRDefault="00E62E24" w:rsidP="00E62E24">
            <w:pPr>
              <w:spacing w:before="0" w:after="0" w:line="240" w:lineRule="auto"/>
              <w:jc w:val="both"/>
              <w:rPr>
                <w:b w:val="0"/>
              </w:rPr>
            </w:pPr>
            <w:r w:rsidRPr="008A5E71">
              <w:rPr>
                <w:b w:val="0"/>
              </w:rPr>
              <w:t>H</w:t>
            </w:r>
            <w:r w:rsidR="004403A8" w:rsidRPr="008A5E71">
              <w:rPr>
                <w:b w:val="0"/>
              </w:rPr>
              <w:t>arbour master</w:t>
            </w:r>
          </w:p>
        </w:tc>
        <w:tc>
          <w:tcPr>
            <w:tcW w:w="4058" w:type="dxa"/>
            <w:shd w:val="clear" w:color="auto" w:fill="FFFFFF" w:themeFill="background1"/>
          </w:tcPr>
          <w:p w:rsidR="004403A8" w:rsidRPr="000F0276" w:rsidRDefault="004403A8" w:rsidP="004C0137">
            <w:pPr>
              <w:spacing w:before="0" w:after="0" w:line="240" w:lineRule="auto"/>
              <w:cnfStyle w:val="000000100000" w:firstRow="0" w:lastRow="0" w:firstColumn="0" w:lastColumn="0" w:oddVBand="0" w:evenVBand="0" w:oddHBand="1" w:evenHBand="0" w:firstRowFirstColumn="0" w:firstRowLastColumn="0" w:lastRowFirstColumn="0" w:lastRowLastColumn="0"/>
            </w:pPr>
            <w:r w:rsidRPr="000F0276">
              <w:t xml:space="preserve">Incident commander </w:t>
            </w:r>
            <w:r w:rsidR="004C0137">
              <w:t>(</w:t>
            </w:r>
            <w:r w:rsidRPr="000F0276">
              <w:t>the officer in charge</w:t>
            </w:r>
            <w:r w:rsidR="004C0137">
              <w:t>)</w:t>
            </w:r>
            <w:r w:rsidR="00134286">
              <w:t xml:space="preserve"> </w:t>
            </w:r>
          </w:p>
        </w:tc>
      </w:tr>
      <w:tr w:rsidR="004403A8" w:rsidRPr="000F0276" w:rsidTr="008A5E71">
        <w:trPr>
          <w:jc w:val="center"/>
        </w:trPr>
        <w:tc>
          <w:tcPr>
            <w:cnfStyle w:val="001000000000" w:firstRow="0" w:lastRow="0" w:firstColumn="1" w:lastColumn="0" w:oddVBand="0" w:evenVBand="0" w:oddHBand="0" w:evenHBand="0" w:firstRowFirstColumn="0" w:firstRowLastColumn="0" w:lastRowFirstColumn="0" w:lastRowLastColumn="0"/>
            <w:tcW w:w="4662" w:type="dxa"/>
            <w:shd w:val="clear" w:color="auto" w:fill="FFFFFF" w:themeFill="background1"/>
          </w:tcPr>
          <w:p w:rsidR="004403A8" w:rsidRPr="008A5E71" w:rsidRDefault="004403A8" w:rsidP="00E62E24">
            <w:pPr>
              <w:spacing w:before="0" w:after="0" w:line="240" w:lineRule="auto"/>
              <w:jc w:val="both"/>
              <w:rPr>
                <w:b w:val="0"/>
              </w:rPr>
            </w:pPr>
            <w:r w:rsidRPr="008A5E71">
              <w:rPr>
                <w:b w:val="0"/>
              </w:rPr>
              <w:t>HEBO</w:t>
            </w:r>
          </w:p>
        </w:tc>
        <w:tc>
          <w:tcPr>
            <w:tcW w:w="4058" w:type="dxa"/>
            <w:shd w:val="clear" w:color="auto" w:fill="FFFFFF" w:themeFill="background1"/>
          </w:tcPr>
          <w:p w:rsidR="004403A8" w:rsidRPr="000F0276" w:rsidRDefault="004403A8" w:rsidP="00E62E24">
            <w:pPr>
              <w:spacing w:before="0" w:after="0" w:line="240" w:lineRule="auto"/>
              <w:jc w:val="both"/>
              <w:cnfStyle w:val="000000000000" w:firstRow="0" w:lastRow="0" w:firstColumn="0" w:lastColumn="0" w:oddVBand="0" w:evenVBand="0" w:oddHBand="0" w:evenHBand="0" w:firstRowFirstColumn="0" w:firstRowLastColumn="0" w:lastRowFirstColumn="0" w:lastRowLastColumn="0"/>
            </w:pPr>
            <w:r w:rsidRPr="000F0276">
              <w:t>Oil spill cleaning company</w:t>
            </w:r>
          </w:p>
        </w:tc>
      </w:tr>
      <w:tr w:rsidR="004403A8" w:rsidRPr="000F0276" w:rsidTr="008A5E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62" w:type="dxa"/>
            <w:shd w:val="clear" w:color="auto" w:fill="FFFFFF" w:themeFill="background1"/>
          </w:tcPr>
          <w:p w:rsidR="004403A8" w:rsidRPr="008A5E71" w:rsidRDefault="004403A8" w:rsidP="00E62E24">
            <w:pPr>
              <w:spacing w:before="0" w:after="0" w:line="240" w:lineRule="auto"/>
              <w:jc w:val="both"/>
              <w:rPr>
                <w:b w:val="0"/>
              </w:rPr>
            </w:pPr>
            <w:r w:rsidRPr="008A5E71">
              <w:rPr>
                <w:b w:val="0"/>
              </w:rPr>
              <w:t>Fire brigade</w:t>
            </w:r>
          </w:p>
        </w:tc>
        <w:tc>
          <w:tcPr>
            <w:tcW w:w="4058" w:type="dxa"/>
            <w:shd w:val="clear" w:color="auto" w:fill="FFFFFF" w:themeFill="background1"/>
          </w:tcPr>
          <w:p w:rsidR="004403A8" w:rsidRPr="000F0276" w:rsidRDefault="004403A8" w:rsidP="00E62E24">
            <w:pPr>
              <w:spacing w:before="0" w:after="0" w:line="240" w:lineRule="auto"/>
              <w:jc w:val="both"/>
              <w:cnfStyle w:val="000000100000" w:firstRow="0" w:lastRow="0" w:firstColumn="0" w:lastColumn="0" w:oddVBand="0" w:evenVBand="0" w:oddHBand="1" w:evenHBand="0" w:firstRowFirstColumn="0" w:firstRowLastColumn="0" w:lastRowFirstColumn="0" w:lastRowLastColumn="0"/>
            </w:pPr>
            <w:r w:rsidRPr="000F0276">
              <w:t>Intervene if a spill contains substances from dangerous goods category</w:t>
            </w:r>
          </w:p>
        </w:tc>
      </w:tr>
      <w:tr w:rsidR="004403A8" w:rsidRPr="000F0276" w:rsidTr="008A5E71">
        <w:trPr>
          <w:jc w:val="center"/>
        </w:trPr>
        <w:tc>
          <w:tcPr>
            <w:cnfStyle w:val="001000000000" w:firstRow="0" w:lastRow="0" w:firstColumn="1" w:lastColumn="0" w:oddVBand="0" w:evenVBand="0" w:oddHBand="0" w:evenHBand="0" w:firstRowFirstColumn="0" w:firstRowLastColumn="0" w:lastRowFirstColumn="0" w:lastRowLastColumn="0"/>
            <w:tcW w:w="4662" w:type="dxa"/>
            <w:shd w:val="clear" w:color="auto" w:fill="FFFFFF" w:themeFill="background1"/>
          </w:tcPr>
          <w:p w:rsidR="004403A8" w:rsidRPr="008A5E71" w:rsidRDefault="004403A8" w:rsidP="00E62E24">
            <w:pPr>
              <w:spacing w:before="0" w:after="0" w:line="240" w:lineRule="auto"/>
              <w:jc w:val="both"/>
              <w:rPr>
                <w:b w:val="0"/>
              </w:rPr>
            </w:pPr>
            <w:r w:rsidRPr="008A5E71">
              <w:rPr>
                <w:b w:val="0"/>
              </w:rPr>
              <w:t>Polluter</w:t>
            </w:r>
          </w:p>
        </w:tc>
        <w:tc>
          <w:tcPr>
            <w:tcW w:w="4058" w:type="dxa"/>
            <w:vMerge w:val="restart"/>
            <w:shd w:val="clear" w:color="auto" w:fill="FFFFFF" w:themeFill="background1"/>
          </w:tcPr>
          <w:p w:rsidR="004403A8" w:rsidRPr="000F0276" w:rsidRDefault="004403A8" w:rsidP="00E62E24">
            <w:pPr>
              <w:spacing w:before="0" w:after="0" w:line="240" w:lineRule="auto"/>
              <w:jc w:val="both"/>
              <w:cnfStyle w:val="000000000000" w:firstRow="0" w:lastRow="0" w:firstColumn="0" w:lastColumn="0" w:oddVBand="0" w:evenVBand="0" w:oddHBand="0" w:evenHBand="0" w:firstRowFirstColumn="0" w:firstRowLastColumn="0" w:lastRowFirstColumn="0" w:lastRowLastColumn="0"/>
            </w:pPr>
            <w:r w:rsidRPr="000F0276">
              <w:t>Complies with decisions taken by the in charge commander</w:t>
            </w:r>
          </w:p>
        </w:tc>
      </w:tr>
      <w:tr w:rsidR="004403A8" w:rsidRPr="000F0276" w:rsidTr="008A5E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62" w:type="dxa"/>
            <w:shd w:val="clear" w:color="auto" w:fill="FFFFFF" w:themeFill="background1"/>
          </w:tcPr>
          <w:p w:rsidR="004403A8" w:rsidRPr="008A5E71" w:rsidRDefault="004403A8" w:rsidP="00E62E24">
            <w:pPr>
              <w:spacing w:before="0" w:after="0" w:line="240" w:lineRule="auto"/>
              <w:jc w:val="both"/>
              <w:rPr>
                <w:b w:val="0"/>
              </w:rPr>
            </w:pPr>
            <w:r w:rsidRPr="008A5E71">
              <w:rPr>
                <w:b w:val="0"/>
              </w:rPr>
              <w:t>Third parties</w:t>
            </w:r>
          </w:p>
        </w:tc>
        <w:tc>
          <w:tcPr>
            <w:tcW w:w="4058" w:type="dxa"/>
            <w:vMerge/>
          </w:tcPr>
          <w:p w:rsidR="004403A8" w:rsidRPr="000F0276" w:rsidRDefault="004403A8" w:rsidP="00E62E24">
            <w:pPr>
              <w:spacing w:before="0" w:after="0" w:line="240" w:lineRule="auto"/>
              <w:jc w:val="both"/>
              <w:cnfStyle w:val="000000100000" w:firstRow="0" w:lastRow="0" w:firstColumn="0" w:lastColumn="0" w:oddVBand="0" w:evenVBand="0" w:oddHBand="1" w:evenHBand="0" w:firstRowFirstColumn="0" w:firstRowLastColumn="0" w:lastRowFirstColumn="0" w:lastRowLastColumn="0"/>
            </w:pPr>
          </w:p>
        </w:tc>
      </w:tr>
    </w:tbl>
    <w:p w:rsidR="004403A8" w:rsidRPr="000F0276" w:rsidRDefault="004403A8" w:rsidP="004403A8">
      <w:pPr>
        <w:ind w:left="708"/>
        <w:jc w:val="both"/>
      </w:pPr>
      <w:r w:rsidRPr="000F0276">
        <w:t>Source: own compilation based on interviews</w:t>
      </w:r>
    </w:p>
    <w:p w:rsidR="004403A8" w:rsidRPr="000F0276" w:rsidRDefault="004403A8" w:rsidP="005A0DB5">
      <w:pPr>
        <w:spacing w:line="240" w:lineRule="auto"/>
        <w:jc w:val="both"/>
      </w:pPr>
      <w:r w:rsidRPr="000F0276">
        <w:t xml:space="preserve">The </w:t>
      </w:r>
      <w:r w:rsidR="00367A9A">
        <w:t>RPA</w:t>
      </w:r>
      <w:r w:rsidRPr="000F0276">
        <w:t xml:space="preserve"> does not own cleaning material or personnel trained to respond to oil spill interventions. The contract with the cleaning has been made for 5 years</w:t>
      </w:r>
      <w:r w:rsidR="008C5DF6">
        <w:t>;</w:t>
      </w:r>
      <w:r w:rsidRPr="000F0276">
        <w:t xml:space="preserve"> and in 2017</w:t>
      </w:r>
      <w:r w:rsidR="008C5DF6">
        <w:t>,</w:t>
      </w:r>
      <w:r w:rsidRPr="000F0276">
        <w:t xml:space="preserve"> it needs to be renewed. The contracting cleaning company in the port of Rotterdam is HEBO. This company has a non-stop stand-by contract (24/7) for the oil spill intervention. The oil spill response time stipulated in the contract is </w:t>
      </w:r>
      <w:r w:rsidR="00367A9A">
        <w:t>one</w:t>
      </w:r>
      <w:r w:rsidR="00367A9A" w:rsidRPr="000F0276">
        <w:t xml:space="preserve"> </w:t>
      </w:r>
      <w:r w:rsidRPr="000F0276">
        <w:t>hour. To keep this short time interval, the company disposes of several intervention boats located in different areas in the port. As well, HEBO manages its own boats, personnel and locations. The contractual agreement also states that the contractor must be able to dispose his vessels at two locations in parallel. As consequence more intervention boats need to be available. The collection capacity of the intervention vessels is 350 m</w:t>
      </w:r>
      <w:r w:rsidRPr="000F0276">
        <w:rPr>
          <w:vertAlign w:val="superscript"/>
        </w:rPr>
        <w:t>3</w:t>
      </w:r>
      <w:r w:rsidRPr="000F0276">
        <w:t>/5 hours of liquid waste.</w:t>
      </w:r>
    </w:p>
    <w:p w:rsidR="004403A8" w:rsidRPr="000F0276" w:rsidRDefault="004403A8" w:rsidP="005A0DB5">
      <w:pPr>
        <w:spacing w:line="240" w:lineRule="auto"/>
        <w:jc w:val="both"/>
      </w:pPr>
      <w:r w:rsidRPr="000F0276">
        <w:t>Besides the permanent service of HEBO, the port of Rotterdam benefits from the activity of Scherm</w:t>
      </w:r>
      <w:r w:rsidR="00D456A6">
        <w:t>en</w:t>
      </w:r>
      <w:r w:rsidRPr="000F0276">
        <w:t>pool (SR</w:t>
      </w:r>
      <w:r w:rsidR="00D456A6">
        <w:t>H</w:t>
      </w:r>
      <w:r w:rsidRPr="000F0276">
        <w:t xml:space="preserve">). This association takes care of the logistics, the maintenance and administration of oil protective equipment present in the port of Rotterdam. It has the membership of 12 companies and 17 terminals that operate in the port of Rotterdam. SRM was established at the initiative of several companies located in the port of Rotterdam who observed that the containment oil booms could be deployed in a more effective manner. As </w:t>
      </w:r>
      <w:r w:rsidR="00367A9A">
        <w:t xml:space="preserve">a </w:t>
      </w:r>
      <w:r w:rsidRPr="000F0276">
        <w:t>consequence, a substantial reduction in the number of in-use oil booms was realized.</w:t>
      </w:r>
    </w:p>
    <w:p w:rsidR="004403A8" w:rsidRPr="000F0276" w:rsidRDefault="004403A8" w:rsidP="005A0DB5">
      <w:pPr>
        <w:spacing w:before="0" w:after="200" w:line="240" w:lineRule="auto"/>
      </w:pPr>
      <w:r w:rsidRPr="000F0276">
        <w:t>The following sub</w:t>
      </w:r>
      <w:r w:rsidR="00367A9A">
        <w:t>-</w:t>
      </w:r>
      <w:r w:rsidRPr="000F0276">
        <w:t>sections describe the prevention, notification and preparedness level of authorities responsible to intervene in oil spill response in the port of Rotterdam.</w:t>
      </w:r>
    </w:p>
    <w:p w:rsidR="001556B7" w:rsidRPr="000F0276" w:rsidRDefault="001556B7" w:rsidP="001F7E94">
      <w:pPr>
        <w:pStyle w:val="Style10"/>
        <w:spacing w:line="240" w:lineRule="auto"/>
        <w:ind w:left="993"/>
      </w:pPr>
      <w:bookmarkStart w:id="80" w:name="_Toc467492679"/>
      <w:r w:rsidRPr="000F0276">
        <w:t>Notification/oil spill response structure</w:t>
      </w:r>
      <w:bookmarkEnd w:id="80"/>
    </w:p>
    <w:p w:rsidR="00E62E24" w:rsidRPr="000F0276" w:rsidRDefault="00E62E24" w:rsidP="005A0DB5">
      <w:pPr>
        <w:spacing w:line="240" w:lineRule="auto"/>
        <w:jc w:val="both"/>
      </w:pPr>
      <w:r w:rsidRPr="000F0276">
        <w:t xml:space="preserve">The </w:t>
      </w:r>
      <w:r w:rsidR="00367A9A">
        <w:t>RPA</w:t>
      </w:r>
      <w:r w:rsidRPr="000F0276">
        <w:t xml:space="preserve"> take</w:t>
      </w:r>
      <w:r w:rsidR="00AB7687">
        <w:t>s</w:t>
      </w:r>
      <w:r w:rsidRPr="000F0276">
        <w:t xml:space="preserve"> the responsibility of oil spill incidents to be sure that they can provide a response that will not affect the port’s image. In other words, the </w:t>
      </w:r>
      <w:r w:rsidR="00367A9A">
        <w:t xml:space="preserve">RPA </w:t>
      </w:r>
      <w:r w:rsidRPr="005C5689">
        <w:t>manages the contrac</w:t>
      </w:r>
      <w:r w:rsidRPr="00801BEF">
        <w:t xml:space="preserve">t with the oil spill cleaning services keeping in mind the economic effects on third parties, </w:t>
      </w:r>
      <w:r w:rsidRPr="006D6C57">
        <w:t>delays on the polluter and the impact on vicinity inhabitants. The port authority wants to please everybody, including</w:t>
      </w:r>
      <w:r w:rsidRPr="000F0276">
        <w:t xml:space="preserve"> the polluter</w:t>
      </w:r>
      <w:r w:rsidR="00F137D6">
        <w:t>,</w:t>
      </w:r>
      <w:r w:rsidRPr="000F0276">
        <w:t xml:space="preserve"> and the oil spill cleaning is seen as an additional service provided by the port authority to the port users. </w:t>
      </w:r>
    </w:p>
    <w:p w:rsidR="0073211E" w:rsidRPr="00FB307F" w:rsidRDefault="00E62E24" w:rsidP="00FB307F">
      <w:pPr>
        <w:pStyle w:val="Bijschrift"/>
        <w:jc w:val="both"/>
        <w:rPr>
          <w:b w:val="0"/>
          <w:bCs w:val="0"/>
          <w:color w:val="auto"/>
          <w:sz w:val="22"/>
          <w:szCs w:val="22"/>
          <w:lang w:val="en-GB"/>
        </w:rPr>
      </w:pPr>
      <w:r w:rsidRPr="00946492">
        <w:rPr>
          <w:b w:val="0"/>
          <w:bCs w:val="0"/>
          <w:color w:val="auto"/>
          <w:sz w:val="22"/>
          <w:szCs w:val="22"/>
          <w:lang w:val="en-GB"/>
        </w:rPr>
        <w:t xml:space="preserve">The notification procedure and the intervention decision on oil spill is detailed in </w:t>
      </w:r>
      <w:r w:rsidR="00B473A4" w:rsidRPr="00FB307F">
        <w:rPr>
          <w:b w:val="0"/>
          <w:bCs w:val="0"/>
          <w:color w:val="auto"/>
          <w:sz w:val="22"/>
          <w:szCs w:val="22"/>
          <w:lang w:val="en-GB"/>
        </w:rPr>
        <w:fldChar w:fldCharType="begin"/>
      </w:r>
      <w:r w:rsidR="00B473A4" w:rsidRPr="00946492">
        <w:rPr>
          <w:b w:val="0"/>
          <w:bCs w:val="0"/>
          <w:color w:val="auto"/>
          <w:sz w:val="22"/>
          <w:szCs w:val="22"/>
          <w:lang w:val="en-GB"/>
        </w:rPr>
        <w:instrText xml:space="preserve"> REF _Ref463078675 \h  \* MERGEFORMAT </w:instrText>
      </w:r>
      <w:r w:rsidR="00B473A4" w:rsidRPr="00FB307F">
        <w:rPr>
          <w:b w:val="0"/>
          <w:bCs w:val="0"/>
          <w:color w:val="auto"/>
          <w:sz w:val="22"/>
          <w:szCs w:val="22"/>
          <w:lang w:val="en-GB"/>
        </w:rPr>
      </w:r>
      <w:r w:rsidR="00B473A4" w:rsidRPr="00FB307F">
        <w:rPr>
          <w:b w:val="0"/>
          <w:bCs w:val="0"/>
          <w:color w:val="auto"/>
          <w:sz w:val="22"/>
          <w:szCs w:val="22"/>
          <w:lang w:val="en-GB"/>
        </w:rPr>
        <w:fldChar w:fldCharType="separate"/>
      </w:r>
      <w:r w:rsidR="00946492">
        <w:rPr>
          <w:b w:val="0"/>
          <w:bCs w:val="0"/>
          <w:color w:val="auto"/>
          <w:sz w:val="22"/>
          <w:szCs w:val="22"/>
          <w:lang w:val="en-GB"/>
        </w:rPr>
        <w:t>f</w:t>
      </w:r>
      <w:r w:rsidR="00927888" w:rsidRPr="00946492">
        <w:rPr>
          <w:b w:val="0"/>
          <w:bCs w:val="0"/>
          <w:color w:val="auto"/>
          <w:sz w:val="22"/>
          <w:szCs w:val="22"/>
          <w:lang w:val="en-GB"/>
        </w:rPr>
        <w:t xml:space="preserve">igure </w:t>
      </w:r>
      <w:r w:rsidR="00927888">
        <w:rPr>
          <w:b w:val="0"/>
          <w:bCs w:val="0"/>
          <w:color w:val="auto"/>
          <w:sz w:val="22"/>
          <w:szCs w:val="22"/>
          <w:lang w:val="en-GB"/>
        </w:rPr>
        <w:t>16</w:t>
      </w:r>
      <w:r w:rsidR="00B473A4" w:rsidRPr="00FB307F">
        <w:rPr>
          <w:b w:val="0"/>
          <w:bCs w:val="0"/>
          <w:color w:val="auto"/>
          <w:sz w:val="22"/>
          <w:szCs w:val="22"/>
          <w:lang w:val="en-GB"/>
        </w:rPr>
        <w:fldChar w:fldCharType="end"/>
      </w:r>
      <w:r w:rsidR="00613FD1">
        <w:rPr>
          <w:b w:val="0"/>
          <w:bCs w:val="0"/>
          <w:color w:val="auto"/>
          <w:sz w:val="22"/>
          <w:szCs w:val="22"/>
          <w:lang w:val="en-GB"/>
        </w:rPr>
        <w:t>.</w:t>
      </w:r>
      <w:r w:rsidRPr="00FB307F">
        <w:rPr>
          <w:b w:val="0"/>
          <w:bCs w:val="0"/>
          <w:color w:val="auto"/>
          <w:sz w:val="22"/>
          <w:szCs w:val="22"/>
          <w:lang w:val="en-GB"/>
        </w:rPr>
        <w:t xml:space="preserve"> The Port Bye-laws state that all spills have to be reported to the </w:t>
      </w:r>
      <w:r w:rsidR="00F137D6" w:rsidRPr="00FB307F">
        <w:rPr>
          <w:b w:val="0"/>
          <w:bCs w:val="0"/>
          <w:color w:val="auto"/>
          <w:sz w:val="22"/>
          <w:szCs w:val="22"/>
          <w:lang w:val="en-GB"/>
        </w:rPr>
        <w:t>RPA</w:t>
      </w:r>
      <w:r w:rsidRPr="00FB307F">
        <w:rPr>
          <w:b w:val="0"/>
          <w:bCs w:val="0"/>
          <w:color w:val="auto"/>
          <w:sz w:val="22"/>
          <w:szCs w:val="22"/>
          <w:lang w:val="en-GB"/>
        </w:rPr>
        <w:t xml:space="preserve"> or the Harbour Master immediately. </w:t>
      </w:r>
      <w:r w:rsidRPr="00FB307F">
        <w:rPr>
          <w:b w:val="0"/>
          <w:bCs w:val="0"/>
          <w:color w:val="auto"/>
          <w:sz w:val="22"/>
          <w:szCs w:val="22"/>
          <w:lang w:val="en-GB"/>
        </w:rPr>
        <w:lastRenderedPageBreak/>
        <w:t>Failure to comply with this procedure is punishable by law. Details that are required to be reported are: the name of ship, the name of berth, the activity it was under progress and the incident.</w:t>
      </w:r>
      <w:bookmarkStart w:id="81" w:name="_Ref462240130"/>
    </w:p>
    <w:p w:rsidR="00E62E24" w:rsidRPr="00F3085F" w:rsidRDefault="00F3085F" w:rsidP="00F3085F">
      <w:pPr>
        <w:pStyle w:val="Bijschrift"/>
        <w:rPr>
          <w:b w:val="0"/>
          <w:bCs w:val="0"/>
          <w:color w:val="auto"/>
          <w:sz w:val="22"/>
          <w:szCs w:val="22"/>
          <w:lang w:val="en-GB"/>
        </w:rPr>
      </w:pPr>
      <w:bookmarkStart w:id="82" w:name="_Ref463078675"/>
      <w:bookmarkStart w:id="83" w:name="_Toc466615847"/>
      <w:r w:rsidRPr="000F0276">
        <w:rPr>
          <w:b w:val="0"/>
          <w:bCs w:val="0"/>
          <w:color w:val="auto"/>
          <w:sz w:val="22"/>
          <w:szCs w:val="22"/>
          <w:lang w:val="en-GB"/>
        </w:rPr>
        <w:t xml:space="preserve">Figure </w:t>
      </w:r>
      <w:r w:rsidRPr="000F0276">
        <w:rPr>
          <w:b w:val="0"/>
          <w:bCs w:val="0"/>
          <w:color w:val="auto"/>
          <w:sz w:val="22"/>
          <w:szCs w:val="22"/>
          <w:lang w:val="en-GB"/>
        </w:rPr>
        <w:fldChar w:fldCharType="begin"/>
      </w:r>
      <w:r w:rsidRPr="000F0276">
        <w:rPr>
          <w:b w:val="0"/>
          <w:bCs w:val="0"/>
          <w:color w:val="auto"/>
          <w:sz w:val="22"/>
          <w:szCs w:val="22"/>
          <w:lang w:val="en-GB"/>
        </w:rPr>
        <w:instrText xml:space="preserve"> SEQ Figure \* ARABIC </w:instrText>
      </w:r>
      <w:r w:rsidRPr="000F0276">
        <w:rPr>
          <w:b w:val="0"/>
          <w:bCs w:val="0"/>
          <w:color w:val="auto"/>
          <w:sz w:val="22"/>
          <w:szCs w:val="22"/>
          <w:lang w:val="en-GB"/>
        </w:rPr>
        <w:fldChar w:fldCharType="separate"/>
      </w:r>
      <w:r w:rsidR="00927888">
        <w:rPr>
          <w:b w:val="0"/>
          <w:bCs w:val="0"/>
          <w:color w:val="auto"/>
          <w:sz w:val="22"/>
          <w:szCs w:val="22"/>
          <w:lang w:val="en-GB"/>
        </w:rPr>
        <w:t>16</w:t>
      </w:r>
      <w:r w:rsidRPr="000F0276">
        <w:rPr>
          <w:b w:val="0"/>
          <w:bCs w:val="0"/>
          <w:color w:val="auto"/>
          <w:sz w:val="22"/>
          <w:szCs w:val="22"/>
          <w:lang w:val="en-GB"/>
        </w:rPr>
        <w:fldChar w:fldCharType="end"/>
      </w:r>
      <w:bookmarkEnd w:id="81"/>
      <w:bookmarkEnd w:id="82"/>
      <w:r w:rsidRPr="000F0276">
        <w:rPr>
          <w:b w:val="0"/>
          <w:bCs w:val="0"/>
          <w:color w:val="auto"/>
          <w:sz w:val="22"/>
          <w:szCs w:val="22"/>
          <w:lang w:val="en-GB"/>
        </w:rPr>
        <w:t>. Oil spill response procedure in the port of Rotterdam.</w:t>
      </w:r>
      <w:bookmarkEnd w:id="83"/>
    </w:p>
    <w:p w:rsidR="00E62E24" w:rsidRPr="000F0276" w:rsidRDefault="00E62E24" w:rsidP="00E62E24">
      <w:r w:rsidRPr="000F0276">
        <w:rPr>
          <w:noProof/>
          <w:lang w:val="nl-BE" w:eastAsia="nl-BE"/>
        </w:rPr>
        <w:drawing>
          <wp:inline distT="0" distB="0" distL="0" distR="0" wp14:anchorId="37FA5764" wp14:editId="19F762A2">
            <wp:extent cx="5502377" cy="4229100"/>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2377" cy="4229100"/>
                    </a:xfrm>
                    <a:prstGeom prst="rect">
                      <a:avLst/>
                    </a:prstGeom>
                    <a:noFill/>
                    <a:ln>
                      <a:noFill/>
                    </a:ln>
                  </pic:spPr>
                </pic:pic>
              </a:graphicData>
            </a:graphic>
          </wp:inline>
        </w:drawing>
      </w:r>
    </w:p>
    <w:p w:rsidR="00F3085F" w:rsidRPr="000F0276" w:rsidRDefault="00F3085F" w:rsidP="00F3085F">
      <w:pPr>
        <w:jc w:val="both"/>
      </w:pPr>
      <w:r w:rsidRPr="000F0276">
        <w:t>Source: own compilation based on interviews</w:t>
      </w:r>
    </w:p>
    <w:p w:rsidR="00E62E24" w:rsidRPr="000F0276" w:rsidRDefault="00E62E24" w:rsidP="00557EB2">
      <w:pPr>
        <w:spacing w:line="240" w:lineRule="auto"/>
        <w:jc w:val="both"/>
      </w:pPr>
      <w:r w:rsidRPr="000F0276">
        <w:t xml:space="preserve">The </w:t>
      </w:r>
      <w:r w:rsidR="00F137D6">
        <w:t>RPA</w:t>
      </w:r>
      <w:r w:rsidRPr="000F0276">
        <w:t xml:space="preserve"> </w:t>
      </w:r>
      <w:r w:rsidR="00920694">
        <w:t>ha</w:t>
      </w:r>
      <w:r w:rsidRPr="000F0276">
        <w:t xml:space="preserve">s several patrol vessels which are 24/7 available to patrol the </w:t>
      </w:r>
      <w:r w:rsidRPr="00B473A4">
        <w:t>area of the port. If the patrol vessel</w:t>
      </w:r>
      <w:r w:rsidR="00F137D6">
        <w:t>s</w:t>
      </w:r>
      <w:r w:rsidRPr="00B473A4">
        <w:t xml:space="preserve"> spot a spill, they immediately report it to the harbour master. As seen in</w:t>
      </w:r>
      <w:r w:rsidR="00B473A4" w:rsidRPr="00B473A4">
        <w:t xml:space="preserve"> </w:t>
      </w:r>
      <w:r w:rsidR="00B473A4" w:rsidRPr="00B473A4">
        <w:fldChar w:fldCharType="begin"/>
      </w:r>
      <w:r w:rsidR="00B473A4" w:rsidRPr="00B473A4">
        <w:instrText xml:space="preserve"> REF _Ref463078675 \h  \* MERGEFORMAT </w:instrText>
      </w:r>
      <w:r w:rsidR="00B473A4" w:rsidRPr="00B473A4">
        <w:fldChar w:fldCharType="separate"/>
      </w:r>
      <w:r w:rsidR="00A91334">
        <w:rPr>
          <w:bCs/>
        </w:rPr>
        <w:t>f</w:t>
      </w:r>
      <w:r w:rsidR="00927888" w:rsidRPr="00927888">
        <w:rPr>
          <w:bCs/>
        </w:rPr>
        <w:t xml:space="preserve">igure </w:t>
      </w:r>
      <w:r w:rsidR="00927888" w:rsidRPr="00A91334">
        <w:rPr>
          <w:bCs/>
          <w:noProof/>
        </w:rPr>
        <w:t>16</w:t>
      </w:r>
      <w:r w:rsidR="00B473A4" w:rsidRPr="00B473A4">
        <w:fldChar w:fldCharType="end"/>
      </w:r>
      <w:r w:rsidRPr="00B473A4">
        <w:t>, if an oil spill is reported, the following intervention procedure is followed. The harbour master establishes a command centre that is responsible for the situation management and oil spill cleaning decisions</w:t>
      </w:r>
      <w:r w:rsidRPr="000F0276">
        <w:t>.</w:t>
      </w:r>
      <w:r w:rsidR="00A91334">
        <w:t xml:space="preserve"> </w:t>
      </w:r>
      <w:r w:rsidR="00D8348C" w:rsidRPr="000F0276">
        <w:t xml:space="preserve">The officer in charge informs the cleaning contractor about the </w:t>
      </w:r>
      <w:r w:rsidR="00920694">
        <w:t xml:space="preserve">potential for an </w:t>
      </w:r>
      <w:r w:rsidR="00D8348C" w:rsidRPr="000F0276">
        <w:t xml:space="preserve">oil spill response, </w:t>
      </w:r>
      <w:r w:rsidR="00920694">
        <w:t>visit</w:t>
      </w:r>
      <w:r w:rsidR="00D8348C" w:rsidRPr="000F0276">
        <w:t xml:space="preserve">s the location of the spill and decides whether it requires intervention. </w:t>
      </w:r>
      <w:r w:rsidR="00EE34CB">
        <w:t>Further actions are</w:t>
      </w:r>
      <w:r w:rsidR="00A91334">
        <w:t xml:space="preserve"> </w:t>
      </w:r>
      <w:r w:rsidR="00EE34CB">
        <w:t xml:space="preserve">directed from the </w:t>
      </w:r>
      <w:r w:rsidR="00A91334">
        <w:t xml:space="preserve">command centre </w:t>
      </w:r>
      <w:r w:rsidR="00EE34CB">
        <w:t xml:space="preserve">that </w:t>
      </w:r>
      <w:r w:rsidR="00A91334">
        <w:t xml:space="preserve">is </w:t>
      </w:r>
      <w:r w:rsidR="00673B09">
        <w:t>organized in the harbour master’s building</w:t>
      </w:r>
      <w:r w:rsidR="00EE34CB">
        <w:t>. Here, if necessary,</w:t>
      </w:r>
      <w:r w:rsidR="00673B09">
        <w:t xml:space="preserve"> all the involved parties come together. The stakeholders possible invol</w:t>
      </w:r>
      <w:r w:rsidR="00D8348C">
        <w:t xml:space="preserve">ved in a spill are shown in </w:t>
      </w:r>
      <w:r w:rsidR="00D8348C">
        <w:fldChar w:fldCharType="begin"/>
      </w:r>
      <w:r w:rsidR="00D8348C">
        <w:instrText xml:space="preserve"> REF _Ref466031839 \h </w:instrText>
      </w:r>
      <w:r w:rsidR="00D8348C">
        <w:fldChar w:fldCharType="separate"/>
      </w:r>
      <w:r w:rsidR="00D8348C">
        <w:t>t</w:t>
      </w:r>
      <w:r w:rsidR="00D8348C" w:rsidRPr="000F0276">
        <w:t xml:space="preserve">able </w:t>
      </w:r>
      <w:r w:rsidR="00D8348C">
        <w:rPr>
          <w:noProof/>
        </w:rPr>
        <w:t>7</w:t>
      </w:r>
      <w:r w:rsidR="00D8348C">
        <w:fldChar w:fldCharType="end"/>
      </w:r>
      <w:r w:rsidR="00D8348C">
        <w:t>.</w:t>
      </w:r>
      <w:r w:rsidR="00673B09">
        <w:t xml:space="preserve"> </w:t>
      </w:r>
      <w:r w:rsidR="0003220E">
        <w:t>Two scenarios are followed in case of oil spill in the port of Rotterdam.</w:t>
      </w:r>
      <w:r w:rsidRPr="000F0276">
        <w:t xml:space="preserve"> </w:t>
      </w:r>
    </w:p>
    <w:p w:rsidR="00E62E24" w:rsidRPr="000F0276" w:rsidRDefault="00E62E24" w:rsidP="00557EB2">
      <w:pPr>
        <w:pStyle w:val="Lijstalinea"/>
        <w:numPr>
          <w:ilvl w:val="0"/>
          <w:numId w:val="26"/>
        </w:numPr>
        <w:spacing w:line="240" w:lineRule="auto"/>
        <w:jc w:val="both"/>
      </w:pPr>
      <w:r w:rsidRPr="000F0276">
        <w:t>If the polluter is known, then the legal representative is notified to clean the spill. At this stage</w:t>
      </w:r>
      <w:r w:rsidR="00F137D6">
        <w:t>,</w:t>
      </w:r>
      <w:r w:rsidRPr="000F0276">
        <w:t xml:space="preserve"> the polluter has to choose the company </w:t>
      </w:r>
      <w:r w:rsidR="00F137D6">
        <w:t>it</w:t>
      </w:r>
      <w:r w:rsidR="00F137D6" w:rsidRPr="000F0276">
        <w:t xml:space="preserve"> </w:t>
      </w:r>
      <w:r w:rsidRPr="000F0276">
        <w:t>want</w:t>
      </w:r>
      <w:r w:rsidR="00F137D6">
        <w:t>s</w:t>
      </w:r>
      <w:r w:rsidRPr="000F0276">
        <w:t xml:space="preserve"> to use. He is responsible, by regulation, to clean up the mess. He is free to choose own cleaning means. If </w:t>
      </w:r>
      <w:r w:rsidR="00F137D6">
        <w:t>he</w:t>
      </w:r>
      <w:r w:rsidR="00F137D6" w:rsidRPr="000F0276">
        <w:t xml:space="preserve"> </w:t>
      </w:r>
      <w:r w:rsidRPr="000F0276">
        <w:t>choose</w:t>
      </w:r>
      <w:r w:rsidR="00F137D6">
        <w:t>s</w:t>
      </w:r>
      <w:r w:rsidRPr="000F0276">
        <w:t xml:space="preserve"> to use the cleaning services of another cleaning company or by his own means, then </w:t>
      </w:r>
      <w:r w:rsidR="00F137D6">
        <w:t>he</w:t>
      </w:r>
      <w:r w:rsidR="00F137D6" w:rsidRPr="000F0276">
        <w:t xml:space="preserve"> </w:t>
      </w:r>
      <w:r w:rsidRPr="000F0276">
        <w:t>ha</w:t>
      </w:r>
      <w:r w:rsidR="00F137D6">
        <w:t>s</w:t>
      </w:r>
      <w:r w:rsidRPr="000F0276">
        <w:t xml:space="preserve"> to make a plan of action. The plan of action has to be approve</w:t>
      </w:r>
      <w:r w:rsidR="00F137D6">
        <w:t>d</w:t>
      </w:r>
      <w:r w:rsidRPr="000F0276">
        <w:t xml:space="preserve"> by the officer in charge. If the plan is not </w:t>
      </w:r>
      <w:r w:rsidR="00F07114">
        <w:t>approved</w:t>
      </w:r>
      <w:r w:rsidRPr="000F0276">
        <w:t>, he gets a second chance to revise it in about 15 minutes. If it</w:t>
      </w:r>
      <w:r w:rsidR="00F07114">
        <w:t xml:space="preserve"> i</w:t>
      </w:r>
      <w:r w:rsidRPr="000F0276">
        <w:t xml:space="preserve">s not </w:t>
      </w:r>
      <w:r w:rsidR="00F07114">
        <w:t>accepted</w:t>
      </w:r>
      <w:r w:rsidRPr="000F0276">
        <w:t>, the officer in charge takes the decision to contact HEBO and use their cleaning services. The cleaning costs are then sen</w:t>
      </w:r>
      <w:r w:rsidR="00F137D6">
        <w:t>t</w:t>
      </w:r>
      <w:r w:rsidRPr="000F0276">
        <w:t xml:space="preserve"> to the polluter with an extra administration fee of 15%. The </w:t>
      </w:r>
      <w:r w:rsidRPr="000F0276">
        <w:lastRenderedPageBreak/>
        <w:t>cleaning officer has to finally approve the quality and collection of the spill in the water. If the port authority takes the decision to contact HEBO, then they pay the bill and send it afterwards to the polluter with a fee. The port authority also pays HEBO for the stand-by.</w:t>
      </w:r>
    </w:p>
    <w:p w:rsidR="00E62E24" w:rsidRPr="000F0276" w:rsidRDefault="00E62E24" w:rsidP="00E62E24">
      <w:pPr>
        <w:pStyle w:val="Lijstalinea"/>
        <w:numPr>
          <w:ilvl w:val="0"/>
          <w:numId w:val="26"/>
        </w:numPr>
        <w:jc w:val="both"/>
      </w:pPr>
      <w:r w:rsidRPr="000F0276">
        <w:t xml:space="preserve">If the polluter is not known, the </w:t>
      </w:r>
      <w:r w:rsidR="00F137D6">
        <w:t>RPA</w:t>
      </w:r>
      <w:r w:rsidRPr="000F0276">
        <w:t xml:space="preserve"> contacts the cleaning contracting company, who initiates the cleaning operations. </w:t>
      </w:r>
      <w:r w:rsidR="008C5DF6" w:rsidRPr="000F0276">
        <w:t>Similarly,</w:t>
      </w:r>
      <w:r w:rsidRPr="000F0276">
        <w:t xml:space="preserve"> the cleaning operations are supervised by the officer in charge.</w:t>
      </w:r>
      <w:r w:rsidR="0003220E">
        <w:t xml:space="preserve"> An investigation is then started to determine the pollution source and point the liable party. </w:t>
      </w:r>
    </w:p>
    <w:p w:rsidR="00E62E24" w:rsidRPr="000F0276" w:rsidRDefault="00E62E24" w:rsidP="00557EB2">
      <w:pPr>
        <w:spacing w:line="240" w:lineRule="auto"/>
        <w:jc w:val="both"/>
      </w:pPr>
      <w:r w:rsidRPr="000F0276">
        <w:t>Also within the incident management procedure, certain steps are mention</w:t>
      </w:r>
      <w:r w:rsidR="00F137D6">
        <w:t>ed</w:t>
      </w:r>
      <w:r w:rsidRPr="000F0276">
        <w:t xml:space="preserve"> with regard to third party communication. For </w:t>
      </w:r>
      <w:r w:rsidR="008C5DF6" w:rsidRPr="000F0276">
        <w:t>example,</w:t>
      </w:r>
      <w:r w:rsidRPr="000F0276">
        <w:t xml:space="preserve"> when an oil spill is reported in a port’s basin, the officer in charge contacts all the third parties (directly and indirectly) affected by the spill and invite</w:t>
      </w:r>
      <w:r w:rsidR="00F137D6">
        <w:t>s</w:t>
      </w:r>
      <w:r w:rsidRPr="000F0276">
        <w:t xml:space="preserve"> them </w:t>
      </w:r>
      <w:r w:rsidR="00F137D6">
        <w:t>to</w:t>
      </w:r>
      <w:r w:rsidR="00F137D6" w:rsidRPr="000F0276">
        <w:t xml:space="preserve"> </w:t>
      </w:r>
      <w:r w:rsidRPr="000F0276">
        <w:t xml:space="preserve">a meeting. This meeting has the scope to inform them over the existence of the oil spill and give details with regards to type of spill, cleaning procedures and the estimated duration of </w:t>
      </w:r>
      <w:r w:rsidR="00F137D6">
        <w:t xml:space="preserve">the </w:t>
      </w:r>
      <w:r w:rsidRPr="000F0276">
        <w:t>cleaning procedure. The third parties do not take part to decision making as the cleaning procedure might have started already. In the eventually of disagreements with regard to the response procedure, the officer in charge</w:t>
      </w:r>
      <w:r w:rsidR="00D55E09">
        <w:t xml:space="preserve"> takes responsibility for his decisions and</w:t>
      </w:r>
      <w:r w:rsidRPr="000F0276">
        <w:t xml:space="preserve"> </w:t>
      </w:r>
      <w:r w:rsidR="00D55E09">
        <w:t>commands the cleaning actions</w:t>
      </w:r>
      <w:r w:rsidR="00235FFD">
        <w:t xml:space="preserve"> </w:t>
      </w:r>
    </w:p>
    <w:p w:rsidR="00E62E24" w:rsidRPr="000F0276" w:rsidRDefault="00E62E24" w:rsidP="00557EB2">
      <w:pPr>
        <w:spacing w:line="240" w:lineRule="auto"/>
        <w:jc w:val="both"/>
      </w:pPr>
      <w:r w:rsidRPr="000F0276">
        <w:t>After each intervention, the waste coming from oil spills is transported and disposed at special disposal companies located in the port. The disposal procedure is not conditioned by a predetermined fixed contract.</w:t>
      </w:r>
    </w:p>
    <w:p w:rsidR="00E62E24" w:rsidRPr="000F0276" w:rsidRDefault="00E62E24" w:rsidP="00557EB2">
      <w:pPr>
        <w:spacing w:line="240" w:lineRule="auto"/>
        <w:jc w:val="both"/>
      </w:pPr>
      <w:r w:rsidRPr="000F0276">
        <w:t xml:space="preserve">In the eventuality of an oil spill in the port of Rotterdam, the </w:t>
      </w:r>
      <w:r w:rsidR="00A87041">
        <w:t>RPA</w:t>
      </w:r>
      <w:r w:rsidRPr="000F0276">
        <w:t xml:space="preserve"> holds the media connection via the communication department. As of major spills, the communication tasks are given to the representatives of the </w:t>
      </w:r>
      <w:r w:rsidRPr="000F0276">
        <w:rPr>
          <w:i/>
        </w:rPr>
        <w:t>safety region</w:t>
      </w:r>
      <w:r w:rsidRPr="000F0276">
        <w:t xml:space="preserve">. </w:t>
      </w:r>
    </w:p>
    <w:p w:rsidR="00E62E24" w:rsidRPr="006D6C57" w:rsidRDefault="00E62E24" w:rsidP="00557EB2">
      <w:pPr>
        <w:spacing w:line="240" w:lineRule="auto"/>
        <w:jc w:val="both"/>
      </w:pPr>
      <w:r w:rsidRPr="000F0276">
        <w:t xml:space="preserve">There are oil spill notification and intervention procedures also for the companies located in the port of Rotterdam. These procedures are put forward by the safety </w:t>
      </w:r>
      <w:r w:rsidRPr="005C5689">
        <w:t>responsible authorities for the port of Rotte</w:t>
      </w:r>
      <w:r w:rsidRPr="006D6C57">
        <w:t xml:space="preserve">rdam area, namely the port authority and the safety region. These procedures describe step by step the actions that the legal representatives of companies need to pursue. These procedures contain updated telephone numbers of responsible authorities and port officer in charge. </w:t>
      </w:r>
    </w:p>
    <w:p w:rsidR="00E62E24" w:rsidRPr="006D6C57" w:rsidRDefault="00E62E24" w:rsidP="00557EB2">
      <w:pPr>
        <w:spacing w:before="0" w:after="200" w:line="240" w:lineRule="auto"/>
      </w:pPr>
      <w:r w:rsidRPr="006D6C57">
        <w:t>The following section gives an overview of the cleaning equipment used for oil spill intervention in the port of Rotterdam.</w:t>
      </w:r>
    </w:p>
    <w:p w:rsidR="001556B7" w:rsidRPr="006D6C57" w:rsidRDefault="001556B7" w:rsidP="001F7E94">
      <w:pPr>
        <w:pStyle w:val="Style10"/>
        <w:ind w:left="993"/>
      </w:pPr>
      <w:bookmarkStart w:id="84" w:name="_Toc467492680"/>
      <w:r w:rsidRPr="006D6C57">
        <w:t>Financial responsibility and cleaning costs recovery flow chart</w:t>
      </w:r>
      <w:bookmarkEnd w:id="84"/>
    </w:p>
    <w:p w:rsidR="00403B6D" w:rsidRPr="000F0276" w:rsidRDefault="00403B6D" w:rsidP="00403B6D">
      <w:pPr>
        <w:jc w:val="both"/>
      </w:pPr>
      <w:r w:rsidRPr="002730AC">
        <w:t xml:space="preserve">In case </w:t>
      </w:r>
      <w:r w:rsidR="00D80174" w:rsidRPr="002730AC">
        <w:t>of a reported oil spill</w:t>
      </w:r>
      <w:r w:rsidRPr="002730AC">
        <w:t>, the port authority hold</w:t>
      </w:r>
      <w:r w:rsidR="001939B3" w:rsidRPr="002730AC">
        <w:t>s</w:t>
      </w:r>
      <w:r w:rsidRPr="002730AC">
        <w:t xml:space="preserve"> the polluter liable for all the direct and indirect effects of it. In this case, the polluter is responsible for covering a range of costs</w:t>
      </w:r>
      <w:r w:rsidRPr="000F0276">
        <w:t xml:space="preserve"> from cleaning operations to economic effects of delays that other vessels have </w:t>
      </w:r>
      <w:r w:rsidRPr="00BA5175">
        <w:t xml:space="preserve">registered. </w:t>
      </w:r>
      <w:r w:rsidR="00BA5175" w:rsidRPr="00BA5175">
        <w:fldChar w:fldCharType="begin"/>
      </w:r>
      <w:r w:rsidR="00BA5175" w:rsidRPr="00BA5175">
        <w:instrText xml:space="preserve"> REF _Ref463020070 \h  \* MERGEFORMAT </w:instrText>
      </w:r>
      <w:r w:rsidR="00BA5175" w:rsidRPr="00BA5175">
        <w:fldChar w:fldCharType="separate"/>
      </w:r>
      <w:r w:rsidR="00927888" w:rsidRPr="00927888">
        <w:rPr>
          <w:bCs/>
        </w:rPr>
        <w:t xml:space="preserve">Figure </w:t>
      </w:r>
      <w:r w:rsidR="00927888" w:rsidRPr="00946492">
        <w:rPr>
          <w:bCs/>
          <w:noProof/>
        </w:rPr>
        <w:t>17</w:t>
      </w:r>
      <w:r w:rsidR="00BA5175" w:rsidRPr="00BA5175">
        <w:fldChar w:fldCharType="end"/>
      </w:r>
      <w:r w:rsidR="00BA5175" w:rsidRPr="00BA5175">
        <w:t xml:space="preserve"> </w:t>
      </w:r>
      <w:r w:rsidRPr="00BA5175">
        <w:t>presents</w:t>
      </w:r>
      <w:r w:rsidRPr="000F0276">
        <w:t xml:space="preserve"> the financial cost flow of the cleaning operations.</w:t>
      </w:r>
    </w:p>
    <w:p w:rsidR="000142BC" w:rsidRDefault="000142BC">
      <w:pPr>
        <w:spacing w:before="0" w:after="200" w:line="276" w:lineRule="auto"/>
      </w:pPr>
      <w:bookmarkStart w:id="85" w:name="_Ref463020070"/>
      <w:r>
        <w:rPr>
          <w:b/>
          <w:bCs/>
        </w:rPr>
        <w:br w:type="page"/>
      </w:r>
    </w:p>
    <w:p w:rsidR="00403B6D" w:rsidRPr="000F0276" w:rsidRDefault="00403B6D" w:rsidP="00403B6D">
      <w:pPr>
        <w:pStyle w:val="Bijschrift"/>
        <w:rPr>
          <w:lang w:val="en-GB"/>
        </w:rPr>
      </w:pPr>
      <w:bookmarkStart w:id="86" w:name="_Toc466615848"/>
      <w:r w:rsidRPr="000F0276">
        <w:rPr>
          <w:b w:val="0"/>
          <w:bCs w:val="0"/>
          <w:color w:val="auto"/>
          <w:sz w:val="22"/>
          <w:szCs w:val="22"/>
          <w:lang w:val="en-GB"/>
        </w:rPr>
        <w:lastRenderedPageBreak/>
        <w:t xml:space="preserve">Figure </w:t>
      </w:r>
      <w:r w:rsidRPr="000F0276">
        <w:rPr>
          <w:b w:val="0"/>
          <w:bCs w:val="0"/>
          <w:color w:val="auto"/>
          <w:sz w:val="22"/>
          <w:szCs w:val="22"/>
          <w:lang w:val="en-GB"/>
        </w:rPr>
        <w:fldChar w:fldCharType="begin"/>
      </w:r>
      <w:r w:rsidRPr="000F0276">
        <w:rPr>
          <w:b w:val="0"/>
          <w:bCs w:val="0"/>
          <w:color w:val="auto"/>
          <w:sz w:val="22"/>
          <w:szCs w:val="22"/>
          <w:lang w:val="en-GB"/>
        </w:rPr>
        <w:instrText xml:space="preserve"> SEQ Figure \* ARABIC </w:instrText>
      </w:r>
      <w:r w:rsidRPr="000F0276">
        <w:rPr>
          <w:b w:val="0"/>
          <w:bCs w:val="0"/>
          <w:color w:val="auto"/>
          <w:sz w:val="22"/>
          <w:szCs w:val="22"/>
          <w:lang w:val="en-GB"/>
        </w:rPr>
        <w:fldChar w:fldCharType="separate"/>
      </w:r>
      <w:r w:rsidR="00927888">
        <w:rPr>
          <w:b w:val="0"/>
          <w:bCs w:val="0"/>
          <w:noProof/>
          <w:color w:val="auto"/>
          <w:sz w:val="22"/>
          <w:szCs w:val="22"/>
          <w:lang w:val="en-GB"/>
        </w:rPr>
        <w:t>17</w:t>
      </w:r>
      <w:r w:rsidRPr="000F0276">
        <w:rPr>
          <w:b w:val="0"/>
          <w:bCs w:val="0"/>
          <w:color w:val="auto"/>
          <w:sz w:val="22"/>
          <w:szCs w:val="22"/>
          <w:lang w:val="en-GB"/>
        </w:rPr>
        <w:fldChar w:fldCharType="end"/>
      </w:r>
      <w:bookmarkEnd w:id="85"/>
      <w:r w:rsidRPr="000F0276">
        <w:rPr>
          <w:b w:val="0"/>
          <w:bCs w:val="0"/>
          <w:color w:val="auto"/>
          <w:sz w:val="22"/>
          <w:szCs w:val="22"/>
          <w:lang w:val="en-GB"/>
        </w:rPr>
        <w:t>. Cleaning cost recovery flow in case of oil spill in the port of Rotterdam</w:t>
      </w:r>
      <w:bookmarkEnd w:id="86"/>
    </w:p>
    <w:p w:rsidR="00403B6D" w:rsidRPr="000F0276" w:rsidRDefault="00403B6D" w:rsidP="00403B6D">
      <w:pPr>
        <w:jc w:val="both"/>
      </w:pPr>
      <w:r w:rsidRPr="000F0276">
        <w:rPr>
          <w:noProof/>
          <w:lang w:val="nl-BE" w:eastAsia="nl-BE"/>
        </w:rPr>
        <w:drawing>
          <wp:inline distT="0" distB="0" distL="0" distR="0" wp14:anchorId="428FA962" wp14:editId="1C61E7D9">
            <wp:extent cx="5438775" cy="2777788"/>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41145" cy="2778998"/>
                    </a:xfrm>
                    <a:prstGeom prst="rect">
                      <a:avLst/>
                    </a:prstGeom>
                  </pic:spPr>
                </pic:pic>
              </a:graphicData>
            </a:graphic>
          </wp:inline>
        </w:drawing>
      </w:r>
    </w:p>
    <w:p w:rsidR="00403B6D" w:rsidRPr="000F0276" w:rsidRDefault="00403B6D" w:rsidP="00403B6D">
      <w:pPr>
        <w:rPr>
          <w:b/>
          <w:bCs/>
        </w:rPr>
      </w:pPr>
      <w:r w:rsidRPr="000F0276">
        <w:t>Source: own compilation</w:t>
      </w:r>
    </w:p>
    <w:p w:rsidR="00403B6D" w:rsidRPr="000F0276" w:rsidRDefault="00DB1D85" w:rsidP="00D262CD">
      <w:pPr>
        <w:jc w:val="both"/>
      </w:pPr>
      <w:r w:rsidRPr="00DB1D85">
        <w:fldChar w:fldCharType="begin"/>
      </w:r>
      <w:r w:rsidRPr="00DB1D85">
        <w:instrText xml:space="preserve"> REF _Ref463020070 \h  \* MERGEFORMAT </w:instrText>
      </w:r>
      <w:r w:rsidRPr="00DB1D85">
        <w:fldChar w:fldCharType="separate"/>
      </w:r>
      <w:r w:rsidR="00927888" w:rsidRPr="00927888">
        <w:rPr>
          <w:bCs/>
        </w:rPr>
        <w:t xml:space="preserve">Figure </w:t>
      </w:r>
      <w:r w:rsidR="00927888" w:rsidRPr="00946492">
        <w:rPr>
          <w:bCs/>
          <w:noProof/>
        </w:rPr>
        <w:t>17</w:t>
      </w:r>
      <w:r w:rsidRPr="00DB1D85">
        <w:fldChar w:fldCharType="end"/>
      </w:r>
      <w:r w:rsidRPr="00DB1D85">
        <w:t xml:space="preserve"> </w:t>
      </w:r>
      <w:r w:rsidR="00403B6D" w:rsidRPr="00DB1D85">
        <w:t>shows the cost recovery procedure followed in the port of Rotterdam. The cleaning company take direct contact</w:t>
      </w:r>
      <w:r w:rsidR="00403B6D" w:rsidRPr="000F0276">
        <w:t xml:space="preserve"> with the offender to settle the financial issues of the cleaning operation. The </w:t>
      </w:r>
      <w:r w:rsidR="00A87041">
        <w:t>RPA</w:t>
      </w:r>
      <w:r w:rsidR="00403B6D" w:rsidRPr="000F0276">
        <w:t xml:space="preserve"> intermediates the cost of cleaning operations only if the polluter does not acknowledge his responsibility for the oil spill. In this case the cleaning cost bill is added also the administration cost for the port authority.</w:t>
      </w:r>
    </w:p>
    <w:p w:rsidR="00403B6D" w:rsidRPr="000F0276" w:rsidRDefault="00403B6D" w:rsidP="006B7708">
      <w:pPr>
        <w:spacing w:line="240" w:lineRule="auto"/>
        <w:jc w:val="both"/>
      </w:pPr>
      <w:r w:rsidRPr="000F0276">
        <w:t xml:space="preserve">The port authorities as well as the other water quality managers in the Netherlands have the legislative means to detain the vessels until the cost of oil spills is covered. For </w:t>
      </w:r>
      <w:r w:rsidR="00516973" w:rsidRPr="000F0276">
        <w:t>example,</w:t>
      </w:r>
      <w:r w:rsidRPr="000F0276">
        <w:t xml:space="preserve"> if a ship has polluted the waters inside the port of Rotterdam and the captain or the ship owners’ society denies the responsibility for the pollution, it can continue its journey. </w:t>
      </w:r>
      <w:r w:rsidR="002A5C0B">
        <w:t xml:space="preserve">However, </w:t>
      </w:r>
      <w:r w:rsidRPr="000F0276">
        <w:t xml:space="preserve">the </w:t>
      </w:r>
      <w:r w:rsidR="00A87041">
        <w:t>RPA</w:t>
      </w:r>
      <w:r w:rsidRPr="000F0276">
        <w:t xml:space="preserve"> </w:t>
      </w:r>
      <w:r w:rsidR="002A5C0B">
        <w:t>may bring</w:t>
      </w:r>
      <w:r w:rsidRPr="000F0276">
        <w:t xml:space="preserve"> a law suit against the polluter and if the process is won, the </w:t>
      </w:r>
      <w:r w:rsidR="00A87041">
        <w:t>RPA</w:t>
      </w:r>
      <w:r w:rsidRPr="000F0276">
        <w:t xml:space="preserve"> has the legal right to detain the vessel in any port</w:t>
      </w:r>
      <w:r w:rsidR="00413A21">
        <w:t>. The detention can be prolonged</w:t>
      </w:r>
      <w:r w:rsidRPr="000F0276">
        <w:t xml:space="preserve"> until the full cost of the cleaning operations and process were paid.</w:t>
      </w:r>
    </w:p>
    <w:p w:rsidR="00403B6D" w:rsidRPr="000F0276" w:rsidRDefault="00403B6D" w:rsidP="006B7708">
      <w:pPr>
        <w:spacing w:before="0" w:after="200" w:line="240" w:lineRule="auto"/>
        <w:jc w:val="both"/>
      </w:pPr>
      <w:r w:rsidRPr="000F0276">
        <w:t>After each intervention</w:t>
      </w:r>
      <w:r w:rsidR="00486497">
        <w:t>,</w:t>
      </w:r>
      <w:r w:rsidRPr="000F0276">
        <w:t xml:space="preserve"> an ex-post investigation is carried. During this evaluation, the operational decisions are evaluated from the perspective of their cost effectiveness. In some </w:t>
      </w:r>
      <w:r w:rsidR="00516973" w:rsidRPr="000F0276">
        <w:t>cases,</w:t>
      </w:r>
      <w:r w:rsidRPr="000F0276">
        <w:t xml:space="preserve"> the operation</w:t>
      </w:r>
      <w:r w:rsidR="00486497">
        <w:t>al</w:t>
      </w:r>
      <w:r w:rsidRPr="000F0276">
        <w:t xml:space="preserve"> decisions are influenced by external factors such as threat to population or wildlife, the environmental impact and potential threat to the port’s image. In these cases, the cost effectiveness of intervention actions is less important.</w:t>
      </w:r>
    </w:p>
    <w:p w:rsidR="001556B7" w:rsidRPr="000F0276" w:rsidRDefault="001556B7" w:rsidP="001F7E94">
      <w:pPr>
        <w:pStyle w:val="Style10"/>
        <w:spacing w:line="240" w:lineRule="auto"/>
        <w:ind w:left="993"/>
      </w:pPr>
      <w:bookmarkStart w:id="87" w:name="_Toc467492681"/>
      <w:r w:rsidRPr="000F0276">
        <w:t>Prevention actions</w:t>
      </w:r>
      <w:bookmarkEnd w:id="87"/>
    </w:p>
    <w:p w:rsidR="00E62E24" w:rsidRPr="000F0276" w:rsidRDefault="00E62E24" w:rsidP="006B7708">
      <w:pPr>
        <w:spacing w:after="200" w:line="240" w:lineRule="auto"/>
        <w:jc w:val="both"/>
      </w:pPr>
      <w:r w:rsidRPr="000F0276">
        <w:t xml:space="preserve">The main oil spills in the port of Rotterdam are due to bunkering activity, discharging of vessels, equipment failure (broken valves) or human error during operation/manipulation of installation. In this regard, the port authority takes actions to increase the awareness of the negative effects produced by oil spills. As well, in case of dredging activity, a preapproved plan with regard to oil sediments and </w:t>
      </w:r>
      <w:r w:rsidR="00486497">
        <w:t xml:space="preserve">the </w:t>
      </w:r>
      <w:r w:rsidRPr="000F0276">
        <w:t xml:space="preserve">river basin has to be made. This type of plan prevents the accidental spills provoked by dredging activity and they make the dredger liable in case of miss-manipulation of the equipment. For </w:t>
      </w:r>
      <w:r w:rsidR="00516973" w:rsidRPr="000F0276">
        <w:t>example,</w:t>
      </w:r>
      <w:r w:rsidRPr="000F0276">
        <w:t xml:space="preserve"> during the construction period of a new jetty, the construction company has to secure the area with protective oil booms.</w:t>
      </w:r>
    </w:p>
    <w:p w:rsidR="001556B7" w:rsidRDefault="000D1E84" w:rsidP="001F7E94">
      <w:pPr>
        <w:pStyle w:val="Style10"/>
        <w:spacing w:line="240" w:lineRule="auto"/>
        <w:ind w:left="993"/>
      </w:pPr>
      <w:bookmarkStart w:id="88" w:name="_Toc467492682"/>
      <w:r>
        <w:lastRenderedPageBreak/>
        <w:t>Media c</w:t>
      </w:r>
      <w:r w:rsidR="001556B7" w:rsidRPr="000F0276">
        <w:t>ommunication</w:t>
      </w:r>
      <w:bookmarkEnd w:id="88"/>
    </w:p>
    <w:p w:rsidR="005A0DB5" w:rsidRPr="00552DBE" w:rsidRDefault="00552DBE" w:rsidP="00B0159F">
      <w:pPr>
        <w:jc w:val="both"/>
      </w:pPr>
      <w:r w:rsidRPr="00552DBE">
        <w:t xml:space="preserve">The </w:t>
      </w:r>
      <w:r w:rsidR="00486497">
        <w:t>RPA</w:t>
      </w:r>
      <w:r w:rsidRPr="00552DBE">
        <w:t xml:space="preserve"> </w:t>
      </w:r>
      <w:r>
        <w:t xml:space="preserve">holds a separate department for media communication. </w:t>
      </w:r>
      <w:r w:rsidR="00026AB6">
        <w:t xml:space="preserve">Every oil spill notification is individually evaluated by the port authority and </w:t>
      </w:r>
      <w:r w:rsidR="000C5135">
        <w:t xml:space="preserve">decisions regarding the media communication are then taken. </w:t>
      </w:r>
      <w:r>
        <w:t>In the eventuality of a</w:t>
      </w:r>
      <w:r w:rsidR="00683DB9">
        <w:t xml:space="preserve"> major</w:t>
      </w:r>
      <w:r>
        <w:t xml:space="preserve"> oil spill a special press communication is released. </w:t>
      </w:r>
      <w:r w:rsidR="00683DB9">
        <w:t xml:space="preserve">Press communications are not released for all the oil spills that happen in the port of Rotterdam. However, all the oil spills which are reported in the port of Rotterdam, no matter whether they require intervention or not, are reported to RWS. </w:t>
      </w:r>
      <w:r w:rsidR="00026AB6">
        <w:t>Equally, in the eventuality that an oil spill is threaten</w:t>
      </w:r>
      <w:r w:rsidR="00C071FD">
        <w:t>ing</w:t>
      </w:r>
      <w:r w:rsidR="00026AB6">
        <w:t xml:space="preserve"> a major community or the media shows higher interest for an oil spill, a special press communication is prepared an</w:t>
      </w:r>
      <w:r w:rsidR="000C5135">
        <w:t>d</w:t>
      </w:r>
      <w:r w:rsidR="00026AB6">
        <w:t xml:space="preserve"> </w:t>
      </w:r>
      <w:r w:rsidR="000C5135">
        <w:t>communicated.</w:t>
      </w:r>
    </w:p>
    <w:p w:rsidR="001556B7" w:rsidRPr="000F0276" w:rsidRDefault="001556B7" w:rsidP="001F7E94">
      <w:pPr>
        <w:pStyle w:val="Style10"/>
        <w:spacing w:line="240" w:lineRule="auto"/>
        <w:ind w:left="993"/>
      </w:pPr>
      <w:bookmarkStart w:id="89" w:name="_Toc467492683"/>
      <w:r w:rsidRPr="000F0276">
        <w:t>Level of preparedness (equipment)</w:t>
      </w:r>
      <w:bookmarkEnd w:id="89"/>
    </w:p>
    <w:p w:rsidR="00403B6D" w:rsidRPr="000F0276" w:rsidRDefault="00403B6D" w:rsidP="006B7708">
      <w:pPr>
        <w:spacing w:line="240" w:lineRule="auto"/>
        <w:jc w:val="both"/>
      </w:pPr>
      <w:r w:rsidRPr="000F0276">
        <w:t xml:space="preserve">As discussed in </w:t>
      </w:r>
      <w:r w:rsidRPr="00086D77">
        <w:t xml:space="preserve">section </w:t>
      </w:r>
      <w:r w:rsidR="00086D77" w:rsidRPr="00086D77">
        <w:t>4.2.2.</w:t>
      </w:r>
      <w:r w:rsidRPr="00086D77">
        <w:t xml:space="preserve">, the </w:t>
      </w:r>
      <w:r w:rsidR="00C071FD">
        <w:t>RPA</w:t>
      </w:r>
      <w:r w:rsidRPr="000F0276">
        <w:t xml:space="preserve"> has been mandated to manage the on water pollution cleaning actions in the area of the port. Depending on the type of spill</w:t>
      </w:r>
      <w:r w:rsidR="00C071FD">
        <w:t>,</w:t>
      </w:r>
      <w:r w:rsidRPr="000F0276">
        <w:t xml:space="preserve"> the fire brigade and the </w:t>
      </w:r>
      <w:r w:rsidRPr="000F0276">
        <w:rPr>
          <w:i/>
        </w:rPr>
        <w:t>safety region</w:t>
      </w:r>
      <w:r w:rsidRPr="000F0276">
        <w:t xml:space="preserve"> takes over the responsibility of the cleaning operations. For example, this is applicable for gasoline spills, highly inflammable substances, and/or for spills coming from products in the dangerous goods category. In this case</w:t>
      </w:r>
      <w:r w:rsidR="00C071FD">
        <w:t>,</w:t>
      </w:r>
      <w:r w:rsidRPr="000F0276">
        <w:t xml:space="preserve"> the officer in charge for the port of Rotterdam area is responsible for the cleaning actions. For other spills the cleaning operation are done by contracting private company under the supervision of the </w:t>
      </w:r>
      <w:r w:rsidR="00C071FD">
        <w:t>RPA</w:t>
      </w:r>
      <w:r w:rsidRPr="000F0276">
        <w:t xml:space="preserve">. If an oil spill affects also the area around the port, the representatives of </w:t>
      </w:r>
      <w:r w:rsidR="00A02960">
        <w:t>RWS</w:t>
      </w:r>
      <w:r w:rsidRPr="000F0276">
        <w:t xml:space="preserve"> are also present in the incident coordinating meetings. In any case</w:t>
      </w:r>
      <w:r w:rsidR="00C071FD">
        <w:t>,</w:t>
      </w:r>
      <w:r w:rsidRPr="000F0276">
        <w:t xml:space="preserve"> </w:t>
      </w:r>
      <w:r w:rsidR="00A02960">
        <w:t>RWS</w:t>
      </w:r>
      <w:r w:rsidRPr="000F0276">
        <w:t xml:space="preserve"> is informed about the oil spill and the cleaning operations. There are no environmental</w:t>
      </w:r>
      <w:r w:rsidR="00C071FD">
        <w:t>ly</w:t>
      </w:r>
      <w:r w:rsidRPr="000F0276">
        <w:t xml:space="preserve"> protected areas in the port of Rotterdam and under the surveillance of </w:t>
      </w:r>
      <w:r w:rsidR="00C071FD">
        <w:t>the RPA</w:t>
      </w:r>
      <w:r w:rsidRPr="000F0276">
        <w:t xml:space="preserve">. The port authority takes care for the water and quay walls. The oil spills that happen on land fall under the responsibility of the </w:t>
      </w:r>
      <w:r w:rsidRPr="000F0276">
        <w:rPr>
          <w:i/>
        </w:rPr>
        <w:t>safety region</w:t>
      </w:r>
      <w:r w:rsidRPr="000F0276">
        <w:t>.</w:t>
      </w:r>
    </w:p>
    <w:p w:rsidR="00403B6D" w:rsidRPr="000F0276" w:rsidRDefault="00403B6D" w:rsidP="00403B6D">
      <w:pPr>
        <w:jc w:val="both"/>
      </w:pPr>
      <w:r w:rsidRPr="000F0276">
        <w:t xml:space="preserve">The Rotterdam port area employs </w:t>
      </w:r>
      <w:r w:rsidR="00C071FD">
        <w:t>three</w:t>
      </w:r>
      <w:r w:rsidR="00C071FD" w:rsidRPr="000F0276">
        <w:t xml:space="preserve"> </w:t>
      </w:r>
      <w:r w:rsidRPr="000F0276">
        <w:t xml:space="preserve">to </w:t>
      </w:r>
      <w:r w:rsidR="00C071FD">
        <w:t>five</w:t>
      </w:r>
      <w:r w:rsidR="00C071FD" w:rsidRPr="000F0276">
        <w:t xml:space="preserve"> </w:t>
      </w:r>
      <w:r w:rsidRPr="000F0276">
        <w:t>oil spill cleaning vessels. These vessels are owned by HEBO, the contracting private cleaning company. As well, to assist the on water cleaning operations, the port area disposes of containers with oil booms that are strategically divided across the port area. The port authority relies also on the help of several boatmen that are available at every port basin. These boatmen could be asked for support in the notification procedure or in the cleaning process.</w:t>
      </w:r>
    </w:p>
    <w:p w:rsidR="00403B6D" w:rsidRPr="000F0276" w:rsidRDefault="00403B6D" w:rsidP="00403B6D">
      <w:pPr>
        <w:jc w:val="both"/>
      </w:pPr>
      <w:r w:rsidRPr="000F0276">
        <w:t>In the port, there are containers with booms that can be used in case of oil spill, these are available for the use of the cleaning contracting company HEBO. The main advantage of the oil spill equipment used in the port of Rotterdam is that it is interoperable. This means that all the systems compl</w:t>
      </w:r>
      <w:r w:rsidR="006B6F2A">
        <w:t>y</w:t>
      </w:r>
      <w:r w:rsidRPr="000F0276">
        <w:t xml:space="preserve"> with the same production standards and all the booms can be connected to each other. There are 6 km of oil boom in the port.</w:t>
      </w:r>
    </w:p>
    <w:p w:rsidR="00403B6D" w:rsidRPr="004644DB" w:rsidRDefault="00403B6D" w:rsidP="00403B6D">
      <w:pPr>
        <w:jc w:val="both"/>
      </w:pPr>
      <w:r w:rsidRPr="004644DB">
        <w:t xml:space="preserve">The following sections gives an overview of the equipment used in oil spill cleaning that is used by HEBO, </w:t>
      </w:r>
      <w:r w:rsidR="00A02960" w:rsidRPr="004644DB">
        <w:t>RWS</w:t>
      </w:r>
      <w:r w:rsidR="00BA71EC" w:rsidRPr="004644DB">
        <w:t xml:space="preserve"> and the </w:t>
      </w:r>
      <w:r w:rsidR="00D456A6">
        <w:t>SRH</w:t>
      </w:r>
      <w:r w:rsidR="00BA71EC" w:rsidRPr="004644DB">
        <w:t>.</w:t>
      </w:r>
    </w:p>
    <w:p w:rsidR="00403B6D" w:rsidRPr="004644DB" w:rsidRDefault="00403B6D" w:rsidP="001F7E94">
      <w:pPr>
        <w:pStyle w:val="Style11"/>
        <w:ind w:left="1418"/>
      </w:pPr>
      <w:bookmarkStart w:id="90" w:name="_Toc467492684"/>
      <w:r w:rsidRPr="004644DB">
        <w:t>Intervention equipment of HEBO</w:t>
      </w:r>
      <w:bookmarkEnd w:id="90"/>
    </w:p>
    <w:p w:rsidR="008734AC" w:rsidRDefault="00516973" w:rsidP="00B0159F">
      <w:pPr>
        <w:jc w:val="both"/>
      </w:pPr>
      <w:r>
        <w:t>HEBO</w:t>
      </w:r>
      <w:r w:rsidRPr="004644DB">
        <w:t xml:space="preserve"> </w:t>
      </w:r>
      <w:r w:rsidR="008734AC" w:rsidRPr="004644DB">
        <w:t>is a private company that has the status of agreed contractor</w:t>
      </w:r>
      <w:r w:rsidR="008734AC" w:rsidRPr="008734AC">
        <w:t xml:space="preserve"> for oil spill cleaning operations in the port of Rotterdam. </w:t>
      </w:r>
      <w:r w:rsidR="008734AC">
        <w:t xml:space="preserve">They </w:t>
      </w:r>
      <w:r w:rsidR="00C071FD">
        <w:t>have a</w:t>
      </w:r>
      <w:r w:rsidR="008734AC">
        <w:t xml:space="preserve"> specially trained oil spill response team that are 24</w:t>
      </w:r>
      <w:r w:rsidR="00E940CC">
        <w:t xml:space="preserve">/7 available to intervene. Equally, HEBO has several oil combating </w:t>
      </w:r>
      <w:r w:rsidR="00E940CC" w:rsidRPr="00772EF5">
        <w:t xml:space="preserve">vessels which are used in interventions. This section gives a short overview of the intervention equipment used by HEBO. </w:t>
      </w:r>
      <w:r w:rsidR="004603AD" w:rsidRPr="00772EF5">
        <w:fldChar w:fldCharType="begin"/>
      </w:r>
      <w:r w:rsidR="004603AD" w:rsidRPr="00772EF5">
        <w:instrText xml:space="preserve"> REF _Ref462912292 \h </w:instrText>
      </w:r>
      <w:r w:rsidR="000C0171" w:rsidRPr="00772EF5">
        <w:instrText xml:space="preserve"> \* MERGEFORMAT </w:instrText>
      </w:r>
      <w:r w:rsidR="004603AD" w:rsidRPr="00772EF5">
        <w:fldChar w:fldCharType="separate"/>
      </w:r>
      <w:r w:rsidR="00927888" w:rsidRPr="00772EF5">
        <w:rPr>
          <w:bCs/>
        </w:rPr>
        <w:t xml:space="preserve">Table </w:t>
      </w:r>
      <w:r w:rsidR="00927888">
        <w:rPr>
          <w:bCs/>
          <w:noProof/>
        </w:rPr>
        <w:t>8</w:t>
      </w:r>
      <w:r w:rsidR="004603AD" w:rsidRPr="00772EF5">
        <w:fldChar w:fldCharType="end"/>
      </w:r>
      <w:r w:rsidR="004603AD" w:rsidRPr="00772EF5">
        <w:t xml:space="preserve"> </w:t>
      </w:r>
      <w:r w:rsidR="00D83E58" w:rsidRPr="00772EF5">
        <w:t xml:space="preserve">and </w:t>
      </w:r>
      <w:r w:rsidR="000C0171" w:rsidRPr="00772EF5">
        <w:fldChar w:fldCharType="begin"/>
      </w:r>
      <w:r w:rsidR="000C0171" w:rsidRPr="00772EF5">
        <w:instrText xml:space="preserve"> REF _Ref462912306 \h  \* MERGEFORMAT </w:instrText>
      </w:r>
      <w:r w:rsidR="000C0171" w:rsidRPr="00772EF5">
        <w:fldChar w:fldCharType="separate"/>
      </w:r>
      <w:r w:rsidR="00810923">
        <w:rPr>
          <w:bCs/>
        </w:rPr>
        <w:t>t</w:t>
      </w:r>
      <w:r w:rsidR="00927888" w:rsidRPr="00772EF5">
        <w:rPr>
          <w:bCs/>
        </w:rPr>
        <w:t xml:space="preserve">able </w:t>
      </w:r>
      <w:r w:rsidR="00927888">
        <w:rPr>
          <w:bCs/>
        </w:rPr>
        <w:t>9</w:t>
      </w:r>
      <w:r w:rsidR="000C0171" w:rsidRPr="00772EF5">
        <w:fldChar w:fldCharType="end"/>
      </w:r>
      <w:r w:rsidR="000C0171" w:rsidRPr="00772EF5">
        <w:t xml:space="preserve"> </w:t>
      </w:r>
      <w:r w:rsidR="00D83E58" w:rsidRPr="00772EF5">
        <w:t xml:space="preserve">present the </w:t>
      </w:r>
      <w:r w:rsidR="000C0171" w:rsidRPr="00772EF5">
        <w:t>vessels</w:t>
      </w:r>
      <w:r w:rsidR="00D83E58" w:rsidRPr="00772EF5">
        <w:t xml:space="preserve"> and the equipment used by HEBO for oil spill response.</w:t>
      </w:r>
    </w:p>
    <w:p w:rsidR="000142BC" w:rsidRDefault="000142BC" w:rsidP="00B0159F">
      <w:pPr>
        <w:jc w:val="both"/>
      </w:pPr>
    </w:p>
    <w:p w:rsidR="000142BC" w:rsidRDefault="000142BC" w:rsidP="00B0159F">
      <w:pPr>
        <w:jc w:val="both"/>
      </w:pPr>
    </w:p>
    <w:p w:rsidR="000142BC" w:rsidRPr="00772EF5" w:rsidRDefault="000142BC" w:rsidP="00B0159F">
      <w:pPr>
        <w:jc w:val="both"/>
      </w:pPr>
    </w:p>
    <w:p w:rsidR="00D83E58" w:rsidRPr="00772EF5" w:rsidRDefault="00D83E58" w:rsidP="00B0159F">
      <w:pPr>
        <w:jc w:val="both"/>
        <w:rPr>
          <w:bCs/>
        </w:rPr>
      </w:pPr>
      <w:bookmarkStart w:id="91" w:name="_Ref462912292"/>
      <w:bookmarkStart w:id="92" w:name="_Toc466615859"/>
      <w:r w:rsidRPr="00772EF5">
        <w:rPr>
          <w:bCs/>
        </w:rPr>
        <w:lastRenderedPageBreak/>
        <w:t xml:space="preserve">Table </w:t>
      </w:r>
      <w:r w:rsidRPr="00772EF5">
        <w:rPr>
          <w:bCs/>
        </w:rPr>
        <w:fldChar w:fldCharType="begin"/>
      </w:r>
      <w:r w:rsidRPr="00772EF5">
        <w:rPr>
          <w:bCs/>
        </w:rPr>
        <w:instrText xml:space="preserve"> SEQ Table \* ARABIC </w:instrText>
      </w:r>
      <w:r w:rsidRPr="00772EF5">
        <w:rPr>
          <w:bCs/>
        </w:rPr>
        <w:fldChar w:fldCharType="separate"/>
      </w:r>
      <w:r w:rsidR="00927888">
        <w:rPr>
          <w:bCs/>
          <w:noProof/>
        </w:rPr>
        <w:t>8</w:t>
      </w:r>
      <w:r w:rsidRPr="00772EF5">
        <w:rPr>
          <w:bCs/>
        </w:rPr>
        <w:fldChar w:fldCharType="end"/>
      </w:r>
      <w:bookmarkEnd w:id="91"/>
      <w:r w:rsidRPr="00772EF5">
        <w:rPr>
          <w:bCs/>
        </w:rPr>
        <w:t>. HEBO oil spill response vessels</w:t>
      </w:r>
      <w:r w:rsidR="00BA71EC" w:rsidRPr="00772EF5">
        <w:rPr>
          <w:bCs/>
        </w:rPr>
        <w:t xml:space="preserve"> present in the port of Rotterdam.</w:t>
      </w:r>
      <w:bookmarkEnd w:id="92"/>
    </w:p>
    <w:tbl>
      <w:tblPr>
        <w:tblStyle w:val="Lichtearcering"/>
        <w:tblW w:w="0" w:type="auto"/>
        <w:tblLook w:val="04A0" w:firstRow="1" w:lastRow="0" w:firstColumn="1" w:lastColumn="0" w:noHBand="0" w:noVBand="1"/>
      </w:tblPr>
      <w:tblGrid>
        <w:gridCol w:w="1526"/>
        <w:gridCol w:w="7654"/>
      </w:tblGrid>
      <w:tr w:rsidR="00BA71EC" w:rsidTr="003121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BA71EC" w:rsidRPr="00D83E58" w:rsidRDefault="00BA71EC" w:rsidP="00D80174">
            <w:pPr>
              <w:spacing w:before="0" w:after="0"/>
              <w:jc w:val="both"/>
            </w:pPr>
            <w:r w:rsidRPr="00D83E58">
              <w:t>Vessel</w:t>
            </w:r>
          </w:p>
        </w:tc>
        <w:tc>
          <w:tcPr>
            <w:tcW w:w="7654" w:type="dxa"/>
          </w:tcPr>
          <w:p w:rsidR="00BA71EC" w:rsidRPr="00D83E58" w:rsidRDefault="00BA71EC" w:rsidP="00D80174">
            <w:pPr>
              <w:spacing w:before="0" w:after="0"/>
              <w:jc w:val="both"/>
              <w:cnfStyle w:val="100000000000" w:firstRow="1" w:lastRow="0" w:firstColumn="0" w:lastColumn="0" w:oddVBand="0" w:evenVBand="0" w:oddHBand="0" w:evenHBand="0" w:firstRowFirstColumn="0" w:firstRowLastColumn="0" w:lastRowFirstColumn="0" w:lastRowLastColumn="0"/>
            </w:pPr>
            <w:r w:rsidRPr="00D83E58">
              <w:t>Description</w:t>
            </w:r>
          </w:p>
        </w:tc>
      </w:tr>
      <w:tr w:rsidR="00BA71EC" w:rsidTr="008A5E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rsidR="00BA71EC" w:rsidRPr="004603AD" w:rsidRDefault="00BA71EC" w:rsidP="00D80174">
            <w:pPr>
              <w:spacing w:before="0" w:after="0"/>
              <w:jc w:val="both"/>
            </w:pPr>
            <w:r w:rsidRPr="004603AD">
              <w:t>HEBO Cat 4</w:t>
            </w:r>
          </w:p>
          <w:p w:rsidR="00BA71EC" w:rsidRPr="004603AD" w:rsidRDefault="00BA71EC" w:rsidP="00D80174">
            <w:pPr>
              <w:spacing w:before="0" w:after="0"/>
              <w:jc w:val="both"/>
            </w:pPr>
          </w:p>
        </w:tc>
        <w:tc>
          <w:tcPr>
            <w:tcW w:w="7654" w:type="dxa"/>
            <w:shd w:val="clear" w:color="auto" w:fill="FFFFFF" w:themeFill="background1"/>
          </w:tcPr>
          <w:p w:rsidR="00BA71EC" w:rsidRPr="004603AD" w:rsidRDefault="00BA71EC" w:rsidP="00D80174">
            <w:pPr>
              <w:spacing w:before="0" w:after="0"/>
              <w:jc w:val="both"/>
              <w:cnfStyle w:val="000000100000" w:firstRow="0" w:lastRow="0" w:firstColumn="0" w:lastColumn="0" w:oddVBand="0" w:evenVBand="0" w:oddHBand="1" w:evenHBand="0" w:firstRowFirstColumn="0" w:firstRowLastColumn="0" w:lastRowFirstColumn="0" w:lastRowLastColumn="0"/>
            </w:pPr>
            <w:r w:rsidRPr="004603AD">
              <w:t>Multifunctional incident and oil removal vessel. This vessel is mostly deployed to deal with larger-scale incidents.</w:t>
            </w:r>
          </w:p>
        </w:tc>
      </w:tr>
      <w:tr w:rsidR="00BA71EC" w:rsidTr="008A5E71">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rsidR="00BA71EC" w:rsidRPr="004603AD" w:rsidRDefault="00BA71EC" w:rsidP="00D80174">
            <w:pPr>
              <w:spacing w:before="0" w:after="0"/>
              <w:jc w:val="both"/>
            </w:pPr>
            <w:r w:rsidRPr="004603AD">
              <w:t>HEBO Cat 5</w:t>
            </w:r>
          </w:p>
          <w:p w:rsidR="00BA71EC" w:rsidRPr="004603AD" w:rsidRDefault="00BA71EC" w:rsidP="00D80174">
            <w:pPr>
              <w:spacing w:before="0" w:after="0"/>
              <w:jc w:val="both"/>
            </w:pPr>
          </w:p>
        </w:tc>
        <w:tc>
          <w:tcPr>
            <w:tcW w:w="7654" w:type="dxa"/>
            <w:shd w:val="clear" w:color="auto" w:fill="FFFFFF" w:themeFill="background1"/>
          </w:tcPr>
          <w:p w:rsidR="00BA71EC" w:rsidRPr="00D83E58" w:rsidRDefault="00BA71EC" w:rsidP="00D80174">
            <w:pPr>
              <w:spacing w:before="0" w:after="0"/>
              <w:jc w:val="both"/>
              <w:cnfStyle w:val="000000000000" w:firstRow="0" w:lastRow="0" w:firstColumn="0" w:lastColumn="0" w:oddVBand="0" w:evenVBand="0" w:oddHBand="0" w:evenHBand="0" w:firstRowFirstColumn="0" w:firstRowLastColumn="0" w:lastRowFirstColumn="0" w:lastRowLastColumn="0"/>
            </w:pPr>
            <w:r w:rsidRPr="004603AD">
              <w:t>Multifunctional contingency control vehicle. Fitted with various oil-removal materials.</w:t>
            </w:r>
          </w:p>
        </w:tc>
      </w:tr>
      <w:tr w:rsidR="00BA71EC" w:rsidTr="008A5E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rsidR="00BA71EC" w:rsidRPr="004603AD" w:rsidRDefault="00BA71EC" w:rsidP="00D80174">
            <w:pPr>
              <w:spacing w:before="0" w:after="0"/>
              <w:jc w:val="both"/>
            </w:pPr>
            <w:r w:rsidRPr="004603AD">
              <w:t>HEBO Cat 9</w:t>
            </w:r>
          </w:p>
          <w:p w:rsidR="00BA71EC" w:rsidRPr="004603AD" w:rsidRDefault="00BA71EC" w:rsidP="00D80174">
            <w:pPr>
              <w:spacing w:before="0" w:after="0"/>
              <w:jc w:val="both"/>
            </w:pPr>
          </w:p>
        </w:tc>
        <w:tc>
          <w:tcPr>
            <w:tcW w:w="7654" w:type="dxa"/>
            <w:shd w:val="clear" w:color="auto" w:fill="FFFFFF" w:themeFill="background1"/>
          </w:tcPr>
          <w:p w:rsidR="00BA71EC" w:rsidRPr="004603AD" w:rsidRDefault="00BA71EC" w:rsidP="00D80174">
            <w:pPr>
              <w:spacing w:before="0" w:after="0"/>
              <w:jc w:val="both"/>
              <w:cnfStyle w:val="000000100000" w:firstRow="0" w:lastRow="0" w:firstColumn="0" w:lastColumn="0" w:oddVBand="0" w:evenVBand="0" w:oddHBand="1" w:evenHBand="0" w:firstRowFirstColumn="0" w:firstRowLastColumn="0" w:lastRowFirstColumn="0" w:lastRowLastColumn="0"/>
            </w:pPr>
            <w:r w:rsidRPr="004603AD">
              <w:t>Multifunctional incident and oil removal vessel. Contains salvage pumps, skimmer and oil skimmer.</w:t>
            </w:r>
          </w:p>
        </w:tc>
      </w:tr>
    </w:tbl>
    <w:p w:rsidR="00BA71EC" w:rsidRPr="00772EF5" w:rsidRDefault="00BA71EC" w:rsidP="00B0159F">
      <w:pPr>
        <w:jc w:val="both"/>
      </w:pPr>
      <w:r>
        <w:t xml:space="preserve">Source: own </w:t>
      </w:r>
      <w:r w:rsidRPr="00772EF5">
        <w:t xml:space="preserve">composition based on </w:t>
      </w:r>
      <w:hyperlink r:id="rId33" w:history="1">
        <w:r w:rsidRPr="00772EF5">
          <w:rPr>
            <w:rStyle w:val="Hyperlink"/>
          </w:rPr>
          <w:t>http://www.hebo-maritiemservice.com/en/material/oil-removal-vessels/</w:t>
        </w:r>
      </w:hyperlink>
      <w:r w:rsidRPr="00772EF5">
        <w:t xml:space="preserve"> </w:t>
      </w:r>
    </w:p>
    <w:p w:rsidR="00BA71EC" w:rsidRPr="00772EF5" w:rsidRDefault="00875E1B" w:rsidP="00B0159F">
      <w:pPr>
        <w:jc w:val="both"/>
        <w:rPr>
          <w:bCs/>
        </w:rPr>
      </w:pPr>
      <w:bookmarkStart w:id="93" w:name="_Ref462912306"/>
      <w:bookmarkStart w:id="94" w:name="_Toc466615860"/>
      <w:r w:rsidRPr="00772EF5">
        <w:rPr>
          <w:bCs/>
        </w:rPr>
        <w:t xml:space="preserve">Table </w:t>
      </w:r>
      <w:r w:rsidRPr="00772EF5">
        <w:rPr>
          <w:bCs/>
        </w:rPr>
        <w:fldChar w:fldCharType="begin"/>
      </w:r>
      <w:r w:rsidRPr="00772EF5">
        <w:rPr>
          <w:bCs/>
        </w:rPr>
        <w:instrText xml:space="preserve"> SEQ Table \* ARABIC </w:instrText>
      </w:r>
      <w:r w:rsidRPr="00772EF5">
        <w:rPr>
          <w:bCs/>
        </w:rPr>
        <w:fldChar w:fldCharType="separate"/>
      </w:r>
      <w:r w:rsidR="00927888">
        <w:rPr>
          <w:bCs/>
          <w:noProof/>
        </w:rPr>
        <w:t>9</w:t>
      </w:r>
      <w:r w:rsidRPr="00772EF5">
        <w:rPr>
          <w:bCs/>
        </w:rPr>
        <w:fldChar w:fldCharType="end"/>
      </w:r>
      <w:bookmarkEnd w:id="93"/>
      <w:r w:rsidRPr="00772EF5">
        <w:rPr>
          <w:bCs/>
        </w:rPr>
        <w:t>. HEBO oil spill intervention material.</w:t>
      </w:r>
      <w:bookmarkEnd w:id="94"/>
    </w:p>
    <w:tbl>
      <w:tblPr>
        <w:tblStyle w:val="Lichtearcering"/>
        <w:tblW w:w="9180" w:type="dxa"/>
        <w:tblLook w:val="04A0" w:firstRow="1" w:lastRow="0" w:firstColumn="1" w:lastColumn="0" w:noHBand="0" w:noVBand="1"/>
      </w:tblPr>
      <w:tblGrid>
        <w:gridCol w:w="2093"/>
        <w:gridCol w:w="7087"/>
      </w:tblGrid>
      <w:tr w:rsidR="00CB2089" w:rsidTr="004603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CB2089" w:rsidRPr="00D83E58" w:rsidRDefault="00CB2089" w:rsidP="00D80174">
            <w:pPr>
              <w:spacing w:before="0" w:after="0"/>
              <w:jc w:val="both"/>
            </w:pPr>
            <w:r w:rsidRPr="00D83E58">
              <w:t>Vessel</w:t>
            </w:r>
          </w:p>
        </w:tc>
        <w:tc>
          <w:tcPr>
            <w:tcW w:w="7087" w:type="dxa"/>
          </w:tcPr>
          <w:p w:rsidR="00CB2089" w:rsidRPr="00D83E58" w:rsidRDefault="00CB2089" w:rsidP="00D80174">
            <w:pPr>
              <w:spacing w:before="0" w:after="0"/>
              <w:jc w:val="both"/>
              <w:cnfStyle w:val="100000000000" w:firstRow="1" w:lastRow="0" w:firstColumn="0" w:lastColumn="0" w:oddVBand="0" w:evenVBand="0" w:oddHBand="0" w:evenHBand="0" w:firstRowFirstColumn="0" w:firstRowLastColumn="0" w:lastRowFirstColumn="0" w:lastRowLastColumn="0"/>
            </w:pPr>
            <w:r w:rsidRPr="00D83E58">
              <w:t>Description</w:t>
            </w:r>
          </w:p>
        </w:tc>
      </w:tr>
      <w:tr w:rsidR="00CB2089" w:rsidTr="008A5E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FFFFFF" w:themeFill="background1"/>
          </w:tcPr>
          <w:p w:rsidR="00CB2089" w:rsidRPr="00CB2089" w:rsidRDefault="00CB2089" w:rsidP="00D80174">
            <w:pPr>
              <w:spacing w:before="0" w:after="0"/>
              <w:jc w:val="both"/>
            </w:pPr>
            <w:r w:rsidRPr="00CB2089">
              <w:t>Oil skimmer</w:t>
            </w:r>
          </w:p>
        </w:tc>
        <w:tc>
          <w:tcPr>
            <w:tcW w:w="7087" w:type="dxa"/>
            <w:shd w:val="clear" w:color="auto" w:fill="FFFFFF" w:themeFill="background1"/>
            <w:vAlign w:val="center"/>
          </w:tcPr>
          <w:p w:rsidR="00CB2089" w:rsidRPr="00CB2089" w:rsidRDefault="00CB2089" w:rsidP="00D80174">
            <w:pPr>
              <w:spacing w:before="0" w:after="0"/>
              <w:jc w:val="both"/>
              <w:cnfStyle w:val="000000100000" w:firstRow="0" w:lastRow="0" w:firstColumn="0" w:lastColumn="0" w:oddVBand="0" w:evenVBand="0" w:oddHBand="1" w:evenHBand="0" w:firstRowFirstColumn="0" w:firstRowLastColumn="0" w:lastRowFirstColumn="0" w:lastRowLastColumn="0"/>
            </w:pPr>
            <w:r w:rsidRPr="00CB2089">
              <w:rPr>
                <w:bCs/>
              </w:rPr>
              <w:t>Oil skimmer with arm of 12 and 15 metres; often deployed for use with the HEBO Cat 7 and HEBO Cat 9.</w:t>
            </w:r>
          </w:p>
        </w:tc>
      </w:tr>
      <w:tr w:rsidR="00CB2089" w:rsidTr="008A5E71">
        <w:tc>
          <w:tcPr>
            <w:cnfStyle w:val="001000000000" w:firstRow="0" w:lastRow="0" w:firstColumn="1" w:lastColumn="0" w:oddVBand="0" w:evenVBand="0" w:oddHBand="0" w:evenHBand="0" w:firstRowFirstColumn="0" w:firstRowLastColumn="0" w:lastRowFirstColumn="0" w:lastRowLastColumn="0"/>
            <w:tcW w:w="2093" w:type="dxa"/>
            <w:shd w:val="clear" w:color="auto" w:fill="FFFFFF" w:themeFill="background1"/>
          </w:tcPr>
          <w:p w:rsidR="00CB2089" w:rsidRPr="00CB2089" w:rsidRDefault="00CB2089" w:rsidP="00D80174">
            <w:pPr>
              <w:spacing w:before="0" w:after="0"/>
              <w:jc w:val="both"/>
            </w:pPr>
            <w:r w:rsidRPr="00CB2089">
              <w:t>4 oil boom trailers</w:t>
            </w:r>
          </w:p>
        </w:tc>
        <w:tc>
          <w:tcPr>
            <w:tcW w:w="7087" w:type="dxa"/>
            <w:shd w:val="clear" w:color="auto" w:fill="FFFFFF" w:themeFill="background1"/>
            <w:vAlign w:val="center"/>
          </w:tcPr>
          <w:p w:rsidR="00CB2089" w:rsidRPr="00CB2089" w:rsidRDefault="00CB2089" w:rsidP="00D80174">
            <w:pPr>
              <w:spacing w:before="0" w:after="0"/>
              <w:jc w:val="both"/>
              <w:cnfStyle w:val="000000000000" w:firstRow="0" w:lastRow="0" w:firstColumn="0" w:lastColumn="0" w:oddVBand="0" w:evenVBand="0" w:oddHBand="0" w:evenHBand="0" w:firstRowFirstColumn="0" w:firstRowLastColumn="0" w:lastRowFirstColumn="0" w:lastRowLastColumn="0"/>
            </w:pPr>
            <w:r w:rsidRPr="00CB2089">
              <w:rPr>
                <w:bCs/>
              </w:rPr>
              <w:t>Has both oil-retaining and oil-absorbent booms and the related necessary material</w:t>
            </w:r>
          </w:p>
        </w:tc>
      </w:tr>
      <w:tr w:rsidR="00CB2089" w:rsidTr="008A5E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FFFFFF" w:themeFill="background1"/>
          </w:tcPr>
          <w:p w:rsidR="00CB2089" w:rsidRPr="00CB2089" w:rsidRDefault="00CB2089" w:rsidP="00D80174">
            <w:pPr>
              <w:spacing w:before="0" w:after="0"/>
              <w:jc w:val="both"/>
            </w:pPr>
            <w:r w:rsidRPr="00CB2089">
              <w:t>Mobile vacuum unit</w:t>
            </w:r>
          </w:p>
        </w:tc>
        <w:tc>
          <w:tcPr>
            <w:tcW w:w="7087" w:type="dxa"/>
            <w:shd w:val="clear" w:color="auto" w:fill="FFFFFF" w:themeFill="background1"/>
            <w:vAlign w:val="center"/>
          </w:tcPr>
          <w:p w:rsidR="00CB2089" w:rsidRPr="00CB2089" w:rsidRDefault="00CB2089" w:rsidP="00D80174">
            <w:pPr>
              <w:spacing w:before="0" w:after="0"/>
              <w:jc w:val="both"/>
              <w:cnfStyle w:val="000000100000" w:firstRow="0" w:lastRow="0" w:firstColumn="0" w:lastColumn="0" w:oddVBand="0" w:evenVBand="0" w:oddHBand="1" w:evenHBand="0" w:firstRowFirstColumn="0" w:firstRowLastColumn="0" w:lastRowFirstColumn="0" w:lastRowLastColumn="0"/>
            </w:pPr>
            <w:r w:rsidRPr="00CB2089">
              <w:rPr>
                <w:bCs/>
              </w:rPr>
              <w:t xml:space="preserve">Vacuum unit with a capacity of +/-12,000 litres. Includes a 20 ft </w:t>
            </w:r>
            <w:r w:rsidR="004644DB" w:rsidRPr="00CB2089">
              <w:rPr>
                <w:bCs/>
              </w:rPr>
              <w:t>twis</w:t>
            </w:r>
            <w:r w:rsidR="004644DB">
              <w:rPr>
                <w:bCs/>
              </w:rPr>
              <w:t>t-</w:t>
            </w:r>
            <w:r w:rsidR="004644DB" w:rsidRPr="00CB2089">
              <w:rPr>
                <w:bCs/>
              </w:rPr>
              <w:t>lock</w:t>
            </w:r>
            <w:r w:rsidRPr="00CB2089">
              <w:rPr>
                <w:bCs/>
              </w:rPr>
              <w:t xml:space="preserve"> container frame and hook arm.</w:t>
            </w:r>
          </w:p>
        </w:tc>
      </w:tr>
      <w:tr w:rsidR="00CB2089" w:rsidTr="008A5E71">
        <w:tc>
          <w:tcPr>
            <w:cnfStyle w:val="001000000000" w:firstRow="0" w:lastRow="0" w:firstColumn="1" w:lastColumn="0" w:oddVBand="0" w:evenVBand="0" w:oddHBand="0" w:evenHBand="0" w:firstRowFirstColumn="0" w:firstRowLastColumn="0" w:lastRowFirstColumn="0" w:lastRowLastColumn="0"/>
            <w:tcW w:w="2093" w:type="dxa"/>
            <w:shd w:val="clear" w:color="auto" w:fill="FFFFFF" w:themeFill="background1"/>
          </w:tcPr>
          <w:p w:rsidR="00CB2089" w:rsidRPr="00CB2089" w:rsidRDefault="00CB2089" w:rsidP="00D80174">
            <w:pPr>
              <w:spacing w:before="0" w:after="0"/>
              <w:jc w:val="both"/>
            </w:pPr>
            <w:r w:rsidRPr="00CB2089">
              <w:t>High-pressure pump</w:t>
            </w:r>
          </w:p>
        </w:tc>
        <w:tc>
          <w:tcPr>
            <w:tcW w:w="7087" w:type="dxa"/>
            <w:shd w:val="clear" w:color="auto" w:fill="FFFFFF" w:themeFill="background1"/>
            <w:vAlign w:val="center"/>
          </w:tcPr>
          <w:p w:rsidR="00CB2089" w:rsidRPr="00CB2089" w:rsidRDefault="00CB2089" w:rsidP="00D80174">
            <w:pPr>
              <w:spacing w:before="0" w:after="0"/>
              <w:jc w:val="both"/>
              <w:cnfStyle w:val="000000000000" w:firstRow="0" w:lastRow="0" w:firstColumn="0" w:lastColumn="0" w:oddVBand="0" w:evenVBand="0" w:oddHBand="0" w:evenHBand="0" w:firstRowFirstColumn="0" w:firstRowLastColumn="0" w:lastRowFirstColumn="0" w:lastRowLastColumn="0"/>
              <w:rPr>
                <w:bCs/>
              </w:rPr>
            </w:pPr>
            <w:r w:rsidRPr="00CB2089">
              <w:rPr>
                <w:bCs/>
              </w:rPr>
              <w:t>320 bar high-pressure pump with a diesel-powered pump.</w:t>
            </w:r>
          </w:p>
        </w:tc>
      </w:tr>
    </w:tbl>
    <w:p w:rsidR="00CB2089" w:rsidRDefault="00CB2089" w:rsidP="00B0159F">
      <w:pPr>
        <w:jc w:val="both"/>
      </w:pPr>
      <w:r>
        <w:t xml:space="preserve">Source: own composition based on </w:t>
      </w:r>
      <w:hyperlink r:id="rId34" w:history="1">
        <w:r w:rsidRPr="00A54576">
          <w:rPr>
            <w:rStyle w:val="Hyperlink"/>
          </w:rPr>
          <w:t>http://www.hebo-maritiemservice.com/en/material/equipment/</w:t>
        </w:r>
      </w:hyperlink>
    </w:p>
    <w:p w:rsidR="004603AD" w:rsidRPr="00F3085F" w:rsidRDefault="000C0171" w:rsidP="00B0159F">
      <w:pPr>
        <w:jc w:val="both"/>
      </w:pPr>
      <w:r w:rsidRPr="004644DB">
        <w:fldChar w:fldCharType="begin"/>
      </w:r>
      <w:r w:rsidRPr="004644DB">
        <w:instrText xml:space="preserve"> REF _Ref462912292 \h  \* MERGEFORMAT </w:instrText>
      </w:r>
      <w:r w:rsidRPr="004644DB">
        <w:fldChar w:fldCharType="separate"/>
      </w:r>
      <w:r w:rsidR="00927888" w:rsidRPr="00927888">
        <w:t xml:space="preserve">Table </w:t>
      </w:r>
      <w:r w:rsidR="00927888" w:rsidRPr="00810923">
        <w:t>8</w:t>
      </w:r>
      <w:r w:rsidRPr="004644DB">
        <w:fldChar w:fldCharType="end"/>
      </w:r>
      <w:r w:rsidRPr="004644DB">
        <w:t xml:space="preserve"> gives an overview of the vessels that are prepared to intervene in the eventuality of an oil spill in the port of Rotterdam. The multifunctional vessels are equipped with oil containment and cleaning equipment. </w:t>
      </w:r>
      <w:r w:rsidR="009F5BF6">
        <w:t xml:space="preserve">The intervention vessels used in the port of Rotterdam </w:t>
      </w:r>
      <w:r w:rsidR="007E41F8">
        <w:t>offer</w:t>
      </w:r>
      <w:r w:rsidR="009F5BF6">
        <w:t xml:space="preserve"> a containment capacity of 350 </w:t>
      </w:r>
      <w:r w:rsidR="009F5BF6" w:rsidRPr="009F5BF6">
        <w:t>m</w:t>
      </w:r>
      <w:r w:rsidR="009F5BF6">
        <w:rPr>
          <w:vertAlign w:val="superscript"/>
        </w:rPr>
        <w:t>3</w:t>
      </w:r>
      <w:r w:rsidR="009F5BF6" w:rsidRPr="00810923">
        <w:t>of spi</w:t>
      </w:r>
      <w:r w:rsidR="009F5BF6">
        <w:t>l</w:t>
      </w:r>
      <w:r w:rsidR="009F5BF6" w:rsidRPr="00810923">
        <w:t>l</w:t>
      </w:r>
      <w:r w:rsidR="00261E34">
        <w:t xml:space="preserve"> in 5h</w:t>
      </w:r>
      <w:r w:rsidR="009F5BF6">
        <w:t>.</w:t>
      </w:r>
      <w:r w:rsidR="009F5BF6">
        <w:rPr>
          <w:vertAlign w:val="superscript"/>
        </w:rPr>
        <w:t xml:space="preserve"> </w:t>
      </w:r>
      <w:r w:rsidRPr="009F5BF6">
        <w:t xml:space="preserve">Moreover, </w:t>
      </w:r>
      <w:r w:rsidRPr="00261E34">
        <w:fldChar w:fldCharType="begin"/>
      </w:r>
      <w:r w:rsidRPr="00810923">
        <w:instrText xml:space="preserve"> REF _Ref462912306 \h  \* MERGEFORMAT </w:instrText>
      </w:r>
      <w:r w:rsidRPr="00261E34">
        <w:fldChar w:fldCharType="separate"/>
      </w:r>
      <w:r w:rsidR="00810923">
        <w:t>t</w:t>
      </w:r>
      <w:r w:rsidR="00927888" w:rsidRPr="00261E34">
        <w:t xml:space="preserve">able </w:t>
      </w:r>
      <w:r w:rsidR="00927888" w:rsidRPr="00810923">
        <w:t>9</w:t>
      </w:r>
      <w:r w:rsidRPr="00261E34">
        <w:fldChar w:fldCharType="end"/>
      </w:r>
      <w:r w:rsidRPr="004644DB">
        <w:t xml:space="preserve"> puts forward the extra equipment that is on stand-by for oil spill interventions.</w:t>
      </w:r>
      <w:r w:rsidR="004644DB" w:rsidRPr="004644DB">
        <w:t xml:space="preserve"> HEBO </w:t>
      </w:r>
      <w:r w:rsidR="00C071FD">
        <w:t>has</w:t>
      </w:r>
      <w:r w:rsidR="004644DB" w:rsidRPr="004644DB">
        <w:t xml:space="preserve"> oil skimmers, booms</w:t>
      </w:r>
      <w:r w:rsidR="004644DB" w:rsidRPr="00F3085F">
        <w:t>, vacuum units and high-pressure pumps.</w:t>
      </w:r>
      <w:r w:rsidR="004F62F9" w:rsidRPr="00F3085F">
        <w:t xml:space="preserve"> </w:t>
      </w:r>
      <w:r w:rsidR="004F62F9" w:rsidRPr="00F3085F">
        <w:fldChar w:fldCharType="begin"/>
      </w:r>
      <w:r w:rsidR="004F62F9" w:rsidRPr="00F3085F">
        <w:instrText xml:space="preserve"> REF _Ref462912749 \h  \* MERGEFORMAT </w:instrText>
      </w:r>
      <w:r w:rsidR="004F62F9" w:rsidRPr="00F3085F">
        <w:fldChar w:fldCharType="separate"/>
      </w:r>
      <w:r w:rsidR="00927888" w:rsidRPr="00F3085F">
        <w:rPr>
          <w:bCs/>
        </w:rPr>
        <w:t xml:space="preserve">Figure </w:t>
      </w:r>
      <w:r w:rsidR="00927888">
        <w:rPr>
          <w:bCs/>
        </w:rPr>
        <w:t>18</w:t>
      </w:r>
      <w:r w:rsidR="004F62F9" w:rsidRPr="00F3085F">
        <w:fldChar w:fldCharType="end"/>
      </w:r>
      <w:r w:rsidR="004F62F9" w:rsidRPr="00F3085F">
        <w:t xml:space="preserve"> presents the location of oil spill response vessels in the port of Rotterdam.</w:t>
      </w:r>
    </w:p>
    <w:p w:rsidR="00F3085F" w:rsidRPr="00F3085F" w:rsidRDefault="00F3085F" w:rsidP="00B0159F">
      <w:pPr>
        <w:jc w:val="both"/>
        <w:rPr>
          <w:bCs/>
        </w:rPr>
      </w:pPr>
      <w:bookmarkStart w:id="95" w:name="_Ref462912749"/>
      <w:bookmarkStart w:id="96" w:name="_Toc466615849"/>
      <w:r w:rsidRPr="00F3085F">
        <w:rPr>
          <w:bCs/>
        </w:rPr>
        <w:t xml:space="preserve">Figure </w:t>
      </w:r>
      <w:r w:rsidRPr="00F3085F">
        <w:rPr>
          <w:bCs/>
        </w:rPr>
        <w:fldChar w:fldCharType="begin"/>
      </w:r>
      <w:r w:rsidRPr="00F3085F">
        <w:rPr>
          <w:bCs/>
        </w:rPr>
        <w:instrText xml:space="preserve"> SEQ Figure \* ARABIC </w:instrText>
      </w:r>
      <w:r w:rsidRPr="00F3085F">
        <w:rPr>
          <w:bCs/>
        </w:rPr>
        <w:fldChar w:fldCharType="separate"/>
      </w:r>
      <w:r w:rsidR="00927888">
        <w:rPr>
          <w:bCs/>
          <w:noProof/>
        </w:rPr>
        <w:t>18</w:t>
      </w:r>
      <w:r w:rsidRPr="00F3085F">
        <w:rPr>
          <w:bCs/>
        </w:rPr>
        <w:fldChar w:fldCharType="end"/>
      </w:r>
      <w:bookmarkEnd w:id="95"/>
      <w:r w:rsidRPr="00F3085F">
        <w:rPr>
          <w:bCs/>
        </w:rPr>
        <w:t>. Location of oil spill response vessels in the port of Rotterdam.</w:t>
      </w:r>
      <w:bookmarkEnd w:id="96"/>
    </w:p>
    <w:p w:rsidR="008734AC" w:rsidRPr="004644DB" w:rsidRDefault="00BA71EC" w:rsidP="00B0159F">
      <w:pPr>
        <w:jc w:val="both"/>
      </w:pPr>
      <w:r w:rsidRPr="004F62F9">
        <w:rPr>
          <w:noProof/>
          <w:lang w:val="nl-BE" w:eastAsia="nl-BE"/>
        </w:rPr>
        <mc:AlternateContent>
          <mc:Choice Requires="wpg">
            <w:drawing>
              <wp:anchor distT="0" distB="0" distL="114300" distR="114300" simplePos="0" relativeHeight="251670528" behindDoc="0" locked="0" layoutInCell="1" allowOverlap="1" wp14:anchorId="7308421A" wp14:editId="1EDCCA38">
                <wp:simplePos x="0" y="0"/>
                <wp:positionH relativeFrom="column">
                  <wp:posOffset>1815465</wp:posOffset>
                </wp:positionH>
                <wp:positionV relativeFrom="paragraph">
                  <wp:posOffset>481330</wp:posOffset>
                </wp:positionV>
                <wp:extent cx="3067050" cy="1733550"/>
                <wp:effectExtent l="0" t="0" r="0" b="0"/>
                <wp:wrapNone/>
                <wp:docPr id="41" name="Group 41"/>
                <wp:cNvGraphicFramePr/>
                <a:graphic xmlns:a="http://schemas.openxmlformats.org/drawingml/2006/main">
                  <a:graphicData uri="http://schemas.microsoft.com/office/word/2010/wordprocessingGroup">
                    <wpg:wgp>
                      <wpg:cNvGrpSpPr/>
                      <wpg:grpSpPr>
                        <a:xfrm>
                          <a:off x="0" y="0"/>
                          <a:ext cx="3067050" cy="1733550"/>
                          <a:chOff x="0" y="0"/>
                          <a:chExt cx="3067050" cy="1733550"/>
                        </a:xfrm>
                      </wpg:grpSpPr>
                      <pic:pic xmlns:pic="http://schemas.openxmlformats.org/drawingml/2006/picture">
                        <pic:nvPicPr>
                          <pic:cNvPr id="37" name="Picture 3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5275" cy="285750"/>
                          </a:xfrm>
                          <a:prstGeom prst="rect">
                            <a:avLst/>
                          </a:prstGeom>
                        </pic:spPr>
                      </pic:pic>
                      <pic:pic xmlns:pic="http://schemas.openxmlformats.org/drawingml/2006/picture">
                        <pic:nvPicPr>
                          <pic:cNvPr id="38" name="Picture 3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733550" y="1447800"/>
                            <a:ext cx="295275" cy="285750"/>
                          </a:xfrm>
                          <a:prstGeom prst="rect">
                            <a:avLst/>
                          </a:prstGeom>
                        </pic:spPr>
                      </pic:pic>
                      <pic:pic xmlns:pic="http://schemas.openxmlformats.org/drawingml/2006/picture">
                        <pic:nvPicPr>
                          <pic:cNvPr id="40" name="Picture 4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2771775" y="1162050"/>
                            <a:ext cx="295275" cy="285750"/>
                          </a:xfrm>
                          <a:prstGeom prst="rect">
                            <a:avLst/>
                          </a:prstGeom>
                        </pic:spPr>
                      </pic:pic>
                    </wpg:wg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F52E2D" id="Group 41" o:spid="_x0000_s1026" style="position:absolute;margin-left:142.95pt;margin-top:37.9pt;width:241.5pt;height:136.5pt;z-index:251670528" coordsize="30670,17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">
                <v:shape id="Picture 37" o:spid="_x0000_s1027" type="#_x0000_t75" style="position:absolute;width:2952;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">
                  <v:imagedata r:id="rId37" o:title=""/>
                  <v:path arrowok="t"/>
                </v:shape>
                <v:shape id="Picture 38" o:spid="_x0000_s1028" type="#_x0000_t75" style="position:absolute;left:17335;top:14478;width:2953;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">
                  <v:imagedata r:id="rId37" o:title=""/>
                  <v:path arrowok="t"/>
                </v:shape>
                <v:shape id="Picture 40" o:spid="_x0000_s1029" type="#_x0000_t75" style="position:absolute;left:27717;top:11620;width:2953;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">
                  <v:imagedata r:id="rId37" o:title=""/>
                  <v:path arrowok="t"/>
                </v:shape>
              </v:group>
            </w:pict>
          </mc:Fallback>
        </mc:AlternateContent>
      </w:r>
      <w:r w:rsidR="00976882" w:rsidRPr="004644DB">
        <w:rPr>
          <w:noProof/>
          <w:lang w:val="nl-BE" w:eastAsia="nl-BE"/>
        </w:rPr>
        <w:drawing>
          <wp:inline distT="0" distB="0" distL="0" distR="0" wp14:anchorId="17469A0B" wp14:editId="0A90475B">
            <wp:extent cx="5831840" cy="2881819"/>
            <wp:effectExtent l="19050" t="19050" r="16510" b="139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831840" cy="2881819"/>
                    </a:xfrm>
                    <a:prstGeom prst="rect">
                      <a:avLst/>
                    </a:prstGeom>
                    <a:ln>
                      <a:solidFill>
                        <a:schemeClr val="tx1"/>
                      </a:solidFill>
                    </a:ln>
                  </pic:spPr>
                </pic:pic>
              </a:graphicData>
            </a:graphic>
          </wp:inline>
        </w:drawing>
      </w:r>
    </w:p>
    <w:p w:rsidR="008734AC" w:rsidRDefault="004603AD" w:rsidP="00B0159F">
      <w:pPr>
        <w:jc w:val="both"/>
      </w:pPr>
      <w:r w:rsidRPr="004644DB">
        <w:lastRenderedPageBreak/>
        <w:t>Source: own composition based on interviews</w:t>
      </w:r>
    </w:p>
    <w:p w:rsidR="004644DB" w:rsidRPr="00727900" w:rsidRDefault="004F62F9" w:rsidP="00B0159F">
      <w:pPr>
        <w:jc w:val="both"/>
      </w:pPr>
      <w:r w:rsidRPr="004F62F9">
        <w:t xml:space="preserve">As seen in </w:t>
      </w:r>
      <w:r w:rsidRPr="004F62F9">
        <w:fldChar w:fldCharType="begin"/>
      </w:r>
      <w:r w:rsidRPr="004F62F9">
        <w:instrText xml:space="preserve"> REF _Ref462912749 \h  \* MERGEFORMAT </w:instrText>
      </w:r>
      <w:r w:rsidRPr="004F62F9">
        <w:fldChar w:fldCharType="separate"/>
      </w:r>
      <w:r w:rsidR="00810923">
        <w:t>f</w:t>
      </w:r>
      <w:r w:rsidR="00927888" w:rsidRPr="00927888">
        <w:t xml:space="preserve">igure </w:t>
      </w:r>
      <w:r w:rsidR="00927888" w:rsidRPr="00810923">
        <w:t>18</w:t>
      </w:r>
      <w:r w:rsidRPr="004F62F9">
        <w:fldChar w:fldCharType="end"/>
      </w:r>
      <w:r>
        <w:t>,</w:t>
      </w:r>
      <w:r w:rsidRPr="004F62F9">
        <w:t xml:space="preserve"> </w:t>
      </w:r>
      <w:r w:rsidR="00F9315D">
        <w:t xml:space="preserve">HEBO strategically located oil spill response vessels to provide a fast intervention service. </w:t>
      </w:r>
      <w:r w:rsidR="00F9315D" w:rsidRPr="000142BC">
        <w:t xml:space="preserve">Moreover, through the contractual agreement, HEBO is obliged to </w:t>
      </w:r>
      <w:r w:rsidR="00C071FD" w:rsidRPr="00727900">
        <w:t>have</w:t>
      </w:r>
      <w:r w:rsidR="00893351" w:rsidRPr="00727900">
        <w:t xml:space="preserve"> enough cleaning</w:t>
      </w:r>
      <w:r w:rsidR="00F9315D" w:rsidRPr="00727900">
        <w:t xml:space="preserve"> equipment to ensure the </w:t>
      </w:r>
      <w:r w:rsidR="00893351" w:rsidRPr="00F815A8">
        <w:t>intervention, in parallel, to two oil spill calls</w:t>
      </w:r>
      <w:r w:rsidR="00893351" w:rsidRPr="000142BC">
        <w:t>.</w:t>
      </w:r>
    </w:p>
    <w:p w:rsidR="00403B6D" w:rsidRPr="00810923" w:rsidRDefault="00403B6D" w:rsidP="001F7E94">
      <w:pPr>
        <w:pStyle w:val="Style11"/>
        <w:ind w:left="1418"/>
      </w:pPr>
      <w:bookmarkStart w:id="97" w:name="_Toc467492685"/>
      <w:r w:rsidRPr="00810923">
        <w:t>Intervention equipment of Rijkswaterstaat</w:t>
      </w:r>
      <w:bookmarkEnd w:id="97"/>
    </w:p>
    <w:p w:rsidR="00427237" w:rsidRPr="00233587" w:rsidRDefault="00E51BC0" w:rsidP="000142BC">
      <w:pPr>
        <w:jc w:val="both"/>
        <w:rPr>
          <w:lang w:val="en-US"/>
        </w:rPr>
      </w:pPr>
      <w:r w:rsidRPr="00810923">
        <w:t xml:space="preserve">The </w:t>
      </w:r>
      <w:r w:rsidR="004E1960" w:rsidRPr="00810923">
        <w:t xml:space="preserve">responsibility for </w:t>
      </w:r>
      <w:r w:rsidR="008777CA" w:rsidRPr="00810923">
        <w:t xml:space="preserve">water quality of </w:t>
      </w:r>
      <w:r w:rsidRPr="00810923">
        <w:t xml:space="preserve">navigation </w:t>
      </w:r>
      <w:r w:rsidR="008777CA" w:rsidRPr="000142BC">
        <w:rPr>
          <w:lang w:val="en-US"/>
        </w:rPr>
        <w:t>ways</w:t>
      </w:r>
      <w:r w:rsidRPr="00727900">
        <w:rPr>
          <w:lang w:val="en-US"/>
        </w:rPr>
        <w:t xml:space="preserve"> in </w:t>
      </w:r>
      <w:r w:rsidR="002F5AA7">
        <w:rPr>
          <w:lang w:val="en-US"/>
        </w:rPr>
        <w:t>T</w:t>
      </w:r>
      <w:r w:rsidRPr="00727900">
        <w:rPr>
          <w:lang w:val="en-US"/>
        </w:rPr>
        <w:t xml:space="preserve">he </w:t>
      </w:r>
      <w:r w:rsidR="004E1960" w:rsidRPr="00727900">
        <w:rPr>
          <w:lang w:val="en-US"/>
        </w:rPr>
        <w:t>N</w:t>
      </w:r>
      <w:r w:rsidRPr="00727900">
        <w:rPr>
          <w:lang w:val="en-US"/>
        </w:rPr>
        <w:t>e</w:t>
      </w:r>
      <w:r w:rsidR="004E1960" w:rsidRPr="00F815A8">
        <w:rPr>
          <w:lang w:val="en-US"/>
        </w:rPr>
        <w:t>th</w:t>
      </w:r>
      <w:r w:rsidRPr="006B6FF3">
        <w:rPr>
          <w:lang w:val="en-US"/>
        </w:rPr>
        <w:t xml:space="preserve">erlands </w:t>
      </w:r>
      <w:r w:rsidR="00DA061A">
        <w:rPr>
          <w:lang w:val="en-US"/>
        </w:rPr>
        <w:t>is h</w:t>
      </w:r>
      <w:r w:rsidR="002F5AA7">
        <w:rPr>
          <w:lang w:val="en-US"/>
        </w:rPr>
        <w:t>e</w:t>
      </w:r>
      <w:r w:rsidR="00DA061A">
        <w:rPr>
          <w:lang w:val="en-US"/>
        </w:rPr>
        <w:t xml:space="preserve">ld by the Minister of </w:t>
      </w:r>
      <w:r w:rsidR="002F5AA7">
        <w:rPr>
          <w:lang w:val="en-US"/>
        </w:rPr>
        <w:t>I</w:t>
      </w:r>
      <w:r w:rsidR="008777CA" w:rsidRPr="00F7008F">
        <w:rPr>
          <w:lang w:val="en-US"/>
        </w:rPr>
        <w:t xml:space="preserve">nfrastructure and </w:t>
      </w:r>
      <w:r w:rsidR="00DA061A">
        <w:rPr>
          <w:lang w:val="en-US"/>
        </w:rPr>
        <w:t xml:space="preserve">the </w:t>
      </w:r>
      <w:r w:rsidR="002F5AA7">
        <w:rPr>
          <w:lang w:val="en-US"/>
        </w:rPr>
        <w:t>E</w:t>
      </w:r>
      <w:r w:rsidR="00DA061A">
        <w:rPr>
          <w:lang w:val="en-US"/>
        </w:rPr>
        <w:t>nvironment</w:t>
      </w:r>
      <w:r w:rsidR="008777CA" w:rsidRPr="00F7008F">
        <w:rPr>
          <w:lang w:val="en-US"/>
        </w:rPr>
        <w:t xml:space="preserve">. This responsibility </w:t>
      </w:r>
      <w:r w:rsidR="008777CA" w:rsidRPr="001629F5">
        <w:rPr>
          <w:lang w:val="en-US"/>
        </w:rPr>
        <w:t>is taken by RWS. Further</w:t>
      </w:r>
      <w:r w:rsidR="002F5AA7">
        <w:rPr>
          <w:lang w:val="en-US"/>
        </w:rPr>
        <w:t>,</w:t>
      </w:r>
      <w:r w:rsidR="008777CA" w:rsidRPr="001629F5">
        <w:rPr>
          <w:lang w:val="en-US"/>
        </w:rPr>
        <w:t xml:space="preserve"> the water qua</w:t>
      </w:r>
      <w:r w:rsidR="008777CA" w:rsidRPr="00DA061A">
        <w:rPr>
          <w:lang w:val="en-US"/>
        </w:rPr>
        <w:t xml:space="preserve">lity in </w:t>
      </w:r>
      <w:r w:rsidR="002F5AA7">
        <w:rPr>
          <w:lang w:val="en-US"/>
        </w:rPr>
        <w:t>T</w:t>
      </w:r>
      <w:r w:rsidR="008777CA" w:rsidRPr="00DA061A">
        <w:rPr>
          <w:lang w:val="en-US"/>
        </w:rPr>
        <w:t xml:space="preserve">he Netherlands </w:t>
      </w:r>
      <w:r w:rsidR="005B40E6" w:rsidRPr="00DA061A">
        <w:rPr>
          <w:lang w:val="en-US"/>
        </w:rPr>
        <w:t>was delegated to</w:t>
      </w:r>
      <w:r w:rsidRPr="00DA061A">
        <w:rPr>
          <w:lang w:val="en-US"/>
        </w:rPr>
        <w:t xml:space="preserve"> governmental and local </w:t>
      </w:r>
      <w:r w:rsidR="004E1960" w:rsidRPr="00DA061A">
        <w:rPr>
          <w:lang w:val="en-US"/>
        </w:rPr>
        <w:t>authorities</w:t>
      </w:r>
      <w:r>
        <w:rPr>
          <w:lang w:val="en-US"/>
        </w:rPr>
        <w:t xml:space="preserve"> (provinces or even municipalities).</w:t>
      </w:r>
      <w:r w:rsidR="004E1960">
        <w:rPr>
          <w:lang w:val="en-US"/>
        </w:rPr>
        <w:t xml:space="preserve"> For the water within the </w:t>
      </w:r>
      <w:r w:rsidR="002F5AA7">
        <w:rPr>
          <w:lang w:val="en-US"/>
        </w:rPr>
        <w:t>P</w:t>
      </w:r>
      <w:r w:rsidR="004E1960">
        <w:rPr>
          <w:lang w:val="en-US"/>
        </w:rPr>
        <w:t>ort of Rotterdam</w:t>
      </w:r>
      <w:r w:rsidR="002F5AA7">
        <w:rPr>
          <w:lang w:val="en-US"/>
        </w:rPr>
        <w:t>,</w:t>
      </w:r>
      <w:r w:rsidR="004E1960">
        <w:rPr>
          <w:lang w:val="en-US"/>
        </w:rPr>
        <w:t xml:space="preserve"> </w:t>
      </w:r>
      <w:r w:rsidR="003D0619">
        <w:rPr>
          <w:lang w:val="en-US"/>
        </w:rPr>
        <w:t>the cleaning and maintenance</w:t>
      </w:r>
      <w:r w:rsidR="004E1960">
        <w:rPr>
          <w:lang w:val="en-US"/>
        </w:rPr>
        <w:t xml:space="preserve"> responsibility has been delegated to the</w:t>
      </w:r>
      <w:r w:rsidR="000142BC">
        <w:rPr>
          <w:lang w:val="en-US"/>
        </w:rPr>
        <w:t xml:space="preserve"> </w:t>
      </w:r>
      <w:r w:rsidR="004E1960">
        <w:rPr>
          <w:lang w:val="en-US"/>
        </w:rPr>
        <w:t>R</w:t>
      </w:r>
      <w:r w:rsidR="000142BC">
        <w:rPr>
          <w:lang w:val="en-US"/>
        </w:rPr>
        <w:t>P</w:t>
      </w:r>
      <w:r w:rsidR="004E1960">
        <w:rPr>
          <w:lang w:val="en-US"/>
        </w:rPr>
        <w:t xml:space="preserve">A. </w:t>
      </w:r>
      <w:r w:rsidR="003D0619">
        <w:rPr>
          <w:lang w:val="en-US"/>
        </w:rPr>
        <w:t>Yet, RWS is still responsible for its quality, giving it the authority t</w:t>
      </w:r>
      <w:r w:rsidR="000142BC">
        <w:rPr>
          <w:lang w:val="en-US"/>
        </w:rPr>
        <w:t xml:space="preserve">o control the actions taken by </w:t>
      </w:r>
      <w:r w:rsidR="003D0619">
        <w:rPr>
          <w:lang w:val="en-US"/>
        </w:rPr>
        <w:t>R</w:t>
      </w:r>
      <w:r w:rsidR="000142BC">
        <w:rPr>
          <w:lang w:val="en-US"/>
        </w:rPr>
        <w:t>P</w:t>
      </w:r>
      <w:r w:rsidR="003D0619">
        <w:rPr>
          <w:lang w:val="en-US"/>
        </w:rPr>
        <w:t>A. For example</w:t>
      </w:r>
      <w:r w:rsidR="00FD2A8A">
        <w:rPr>
          <w:lang w:val="en-US"/>
        </w:rPr>
        <w:t>,</w:t>
      </w:r>
      <w:r w:rsidR="003D0619">
        <w:rPr>
          <w:lang w:val="en-US"/>
        </w:rPr>
        <w:t xml:space="preserve"> </w:t>
      </w:r>
      <w:r w:rsidR="000142BC">
        <w:rPr>
          <w:lang w:val="en-US"/>
        </w:rPr>
        <w:t xml:space="preserve">when the </w:t>
      </w:r>
      <w:r w:rsidR="008D5E75">
        <w:rPr>
          <w:lang w:val="en-US"/>
        </w:rPr>
        <w:t>R</w:t>
      </w:r>
      <w:r w:rsidR="000142BC">
        <w:rPr>
          <w:lang w:val="en-US"/>
        </w:rPr>
        <w:t>P</w:t>
      </w:r>
      <w:r w:rsidR="008D5E75">
        <w:rPr>
          <w:lang w:val="en-US"/>
        </w:rPr>
        <w:t>A closes a</w:t>
      </w:r>
      <w:r w:rsidR="00FD2A8A">
        <w:rPr>
          <w:lang w:val="en-US"/>
        </w:rPr>
        <w:t>n</w:t>
      </w:r>
      <w:r w:rsidR="008D5E75">
        <w:rPr>
          <w:lang w:val="en-US"/>
        </w:rPr>
        <w:t xml:space="preserve"> oil spill cleaning contract with a private company, RWS has the authority to amend its content. Equally</w:t>
      </w:r>
      <w:r w:rsidR="00645275">
        <w:rPr>
          <w:lang w:val="en-US"/>
        </w:rPr>
        <w:t>,</w:t>
      </w:r>
      <w:r w:rsidR="008D5E75">
        <w:rPr>
          <w:lang w:val="en-US"/>
        </w:rPr>
        <w:t xml:space="preserve"> in the eventuality of an oil spill event, representative of RWS can be involved in the intervention coordination center and contribute to the intervention coordination.</w:t>
      </w:r>
    </w:p>
    <w:p w:rsidR="00427237" w:rsidRPr="00233587" w:rsidRDefault="00FD2A8A" w:rsidP="00810923">
      <w:pPr>
        <w:jc w:val="both"/>
        <w:rPr>
          <w:lang w:val="en-US"/>
        </w:rPr>
      </w:pPr>
      <w:r w:rsidRPr="00233587">
        <w:rPr>
          <w:lang w:val="en-US"/>
        </w:rPr>
        <w:t xml:space="preserve">RWS takes the coordination </w:t>
      </w:r>
      <w:r w:rsidR="00233587" w:rsidRPr="00233587">
        <w:rPr>
          <w:lang w:val="en-US"/>
        </w:rPr>
        <w:t xml:space="preserve">of intervention for </w:t>
      </w:r>
      <w:r w:rsidRPr="00233587">
        <w:rPr>
          <w:lang w:val="en-US"/>
        </w:rPr>
        <w:t xml:space="preserve">oil spill events </w:t>
      </w:r>
      <w:r w:rsidR="00233587" w:rsidRPr="00233587">
        <w:rPr>
          <w:lang w:val="en-US"/>
        </w:rPr>
        <w:t xml:space="preserve">that happen </w:t>
      </w:r>
      <w:r w:rsidRPr="00233587">
        <w:rPr>
          <w:lang w:val="en-US"/>
        </w:rPr>
        <w:t xml:space="preserve">outside the port basin. </w:t>
      </w:r>
      <w:r w:rsidR="00233587" w:rsidRPr="00233587">
        <w:rPr>
          <w:lang w:val="en-US"/>
        </w:rPr>
        <w:t>RWS has a cleaning contract with the same cleaning company, HEBO. I</w:t>
      </w:r>
      <w:r w:rsidR="00645275">
        <w:rPr>
          <w:lang w:val="en-US"/>
        </w:rPr>
        <w:t>n</w:t>
      </w:r>
      <w:r w:rsidR="00233587" w:rsidRPr="00233587">
        <w:rPr>
          <w:lang w:val="en-US"/>
        </w:rPr>
        <w:t xml:space="preserve"> the eventuality of an oil spill event on the main river, Maas, similar intervention equipment as in the case of </w:t>
      </w:r>
      <w:r w:rsidR="002F5AA7">
        <w:rPr>
          <w:lang w:val="en-US"/>
        </w:rPr>
        <w:t xml:space="preserve">the </w:t>
      </w:r>
      <w:r w:rsidR="00233587" w:rsidRPr="00233587">
        <w:rPr>
          <w:lang w:val="en-US"/>
        </w:rPr>
        <w:t>port of Rotterdam is used.</w:t>
      </w:r>
    </w:p>
    <w:p w:rsidR="00403B6D" w:rsidRPr="00A87915" w:rsidRDefault="00403B6D" w:rsidP="001F7E94">
      <w:pPr>
        <w:pStyle w:val="Style11"/>
        <w:ind w:left="1418"/>
      </w:pPr>
      <w:bookmarkStart w:id="98" w:name="_Toc466018576"/>
      <w:bookmarkStart w:id="99" w:name="_Toc466034923"/>
      <w:bookmarkStart w:id="100" w:name="_Toc467492686"/>
      <w:bookmarkEnd w:id="98"/>
      <w:bookmarkEnd w:id="99"/>
      <w:r w:rsidRPr="00A87915">
        <w:t>Intervention equipment of Scherm</w:t>
      </w:r>
      <w:r w:rsidR="00552DBE">
        <w:t>en</w:t>
      </w:r>
      <w:r w:rsidRPr="00A87915">
        <w:t>pool</w:t>
      </w:r>
      <w:bookmarkEnd w:id="100"/>
    </w:p>
    <w:p w:rsidR="005F59A6" w:rsidRDefault="00D456A6" w:rsidP="001E4CBA">
      <w:pPr>
        <w:jc w:val="both"/>
      </w:pPr>
      <w:r>
        <w:t xml:space="preserve">Schermenpool (SRH) </w:t>
      </w:r>
      <w:r w:rsidR="005F59A6">
        <w:t xml:space="preserve">is an association of companies that </w:t>
      </w:r>
      <w:r w:rsidRPr="000F0276">
        <w:t>takes care of the logistics, the maintenance and administrat</w:t>
      </w:r>
      <w:r w:rsidR="005F59A6">
        <w:t>ion of oil protective equipment</w:t>
      </w:r>
      <w:r w:rsidR="00FB70E2">
        <w:t xml:space="preserve"> that exists in the port of Rotterdam</w:t>
      </w:r>
      <w:r w:rsidR="005F59A6">
        <w:t xml:space="preserve">. </w:t>
      </w:r>
      <w:r w:rsidR="001E4CBA">
        <w:t>With the help fr</w:t>
      </w:r>
      <w:r w:rsidR="003E0A66">
        <w:t>o</w:t>
      </w:r>
      <w:r w:rsidR="001E4CBA">
        <w:t xml:space="preserve">m the fire brigade, they </w:t>
      </w:r>
      <w:r w:rsidR="00FB70E2">
        <w:t xml:space="preserve">organize the </w:t>
      </w:r>
      <w:r w:rsidR="001E4CBA">
        <w:t xml:space="preserve">transport and install the </w:t>
      </w:r>
      <w:r w:rsidR="001E4CBA" w:rsidRPr="000F0276">
        <w:t xml:space="preserve">containment oil booms </w:t>
      </w:r>
      <w:r w:rsidR="001E4CBA">
        <w:t>for a more</w:t>
      </w:r>
      <w:r w:rsidR="001E4CBA" w:rsidRPr="000F0276">
        <w:t xml:space="preserve"> effective </w:t>
      </w:r>
      <w:r w:rsidR="001E4CBA">
        <w:t xml:space="preserve">oil spill intervention. </w:t>
      </w:r>
    </w:p>
    <w:p w:rsidR="00086D77" w:rsidRPr="005A0DB5" w:rsidRDefault="001E4CBA" w:rsidP="005A0DB5">
      <w:pPr>
        <w:jc w:val="both"/>
      </w:pPr>
      <w:r>
        <w:t>The equipment administrated by SRH consist of oil boom</w:t>
      </w:r>
      <w:r w:rsidR="007F68CF">
        <w:t xml:space="preserve">s, aluminium racks used to transport the oil booms and oil screens as </w:t>
      </w:r>
      <w:r w:rsidR="007F68CF" w:rsidRPr="00606EAB">
        <w:t>shown in</w:t>
      </w:r>
      <w:r w:rsidR="00606EAB" w:rsidRPr="00606EAB">
        <w:t xml:space="preserve"> </w:t>
      </w:r>
      <w:r w:rsidR="00606EAB" w:rsidRPr="00606EAB">
        <w:fldChar w:fldCharType="begin"/>
      </w:r>
      <w:r w:rsidR="00606EAB" w:rsidRPr="00606EAB">
        <w:instrText xml:space="preserve"> REF _Ref464218246 \h </w:instrText>
      </w:r>
      <w:r w:rsidR="00606EAB" w:rsidRPr="001F7E94">
        <w:instrText xml:space="preserve"> \* MERGEFORMAT </w:instrText>
      </w:r>
      <w:r w:rsidR="00606EAB" w:rsidRPr="00606EAB">
        <w:fldChar w:fldCharType="separate"/>
      </w:r>
      <w:r w:rsidR="00810923">
        <w:rPr>
          <w:bCs/>
        </w:rPr>
        <w:t>t</w:t>
      </w:r>
      <w:r w:rsidR="00927888" w:rsidRPr="00927888">
        <w:rPr>
          <w:bCs/>
        </w:rPr>
        <w:t xml:space="preserve">able </w:t>
      </w:r>
      <w:r w:rsidR="00927888" w:rsidRPr="00810923">
        <w:rPr>
          <w:bCs/>
          <w:noProof/>
        </w:rPr>
        <w:t>10</w:t>
      </w:r>
      <w:r w:rsidR="00606EAB" w:rsidRPr="00606EAB">
        <w:fldChar w:fldCharType="end"/>
      </w:r>
      <w:r w:rsidR="007F68CF" w:rsidRPr="00606EAB">
        <w:t>.</w:t>
      </w:r>
      <w:bookmarkStart w:id="101" w:name="_Ref462920092"/>
    </w:p>
    <w:p w:rsidR="007F68CF" w:rsidRPr="00086D77" w:rsidRDefault="00237632" w:rsidP="00086D77">
      <w:pPr>
        <w:pStyle w:val="Bijschrift"/>
        <w:rPr>
          <w:b w:val="0"/>
          <w:bCs w:val="0"/>
          <w:color w:val="auto"/>
          <w:sz w:val="22"/>
          <w:szCs w:val="22"/>
          <w:lang w:val="en-GB"/>
        </w:rPr>
      </w:pPr>
      <w:bookmarkStart w:id="102" w:name="_Ref464218246"/>
      <w:bookmarkStart w:id="103" w:name="_Toc466615861"/>
      <w:r w:rsidRPr="00870593">
        <w:rPr>
          <w:b w:val="0"/>
          <w:bCs w:val="0"/>
          <w:color w:val="auto"/>
          <w:sz w:val="22"/>
          <w:szCs w:val="22"/>
          <w:lang w:val="en-GB"/>
        </w:rPr>
        <w:t xml:space="preserve">Table </w:t>
      </w:r>
      <w:r w:rsidRPr="00870593">
        <w:rPr>
          <w:b w:val="0"/>
          <w:bCs w:val="0"/>
          <w:color w:val="auto"/>
          <w:sz w:val="22"/>
          <w:szCs w:val="22"/>
          <w:lang w:val="en-GB"/>
        </w:rPr>
        <w:fldChar w:fldCharType="begin"/>
      </w:r>
      <w:r w:rsidRPr="00870593">
        <w:rPr>
          <w:b w:val="0"/>
          <w:bCs w:val="0"/>
          <w:color w:val="auto"/>
          <w:sz w:val="22"/>
          <w:szCs w:val="22"/>
          <w:lang w:val="en-GB"/>
        </w:rPr>
        <w:instrText xml:space="preserve"> SEQ Table \* ARABIC </w:instrText>
      </w:r>
      <w:r w:rsidRPr="00870593">
        <w:rPr>
          <w:b w:val="0"/>
          <w:bCs w:val="0"/>
          <w:color w:val="auto"/>
          <w:sz w:val="22"/>
          <w:szCs w:val="22"/>
          <w:lang w:val="en-GB"/>
        </w:rPr>
        <w:fldChar w:fldCharType="separate"/>
      </w:r>
      <w:r w:rsidR="00927888">
        <w:rPr>
          <w:b w:val="0"/>
          <w:bCs w:val="0"/>
          <w:noProof/>
          <w:color w:val="auto"/>
          <w:sz w:val="22"/>
          <w:szCs w:val="22"/>
          <w:lang w:val="en-GB"/>
        </w:rPr>
        <w:t>10</w:t>
      </w:r>
      <w:r w:rsidRPr="00870593">
        <w:rPr>
          <w:b w:val="0"/>
          <w:bCs w:val="0"/>
          <w:color w:val="auto"/>
          <w:sz w:val="22"/>
          <w:szCs w:val="22"/>
          <w:lang w:val="en-GB"/>
        </w:rPr>
        <w:fldChar w:fldCharType="end"/>
      </w:r>
      <w:bookmarkEnd w:id="101"/>
      <w:bookmarkEnd w:id="102"/>
      <w:r w:rsidRPr="00870593">
        <w:rPr>
          <w:b w:val="0"/>
          <w:bCs w:val="0"/>
          <w:color w:val="auto"/>
          <w:sz w:val="22"/>
          <w:szCs w:val="22"/>
          <w:lang w:val="en-GB"/>
        </w:rPr>
        <w:t xml:space="preserve">. </w:t>
      </w:r>
      <w:r w:rsidR="00870593" w:rsidRPr="00870593">
        <w:rPr>
          <w:b w:val="0"/>
          <w:bCs w:val="0"/>
          <w:color w:val="auto"/>
          <w:sz w:val="22"/>
          <w:szCs w:val="22"/>
          <w:lang w:val="en-GB"/>
        </w:rPr>
        <w:t>SRH o</w:t>
      </w:r>
      <w:r w:rsidRPr="00870593">
        <w:rPr>
          <w:b w:val="0"/>
          <w:bCs w:val="0"/>
          <w:color w:val="auto"/>
          <w:sz w:val="22"/>
          <w:szCs w:val="22"/>
          <w:lang w:val="en-GB"/>
        </w:rPr>
        <w:t>il contain</w:t>
      </w:r>
      <w:r w:rsidR="00870593" w:rsidRPr="00870593">
        <w:rPr>
          <w:b w:val="0"/>
          <w:bCs w:val="0"/>
          <w:color w:val="auto"/>
          <w:sz w:val="22"/>
          <w:szCs w:val="22"/>
          <w:lang w:val="en-GB"/>
        </w:rPr>
        <w:t>ment and cleaning equipment</w:t>
      </w:r>
      <w:bookmarkEnd w:id="103"/>
      <w:r w:rsidR="00870593" w:rsidRPr="00870593">
        <w:rPr>
          <w:b w:val="0"/>
          <w:bCs w:val="0"/>
          <w:color w:val="auto"/>
          <w:sz w:val="22"/>
          <w:szCs w:val="22"/>
          <w:lang w:val="en-GB"/>
        </w:rPr>
        <w:t xml:space="preserve"> </w:t>
      </w:r>
    </w:p>
    <w:tbl>
      <w:tblPr>
        <w:tblStyle w:val="Lichtearcering"/>
        <w:tblW w:w="0" w:type="auto"/>
        <w:tblLook w:val="04A0" w:firstRow="1" w:lastRow="0" w:firstColumn="1" w:lastColumn="0" w:noHBand="0" w:noVBand="1"/>
      </w:tblPr>
      <w:tblGrid>
        <w:gridCol w:w="9324"/>
      </w:tblGrid>
      <w:tr w:rsidR="00237632" w:rsidTr="002376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4" w:type="dxa"/>
          </w:tcPr>
          <w:p w:rsidR="00237632" w:rsidRDefault="00237632" w:rsidP="00237632">
            <w:pPr>
              <w:spacing w:before="0" w:after="0" w:line="240" w:lineRule="auto"/>
            </w:pPr>
            <w:r>
              <w:t>Equipment</w:t>
            </w:r>
          </w:p>
        </w:tc>
      </w:tr>
      <w:tr w:rsidR="00237632" w:rsidTr="008A5E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4" w:type="dxa"/>
            <w:shd w:val="clear" w:color="auto" w:fill="FFFFFF" w:themeFill="background1"/>
          </w:tcPr>
          <w:p w:rsidR="00237632" w:rsidRPr="00237632" w:rsidRDefault="00237632" w:rsidP="00237632">
            <w:pPr>
              <w:spacing w:before="0" w:after="0" w:line="240" w:lineRule="auto"/>
              <w:ind w:left="284"/>
              <w:rPr>
                <w:b w:val="0"/>
              </w:rPr>
            </w:pPr>
            <w:r w:rsidRPr="00237632">
              <w:rPr>
                <w:b w:val="0"/>
              </w:rPr>
              <w:t>15 containers;</w:t>
            </w:r>
          </w:p>
        </w:tc>
      </w:tr>
      <w:tr w:rsidR="00237632" w:rsidTr="008A5E71">
        <w:tc>
          <w:tcPr>
            <w:cnfStyle w:val="001000000000" w:firstRow="0" w:lastRow="0" w:firstColumn="1" w:lastColumn="0" w:oddVBand="0" w:evenVBand="0" w:oddHBand="0" w:evenHBand="0" w:firstRowFirstColumn="0" w:firstRowLastColumn="0" w:lastRowFirstColumn="0" w:lastRowLastColumn="0"/>
            <w:tcW w:w="9324" w:type="dxa"/>
            <w:shd w:val="clear" w:color="auto" w:fill="FFFFFF" w:themeFill="background1"/>
          </w:tcPr>
          <w:p w:rsidR="00237632" w:rsidRPr="00237632" w:rsidRDefault="00237632" w:rsidP="00237632">
            <w:pPr>
              <w:spacing w:before="0" w:after="0" w:line="240" w:lineRule="auto"/>
              <w:ind w:left="284"/>
              <w:rPr>
                <w:b w:val="0"/>
              </w:rPr>
            </w:pPr>
            <w:r w:rsidRPr="00237632">
              <w:rPr>
                <w:b w:val="0"/>
              </w:rPr>
              <w:t xml:space="preserve">17 </w:t>
            </w:r>
            <w:r w:rsidR="007514DE" w:rsidRPr="00237632">
              <w:rPr>
                <w:b w:val="0"/>
              </w:rPr>
              <w:t>aluminium</w:t>
            </w:r>
            <w:r w:rsidRPr="00237632">
              <w:rPr>
                <w:b w:val="0"/>
              </w:rPr>
              <w:t xml:space="preserve"> racks storage and transport of oil screens;</w:t>
            </w:r>
          </w:p>
        </w:tc>
      </w:tr>
      <w:tr w:rsidR="00237632" w:rsidTr="008A5E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4" w:type="dxa"/>
            <w:shd w:val="clear" w:color="auto" w:fill="FFFFFF" w:themeFill="background1"/>
          </w:tcPr>
          <w:p w:rsidR="00237632" w:rsidRPr="00237632" w:rsidRDefault="00237632" w:rsidP="00237632">
            <w:pPr>
              <w:spacing w:before="0" w:after="0" w:line="240" w:lineRule="auto"/>
              <w:ind w:left="284"/>
              <w:rPr>
                <w:b w:val="0"/>
              </w:rPr>
            </w:pPr>
            <w:r w:rsidRPr="00237632">
              <w:rPr>
                <w:b w:val="0"/>
              </w:rPr>
              <w:t>15 oil booms of a total 300 meters length (Lamor type FOB 750);</w:t>
            </w:r>
          </w:p>
        </w:tc>
      </w:tr>
      <w:tr w:rsidR="00237632" w:rsidTr="008A5E71">
        <w:tc>
          <w:tcPr>
            <w:cnfStyle w:val="001000000000" w:firstRow="0" w:lastRow="0" w:firstColumn="1" w:lastColumn="0" w:oddVBand="0" w:evenVBand="0" w:oddHBand="0" w:evenHBand="0" w:firstRowFirstColumn="0" w:firstRowLastColumn="0" w:lastRowFirstColumn="0" w:lastRowLastColumn="0"/>
            <w:tcW w:w="9324" w:type="dxa"/>
            <w:shd w:val="clear" w:color="auto" w:fill="FFFFFF" w:themeFill="background1"/>
          </w:tcPr>
          <w:p w:rsidR="00237632" w:rsidRPr="00237632" w:rsidRDefault="00237632" w:rsidP="00237632">
            <w:pPr>
              <w:spacing w:before="0" w:after="0" w:line="240" w:lineRule="auto"/>
              <w:ind w:left="284"/>
              <w:rPr>
                <w:b w:val="0"/>
              </w:rPr>
            </w:pPr>
            <w:r w:rsidRPr="00237632">
              <w:rPr>
                <w:b w:val="0"/>
              </w:rPr>
              <w:t>Two oil booms of 400 meters length (Elastec type FCB 90 II);</w:t>
            </w:r>
          </w:p>
        </w:tc>
      </w:tr>
      <w:tr w:rsidR="00237632" w:rsidTr="008A5E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4" w:type="dxa"/>
            <w:shd w:val="clear" w:color="auto" w:fill="FFFFFF" w:themeFill="background1"/>
          </w:tcPr>
          <w:p w:rsidR="00237632" w:rsidRPr="00237632" w:rsidRDefault="00237632" w:rsidP="00237632">
            <w:pPr>
              <w:spacing w:before="0" w:after="0" w:line="240" w:lineRule="auto"/>
              <w:ind w:left="284"/>
              <w:rPr>
                <w:b w:val="0"/>
              </w:rPr>
            </w:pPr>
            <w:r w:rsidRPr="00237632">
              <w:rPr>
                <w:b w:val="0"/>
              </w:rPr>
              <w:t>oil-arresting screen of 150 meters</w:t>
            </w:r>
          </w:p>
        </w:tc>
      </w:tr>
    </w:tbl>
    <w:p w:rsidR="007F68CF" w:rsidRDefault="00870593" w:rsidP="00403B6D">
      <w:pPr>
        <w:rPr>
          <w:rStyle w:val="Hyperlink"/>
          <w:lang w:val="fr-FR"/>
        </w:rPr>
      </w:pPr>
      <w:r w:rsidRPr="00870593">
        <w:rPr>
          <w:lang w:val="fr-FR"/>
        </w:rPr>
        <w:t xml:space="preserve">Source: </w:t>
      </w:r>
      <w:hyperlink r:id="rId39" w:history="1">
        <w:r w:rsidRPr="00A54576">
          <w:rPr>
            <w:rStyle w:val="Hyperlink"/>
            <w:lang w:val="fr-FR"/>
          </w:rPr>
          <w:t>http://www.schermenpool.nl/materiaal.html</w:t>
        </w:r>
      </w:hyperlink>
    </w:p>
    <w:p w:rsidR="009309D6" w:rsidRDefault="009309D6" w:rsidP="009309D6">
      <w:r w:rsidRPr="001111F5">
        <w:t xml:space="preserve">Furthermore, </w:t>
      </w:r>
      <w:r w:rsidRPr="00810923">
        <w:fldChar w:fldCharType="begin"/>
      </w:r>
      <w:r w:rsidRPr="00810923">
        <w:instrText xml:space="preserve"> REF _Ref463078319 \h </w:instrText>
      </w:r>
      <w:r w:rsidR="001111F5" w:rsidRPr="00810923">
        <w:instrText xml:space="preserve"> \* MERGEFORMAT </w:instrText>
      </w:r>
      <w:r w:rsidRPr="00810923">
        <w:fldChar w:fldCharType="separate"/>
      </w:r>
      <w:r w:rsidR="00810923">
        <w:rPr>
          <w:bCs/>
          <w:lang w:val="en-US"/>
        </w:rPr>
        <w:t>f</w:t>
      </w:r>
      <w:r w:rsidR="00927888" w:rsidRPr="00810923">
        <w:rPr>
          <w:bCs/>
          <w:lang w:val="en-US"/>
        </w:rPr>
        <w:t xml:space="preserve">igure </w:t>
      </w:r>
      <w:r w:rsidR="00927888" w:rsidRPr="00810923">
        <w:rPr>
          <w:bCs/>
          <w:noProof/>
          <w:lang w:val="en-US"/>
        </w:rPr>
        <w:t>19</w:t>
      </w:r>
      <w:r w:rsidRPr="00810923">
        <w:fldChar w:fldCharType="end"/>
      </w:r>
      <w:r w:rsidR="0049174A">
        <w:t xml:space="preserve"> </w:t>
      </w:r>
      <w:r w:rsidRPr="00810923">
        <w:t>present the</w:t>
      </w:r>
      <w:r w:rsidRPr="002327ED">
        <w:t xml:space="preserve"> launch location of these oil spills protective equipment.</w:t>
      </w:r>
    </w:p>
    <w:p w:rsidR="000142BC" w:rsidRDefault="000142BC" w:rsidP="009309D6"/>
    <w:p w:rsidR="000142BC" w:rsidRDefault="000142BC" w:rsidP="009309D6"/>
    <w:p w:rsidR="000142BC" w:rsidRDefault="000142BC" w:rsidP="009309D6"/>
    <w:p w:rsidR="000142BC" w:rsidRDefault="000142BC" w:rsidP="009309D6"/>
    <w:p w:rsidR="000142BC" w:rsidRDefault="000142BC" w:rsidP="009309D6"/>
    <w:p w:rsidR="000142BC" w:rsidRDefault="000142BC" w:rsidP="009309D6"/>
    <w:p w:rsidR="00CE04D9" w:rsidRPr="00D92D67" w:rsidRDefault="00FB70E2" w:rsidP="00FB70E2">
      <w:pPr>
        <w:pStyle w:val="Bijschrift"/>
        <w:rPr>
          <w:b w:val="0"/>
          <w:bCs w:val="0"/>
          <w:color w:val="auto"/>
          <w:sz w:val="22"/>
          <w:szCs w:val="22"/>
          <w:lang w:val="en-GB"/>
        </w:rPr>
      </w:pPr>
      <w:bookmarkStart w:id="104" w:name="_Ref462920125"/>
      <w:bookmarkStart w:id="105" w:name="_Ref463078319"/>
      <w:bookmarkStart w:id="106" w:name="_Toc466615850"/>
      <w:r w:rsidRPr="00D35E10">
        <w:rPr>
          <w:b w:val="0"/>
          <w:bCs w:val="0"/>
          <w:color w:val="auto"/>
          <w:sz w:val="22"/>
          <w:szCs w:val="22"/>
          <w:lang w:val="en-US"/>
        </w:rPr>
        <w:lastRenderedPageBreak/>
        <w:t xml:space="preserve">Figure </w:t>
      </w:r>
      <w:r w:rsidRPr="00D92D67">
        <w:rPr>
          <w:b w:val="0"/>
          <w:bCs w:val="0"/>
          <w:color w:val="auto"/>
          <w:sz w:val="22"/>
          <w:szCs w:val="22"/>
          <w:lang w:val="en-GB"/>
        </w:rPr>
        <w:fldChar w:fldCharType="begin"/>
      </w:r>
      <w:r w:rsidRPr="00D35E10">
        <w:rPr>
          <w:b w:val="0"/>
          <w:bCs w:val="0"/>
          <w:color w:val="auto"/>
          <w:sz w:val="22"/>
          <w:szCs w:val="22"/>
          <w:lang w:val="en-US"/>
        </w:rPr>
        <w:instrText xml:space="preserve"> SEQ Figure \* ARABIC </w:instrText>
      </w:r>
      <w:r w:rsidRPr="00D92D67">
        <w:rPr>
          <w:b w:val="0"/>
          <w:bCs w:val="0"/>
          <w:color w:val="auto"/>
          <w:sz w:val="22"/>
          <w:szCs w:val="22"/>
          <w:lang w:val="en-GB"/>
        </w:rPr>
        <w:fldChar w:fldCharType="separate"/>
      </w:r>
      <w:r w:rsidR="00927888">
        <w:rPr>
          <w:b w:val="0"/>
          <w:bCs w:val="0"/>
          <w:noProof/>
          <w:color w:val="auto"/>
          <w:sz w:val="22"/>
          <w:szCs w:val="22"/>
          <w:lang w:val="en-US"/>
        </w:rPr>
        <w:t>19</w:t>
      </w:r>
      <w:r w:rsidRPr="00D92D67">
        <w:rPr>
          <w:b w:val="0"/>
          <w:bCs w:val="0"/>
          <w:color w:val="auto"/>
          <w:sz w:val="22"/>
          <w:szCs w:val="22"/>
          <w:lang w:val="en-GB"/>
        </w:rPr>
        <w:fldChar w:fldCharType="end"/>
      </w:r>
      <w:bookmarkEnd w:id="104"/>
      <w:bookmarkEnd w:id="105"/>
      <w:r w:rsidRPr="00D35E10">
        <w:rPr>
          <w:b w:val="0"/>
          <w:bCs w:val="0"/>
          <w:color w:val="auto"/>
          <w:sz w:val="22"/>
          <w:szCs w:val="22"/>
          <w:lang w:val="en-US"/>
        </w:rPr>
        <w:t xml:space="preserve">. </w:t>
      </w:r>
      <w:r w:rsidR="00D92D67" w:rsidRPr="00D92D67">
        <w:rPr>
          <w:b w:val="0"/>
          <w:bCs w:val="0"/>
          <w:color w:val="auto"/>
          <w:sz w:val="22"/>
          <w:szCs w:val="22"/>
          <w:lang w:val="en-GB"/>
        </w:rPr>
        <w:t>Launch l</w:t>
      </w:r>
      <w:r w:rsidRPr="00D92D67">
        <w:rPr>
          <w:b w:val="0"/>
          <w:bCs w:val="0"/>
          <w:color w:val="auto"/>
          <w:sz w:val="22"/>
          <w:szCs w:val="22"/>
          <w:lang w:val="en-GB"/>
        </w:rPr>
        <w:t>ocation of oil spill protective equipment managed by Schermenpool.</w:t>
      </w:r>
      <w:bookmarkEnd w:id="106"/>
    </w:p>
    <w:p w:rsidR="00A31355" w:rsidRDefault="001C06BB" w:rsidP="00A519D6">
      <w:r>
        <w:rPr>
          <w:noProof/>
          <w:lang w:val="nl-BE" w:eastAsia="nl-BE"/>
        </w:rPr>
        <mc:AlternateContent>
          <mc:Choice Requires="wps">
            <w:drawing>
              <wp:anchor distT="0" distB="0" distL="114300" distR="114300" simplePos="0" relativeHeight="251671552" behindDoc="0" locked="0" layoutInCell="1" allowOverlap="1" wp14:anchorId="5C0E19BE" wp14:editId="23FE63E5">
                <wp:simplePos x="0" y="0"/>
                <wp:positionH relativeFrom="column">
                  <wp:posOffset>43815</wp:posOffset>
                </wp:positionH>
                <wp:positionV relativeFrom="paragraph">
                  <wp:posOffset>1256030</wp:posOffset>
                </wp:positionV>
                <wp:extent cx="1962150" cy="828675"/>
                <wp:effectExtent l="0" t="0" r="19050" b="28575"/>
                <wp:wrapNone/>
                <wp:docPr id="43" name="Rectangle 43"/>
                <wp:cNvGraphicFramePr/>
                <a:graphic xmlns:a="http://schemas.openxmlformats.org/drawingml/2006/main">
                  <a:graphicData uri="http://schemas.microsoft.com/office/word/2010/wordprocessingShape">
                    <wps:wsp>
                      <wps:cNvSpPr/>
                      <wps:spPr>
                        <a:xfrm>
                          <a:off x="0" y="0"/>
                          <a:ext cx="1962150" cy="828675"/>
                        </a:xfrm>
                        <a:prstGeom prst="rect">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332012" w:rsidRDefault="00332012" w:rsidP="001416AF">
                            <w:pPr>
                              <w:spacing w:before="0" w:after="0" w:line="240" w:lineRule="auto"/>
                              <w:rPr>
                                <w:color w:val="000000" w:themeColor="text1"/>
                                <w:lang w:val="en-US"/>
                              </w:rPr>
                            </w:pPr>
                            <w:r>
                              <w:rPr>
                                <w:color w:val="000000" w:themeColor="text1"/>
                                <w:lang w:val="en-US"/>
                              </w:rPr>
                              <w:t>Le</w:t>
                            </w:r>
                            <w:r w:rsidRPr="001416AF">
                              <w:rPr>
                                <w:color w:val="000000" w:themeColor="text1"/>
                                <w:lang w:val="en-US"/>
                              </w:rPr>
                              <w:t>gend</w:t>
                            </w:r>
                            <w:r>
                              <w:rPr>
                                <w:color w:val="000000" w:themeColor="text1"/>
                                <w:lang w:val="en-US"/>
                              </w:rPr>
                              <w:t>:</w:t>
                            </w:r>
                          </w:p>
                          <w:p w:rsidR="00332012" w:rsidRDefault="00332012" w:rsidP="009B39BF">
                            <w:pPr>
                              <w:spacing w:before="0" w:after="0" w:line="240" w:lineRule="auto"/>
                              <w:ind w:left="426"/>
                              <w:rPr>
                                <w:color w:val="000000" w:themeColor="text1"/>
                                <w:lang w:val="en-US"/>
                              </w:rPr>
                            </w:pPr>
                            <w:r>
                              <w:rPr>
                                <w:color w:val="000000" w:themeColor="text1"/>
                                <w:lang w:val="en-US"/>
                              </w:rPr>
                              <w:t>Fixed location</w:t>
                            </w:r>
                          </w:p>
                          <w:p w:rsidR="00332012" w:rsidRDefault="00332012" w:rsidP="009B39BF">
                            <w:pPr>
                              <w:spacing w:before="0" w:after="0" w:line="240" w:lineRule="auto"/>
                              <w:ind w:left="426"/>
                              <w:rPr>
                                <w:color w:val="000000" w:themeColor="text1"/>
                                <w:lang w:val="en-US"/>
                              </w:rPr>
                            </w:pPr>
                            <w:r>
                              <w:rPr>
                                <w:color w:val="000000" w:themeColor="text1"/>
                                <w:lang w:val="en-US"/>
                              </w:rPr>
                              <w:t>Variable location</w:t>
                            </w:r>
                          </w:p>
                          <w:p w:rsidR="00332012" w:rsidRPr="001416AF" w:rsidRDefault="00332012" w:rsidP="009B39BF">
                            <w:pPr>
                              <w:spacing w:before="0" w:after="0" w:line="240" w:lineRule="auto"/>
                              <w:ind w:left="426"/>
                              <w:rPr>
                                <w:color w:val="000000" w:themeColor="text1"/>
                                <w:lang w:val="en-US"/>
                              </w:rPr>
                            </w:pPr>
                            <w:r>
                              <w:rPr>
                                <w:color w:val="000000" w:themeColor="text1"/>
                                <w:lang w:val="en-US"/>
                              </w:rPr>
                              <w:t>Association members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30" style="position:absolute;margin-left:3.45pt;margin-top:98.9pt;width:154.5pt;height:6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" fillcolor="white [3212]" strokecolor="#002132 [1604]">
                <v:textbox>
                  <w:txbxContent>
                    <w:p w:rsidR="00332012" w:rsidRDefault="00332012" w:rsidP="001416AF">
                      <w:pPr>
                        <w:spacing w:before="0" w:after="0" w:line="240" w:lineRule="auto"/>
                        <w:rPr>
                          <w:color w:val="000000" w:themeColor="text1"/>
                          <w:lang w:val="en-US"/>
                        </w:rPr>
                      </w:pPr>
                      <w:r>
                        <w:rPr>
                          <w:color w:val="000000" w:themeColor="text1"/>
                          <w:lang w:val="en-US"/>
                        </w:rPr>
                        <w:t>Le</w:t>
                      </w:r>
                      <w:r w:rsidRPr="001416AF">
                        <w:rPr>
                          <w:color w:val="000000" w:themeColor="text1"/>
                          <w:lang w:val="en-US"/>
                        </w:rPr>
                        <w:t>gend</w:t>
                      </w:r>
                      <w:r>
                        <w:rPr>
                          <w:color w:val="000000" w:themeColor="text1"/>
                          <w:lang w:val="en-US"/>
                        </w:rPr>
                        <w:t>:</w:t>
                      </w:r>
                    </w:p>
                    <w:p w:rsidR="00332012" w:rsidRDefault="00332012" w:rsidP="009B39BF">
                      <w:pPr>
                        <w:spacing w:before="0" w:after="0" w:line="240" w:lineRule="auto"/>
                        <w:ind w:left="426"/>
                        <w:rPr>
                          <w:color w:val="000000" w:themeColor="text1"/>
                          <w:lang w:val="en-US"/>
                        </w:rPr>
                      </w:pPr>
                      <w:r>
                        <w:rPr>
                          <w:color w:val="000000" w:themeColor="text1"/>
                          <w:lang w:val="en-US"/>
                        </w:rPr>
                        <w:t>Fixed location</w:t>
                      </w:r>
                    </w:p>
                    <w:p w:rsidR="00332012" w:rsidRDefault="00332012" w:rsidP="009B39BF">
                      <w:pPr>
                        <w:spacing w:before="0" w:after="0" w:line="240" w:lineRule="auto"/>
                        <w:ind w:left="426"/>
                        <w:rPr>
                          <w:color w:val="000000" w:themeColor="text1"/>
                          <w:lang w:val="en-US"/>
                        </w:rPr>
                      </w:pPr>
                      <w:r>
                        <w:rPr>
                          <w:color w:val="000000" w:themeColor="text1"/>
                          <w:lang w:val="en-US"/>
                        </w:rPr>
                        <w:t>Variable location</w:t>
                      </w:r>
                    </w:p>
                    <w:p w:rsidR="00332012" w:rsidRPr="001416AF" w:rsidRDefault="00332012" w:rsidP="009B39BF">
                      <w:pPr>
                        <w:spacing w:before="0" w:after="0" w:line="240" w:lineRule="auto"/>
                        <w:ind w:left="426"/>
                        <w:rPr>
                          <w:color w:val="000000" w:themeColor="text1"/>
                          <w:lang w:val="en-US"/>
                        </w:rPr>
                      </w:pPr>
                      <w:r>
                        <w:rPr>
                          <w:color w:val="000000" w:themeColor="text1"/>
                          <w:lang w:val="en-US"/>
                        </w:rPr>
                        <w:t>Association members</w:t>
                      </w:r>
                    </w:p>
                  </w:txbxContent>
                </v:textbox>
              </v:rect>
            </w:pict>
          </mc:Fallback>
        </mc:AlternateContent>
      </w:r>
      <w:r w:rsidR="009B39BF">
        <w:rPr>
          <w:noProof/>
          <w:lang w:val="nl-BE" w:eastAsia="nl-BE"/>
        </w:rPr>
        <mc:AlternateContent>
          <mc:Choice Requires="wpg">
            <w:drawing>
              <wp:anchor distT="0" distB="0" distL="114300" distR="114300" simplePos="0" relativeHeight="251674624" behindDoc="0" locked="0" layoutInCell="1" allowOverlap="1" wp14:anchorId="714B01CF" wp14:editId="65915630">
                <wp:simplePos x="0" y="0"/>
                <wp:positionH relativeFrom="column">
                  <wp:posOffset>100965</wp:posOffset>
                </wp:positionH>
                <wp:positionV relativeFrom="paragraph">
                  <wp:posOffset>1494155</wp:posOffset>
                </wp:positionV>
                <wp:extent cx="247650" cy="542925"/>
                <wp:effectExtent l="0" t="0" r="0" b="9525"/>
                <wp:wrapNone/>
                <wp:docPr id="47" name="Group 47"/>
                <wp:cNvGraphicFramePr/>
                <a:graphic xmlns:a="http://schemas.openxmlformats.org/drawingml/2006/main">
                  <a:graphicData uri="http://schemas.microsoft.com/office/word/2010/wordprocessingGroup">
                    <wpg:wgp>
                      <wpg:cNvGrpSpPr/>
                      <wpg:grpSpPr>
                        <a:xfrm>
                          <a:off x="0" y="0"/>
                          <a:ext cx="247650" cy="542925"/>
                          <a:chOff x="0" y="0"/>
                          <a:chExt cx="247650" cy="542925"/>
                        </a:xfrm>
                      </wpg:grpSpPr>
                      <pic:pic xmlns:pic="http://schemas.openxmlformats.org/drawingml/2006/picture">
                        <pic:nvPicPr>
                          <pic:cNvPr id="44" name="Picture 44"/>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pic:pic xmlns:pic="http://schemas.openxmlformats.org/drawingml/2006/picture">
                        <pic:nvPicPr>
                          <pic:cNvPr id="45" name="Picture 45"/>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171450"/>
                            <a:ext cx="247650" cy="180975"/>
                          </a:xfrm>
                          <a:prstGeom prst="rect">
                            <a:avLst/>
                          </a:prstGeom>
                          <a:noFill/>
                          <a:ln>
                            <a:noFill/>
                          </a:ln>
                        </pic:spPr>
                      </pic:pic>
                      <pic:pic xmlns:pic="http://schemas.openxmlformats.org/drawingml/2006/picture">
                        <pic:nvPicPr>
                          <pic:cNvPr id="46" name="Picture 46"/>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352425"/>
                            <a:ext cx="190500" cy="190500"/>
                          </a:xfrm>
                          <a:prstGeom prst="rect">
                            <a:avLst/>
                          </a:prstGeom>
                          <a:noFill/>
                          <a:ln>
                            <a:noFill/>
                          </a:ln>
                        </pic:spPr>
                      </pic:pic>
                    </wpg:wg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CC4E50" id="Group 47" o:spid="_x0000_s1026" style="position:absolute;margin-left:7.95pt;margin-top:117.65pt;width:19.5pt;height:42.75pt;z-index:251674624" coordsize="2476,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">
                <v:shape id="Picture 44" o:spid="_x0000_s1027" type="#_x0000_t75" style="position:absolute;width:2476;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">
                  <v:imagedata r:id="rId43" o:title=""/>
                  <v:path arrowok="t"/>
                </v:shape>
                <v:shape id="Picture 45" o:spid="_x0000_s1028" type="#_x0000_t75" style="position:absolute;top:1714;width:2476;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">
                  <v:imagedata r:id="rId44" o:title=""/>
                  <v:path arrowok="t"/>
                </v:shape>
                <v:shape id="Picture 46" o:spid="_x0000_s1029" type="#_x0000_t75" style="position:absolute;top:3524;width:19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">
                  <v:imagedata r:id="rId45" o:title=""/>
                  <v:path arrowok="t"/>
                </v:shape>
              </v:group>
            </w:pict>
          </mc:Fallback>
        </mc:AlternateContent>
      </w:r>
      <w:r w:rsidR="00A31355">
        <w:rPr>
          <w:noProof/>
          <w:lang w:val="nl-BE" w:eastAsia="nl-BE"/>
        </w:rPr>
        <w:drawing>
          <wp:inline distT="0" distB="0" distL="0" distR="0" wp14:anchorId="13A4502C" wp14:editId="21A46E92">
            <wp:extent cx="5831840" cy="2101223"/>
            <wp:effectExtent l="19050" t="19050" r="16510" b="133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831840" cy="2101223"/>
                    </a:xfrm>
                    <a:prstGeom prst="rect">
                      <a:avLst/>
                    </a:prstGeom>
                    <a:ln>
                      <a:solidFill>
                        <a:schemeClr val="accent1">
                          <a:shade val="50000"/>
                        </a:schemeClr>
                      </a:solidFill>
                    </a:ln>
                  </pic:spPr>
                </pic:pic>
              </a:graphicData>
            </a:graphic>
          </wp:inline>
        </w:drawing>
      </w:r>
    </w:p>
    <w:p w:rsidR="00FB70E2" w:rsidRPr="00870593" w:rsidRDefault="00FB70E2" w:rsidP="00A519D6">
      <w:pPr>
        <w:rPr>
          <w:lang w:val="fr-FR"/>
        </w:rPr>
      </w:pPr>
      <w:r w:rsidRPr="00870593">
        <w:rPr>
          <w:lang w:val="fr-FR"/>
        </w:rPr>
        <w:t xml:space="preserve">Source: </w:t>
      </w:r>
      <w:hyperlink r:id="rId47" w:history="1">
        <w:r w:rsidR="00086D77" w:rsidRPr="00A54576">
          <w:rPr>
            <w:rStyle w:val="Hyperlink"/>
            <w:lang w:val="fr-FR"/>
          </w:rPr>
          <w:t>http://www.schermenpool.nl/lanceerlocaties.html</w:t>
        </w:r>
      </w:hyperlink>
      <w:r w:rsidR="00086D77">
        <w:rPr>
          <w:lang w:val="fr-FR"/>
        </w:rPr>
        <w:t xml:space="preserve"> </w:t>
      </w:r>
    </w:p>
    <w:p w:rsidR="00403B6D" w:rsidRPr="00A87915" w:rsidRDefault="00CE04D9" w:rsidP="00086D77">
      <w:pPr>
        <w:jc w:val="both"/>
      </w:pPr>
      <w:r w:rsidRPr="00086D77">
        <w:t xml:space="preserve">From </w:t>
      </w:r>
      <w:r w:rsidR="00086D77" w:rsidRPr="00086D77">
        <w:fldChar w:fldCharType="begin"/>
      </w:r>
      <w:r w:rsidR="00086D77" w:rsidRPr="00086D77">
        <w:instrText xml:space="preserve"> REF _Ref462920125 \h  \* MERGEFORMAT </w:instrText>
      </w:r>
      <w:r w:rsidR="00086D77" w:rsidRPr="00086D77">
        <w:fldChar w:fldCharType="separate"/>
      </w:r>
      <w:r w:rsidR="00810923">
        <w:rPr>
          <w:bCs/>
          <w:lang w:val="en-US"/>
        </w:rPr>
        <w:t>f</w:t>
      </w:r>
      <w:r w:rsidR="00927888" w:rsidRPr="00927888">
        <w:rPr>
          <w:bCs/>
          <w:lang w:val="en-US"/>
        </w:rPr>
        <w:t xml:space="preserve">igure </w:t>
      </w:r>
      <w:r w:rsidR="00927888" w:rsidRPr="00810923">
        <w:rPr>
          <w:bCs/>
          <w:lang w:val="en-US"/>
        </w:rPr>
        <w:t>19</w:t>
      </w:r>
      <w:r w:rsidR="00086D77" w:rsidRPr="00086D77">
        <w:fldChar w:fldCharType="end"/>
      </w:r>
      <w:r w:rsidR="00C071FD">
        <w:t>,</w:t>
      </w:r>
      <w:r w:rsidR="00086D77" w:rsidRPr="00086D77">
        <w:t xml:space="preserve"> </w:t>
      </w:r>
      <w:r w:rsidRPr="00086D77">
        <w:t>it can be observed</w:t>
      </w:r>
      <w:r>
        <w:t xml:space="preserve"> that SRH disposes of equipment located in the port of Rotterdam area. In the eventuality of an oil </w:t>
      </w:r>
      <w:r w:rsidRPr="00A87915">
        <w:t xml:space="preserve">spill, this equipment can be used to cover the oil spill, </w:t>
      </w:r>
      <w:r w:rsidR="00A519D6" w:rsidRPr="00A87915">
        <w:t xml:space="preserve">to protect the area </w:t>
      </w:r>
      <w:r w:rsidRPr="00A87915">
        <w:t>around the ships and to avoid for the spill to go in the sea or outside the basin</w:t>
      </w:r>
      <w:r w:rsidR="00086D77" w:rsidRPr="00A87915">
        <w:t>s</w:t>
      </w:r>
      <w:r w:rsidRPr="00A87915">
        <w:t>.</w:t>
      </w:r>
      <w:r w:rsidR="00403B6D" w:rsidRPr="00A87915">
        <w:t xml:space="preserve"> </w:t>
      </w:r>
    </w:p>
    <w:p w:rsidR="00403B6D" w:rsidRPr="00A87915" w:rsidRDefault="00403B6D" w:rsidP="001F7E94">
      <w:pPr>
        <w:pStyle w:val="Style11"/>
        <w:ind w:left="1418"/>
      </w:pPr>
      <w:bookmarkStart w:id="107" w:name="_Toc467492687"/>
      <w:r w:rsidRPr="00A87915">
        <w:t>Intervention equipment of the fire brigade</w:t>
      </w:r>
      <w:bookmarkEnd w:id="107"/>
    </w:p>
    <w:p w:rsidR="00566822" w:rsidRPr="003121D0" w:rsidRDefault="00566822" w:rsidP="00DA2651">
      <w:pPr>
        <w:jc w:val="both"/>
      </w:pPr>
      <w:r w:rsidRPr="00A87915">
        <w:t xml:space="preserve">The </w:t>
      </w:r>
      <w:r w:rsidR="0033574E" w:rsidRPr="00A87915">
        <w:t xml:space="preserve">special department of </w:t>
      </w:r>
      <w:r w:rsidR="00DA2651" w:rsidRPr="00A87915">
        <w:t>fire brigade (Gezamenlijke Brandweer</w:t>
      </w:r>
      <w:r w:rsidR="00D35E10">
        <w:rPr>
          <w:rStyle w:val="Voetnootmarkering"/>
        </w:rPr>
        <w:footnoteReference w:id="7"/>
      </w:r>
      <w:r w:rsidR="00DA2651" w:rsidRPr="00A87915">
        <w:t>)</w:t>
      </w:r>
      <w:r w:rsidRPr="00A87915">
        <w:t xml:space="preserve"> </w:t>
      </w:r>
      <w:r w:rsidR="0033574E" w:rsidRPr="00A87915">
        <w:t xml:space="preserve">in the port of Rotterdam </w:t>
      </w:r>
      <w:r w:rsidR="00715A5C" w:rsidRPr="00A87915">
        <w:t xml:space="preserve">is a part of the Rotterdam-Rijnmond </w:t>
      </w:r>
      <w:r w:rsidR="00715A5C" w:rsidRPr="00A87915">
        <w:rPr>
          <w:i/>
        </w:rPr>
        <w:t>safety region</w:t>
      </w:r>
      <w:r w:rsidR="00715A5C" w:rsidRPr="00A87915">
        <w:t xml:space="preserve">. This department </w:t>
      </w:r>
      <w:r w:rsidRPr="00A87915">
        <w:t xml:space="preserve">is </w:t>
      </w:r>
      <w:r w:rsidR="0033574E" w:rsidRPr="00A87915">
        <w:t xml:space="preserve"> a joint collaboration </w:t>
      </w:r>
      <w:r w:rsidRPr="00A87915">
        <w:t xml:space="preserve">between about 65 companies in the port and industrial area of Rotterdam and the Municipality of Rotterdam. The organization provides the firefighting and rescue </w:t>
      </w:r>
      <w:r w:rsidR="00DA2651" w:rsidRPr="00A87915">
        <w:t>services. In</w:t>
      </w:r>
      <w:r w:rsidR="00DA2651">
        <w:t xml:space="preserve"> special situations</w:t>
      </w:r>
      <w:r w:rsidR="00C071FD">
        <w:t>,</w:t>
      </w:r>
      <w:r w:rsidR="00DA2651">
        <w:t xml:space="preserve"> they can intervene to help deploying oil booms and oil containment equipment in the port of Rotterdam.</w:t>
      </w:r>
      <w:r w:rsidR="001521C5">
        <w:t xml:space="preserve"> Moreover, </w:t>
      </w:r>
      <w:r w:rsidR="001521C5">
        <w:rPr>
          <w:lang w:val="en-US"/>
        </w:rPr>
        <w:t xml:space="preserve">in the eventuality of spills of gasoline, highly inflammable substances, and/or from the dangerous goods category the fire brigade is the only accredited organization to conduct the containment and cleaning </w:t>
      </w:r>
      <w:r w:rsidR="001521C5" w:rsidRPr="00B473A4">
        <w:rPr>
          <w:lang w:val="en-US"/>
        </w:rPr>
        <w:t>operations.</w:t>
      </w:r>
      <w:r w:rsidR="003121D0" w:rsidRPr="00B473A4">
        <w:rPr>
          <w:lang w:val="en-US"/>
        </w:rPr>
        <w:t xml:space="preserve"> </w:t>
      </w:r>
      <w:r w:rsidR="00B473A4" w:rsidRPr="00B473A4">
        <w:rPr>
          <w:lang w:val="en-US"/>
        </w:rPr>
        <w:fldChar w:fldCharType="begin"/>
      </w:r>
      <w:r w:rsidR="00B473A4" w:rsidRPr="00B473A4">
        <w:rPr>
          <w:lang w:val="en-US"/>
        </w:rPr>
        <w:instrText xml:space="preserve"> REF _Ref463078419 \h  \* MERGEFORMAT </w:instrText>
      </w:r>
      <w:r w:rsidR="00B473A4" w:rsidRPr="00B473A4">
        <w:rPr>
          <w:lang w:val="en-US"/>
        </w:rPr>
      </w:r>
      <w:r w:rsidR="00B473A4" w:rsidRPr="00B473A4">
        <w:rPr>
          <w:lang w:val="en-US"/>
        </w:rPr>
        <w:fldChar w:fldCharType="separate"/>
      </w:r>
      <w:r w:rsidR="00927888" w:rsidRPr="00927888">
        <w:rPr>
          <w:bCs/>
        </w:rPr>
        <w:t xml:space="preserve">Figure </w:t>
      </w:r>
      <w:r w:rsidR="00927888" w:rsidRPr="00810923">
        <w:rPr>
          <w:bCs/>
          <w:noProof/>
        </w:rPr>
        <w:t>20</w:t>
      </w:r>
      <w:r w:rsidR="00B473A4" w:rsidRPr="00B473A4">
        <w:rPr>
          <w:lang w:val="en-US"/>
        </w:rPr>
        <w:fldChar w:fldCharType="end"/>
      </w:r>
      <w:r w:rsidR="00B473A4" w:rsidRPr="00B473A4">
        <w:rPr>
          <w:lang w:val="en-US"/>
        </w:rPr>
        <w:t xml:space="preserve"> </w:t>
      </w:r>
      <w:r w:rsidR="00D43B64">
        <w:rPr>
          <w:lang w:val="en-US"/>
        </w:rPr>
        <w:t>shows</w:t>
      </w:r>
      <w:r w:rsidR="003121D0">
        <w:rPr>
          <w:lang w:val="en-US"/>
        </w:rPr>
        <w:t xml:space="preserve"> the location of GB’s </w:t>
      </w:r>
      <w:r w:rsidR="00715A5C">
        <w:t>barracks</w:t>
      </w:r>
      <w:r w:rsidR="003121D0" w:rsidRPr="003121D0">
        <w:t xml:space="preserve"> in the port of Rotterdam.</w:t>
      </w:r>
    </w:p>
    <w:p w:rsidR="00CC17C9" w:rsidRDefault="00A87915" w:rsidP="0049174A">
      <w:pPr>
        <w:jc w:val="both"/>
      </w:pPr>
      <w:r>
        <w:t xml:space="preserve">Within the area of Rotterdam port, the GB has 8 barracks with </w:t>
      </w:r>
      <w:r w:rsidR="002F7CC4">
        <w:t xml:space="preserve">a </w:t>
      </w:r>
      <w:r>
        <w:t xml:space="preserve">24/7 service. </w:t>
      </w:r>
      <w:bookmarkStart w:id="108" w:name="_Ref462923641"/>
      <w:bookmarkStart w:id="109" w:name="_Ref463078419"/>
    </w:p>
    <w:p w:rsidR="003121D0" w:rsidRPr="003121D0" w:rsidRDefault="003121D0" w:rsidP="003121D0">
      <w:pPr>
        <w:pStyle w:val="Bijschrift"/>
        <w:rPr>
          <w:b w:val="0"/>
          <w:bCs w:val="0"/>
          <w:color w:val="auto"/>
          <w:sz w:val="22"/>
          <w:szCs w:val="22"/>
          <w:lang w:val="en-GB"/>
        </w:rPr>
      </w:pPr>
      <w:bookmarkStart w:id="110" w:name="_Toc466615851"/>
      <w:r w:rsidRPr="003121D0">
        <w:rPr>
          <w:b w:val="0"/>
          <w:bCs w:val="0"/>
          <w:color w:val="auto"/>
          <w:sz w:val="22"/>
          <w:szCs w:val="22"/>
          <w:lang w:val="en-GB"/>
        </w:rPr>
        <w:t xml:space="preserve">Figure </w:t>
      </w:r>
      <w:r w:rsidRPr="003121D0">
        <w:rPr>
          <w:b w:val="0"/>
          <w:bCs w:val="0"/>
          <w:color w:val="auto"/>
          <w:sz w:val="22"/>
          <w:szCs w:val="22"/>
          <w:lang w:val="en-GB"/>
        </w:rPr>
        <w:fldChar w:fldCharType="begin"/>
      </w:r>
      <w:r w:rsidRPr="003121D0">
        <w:rPr>
          <w:b w:val="0"/>
          <w:bCs w:val="0"/>
          <w:color w:val="auto"/>
          <w:sz w:val="22"/>
          <w:szCs w:val="22"/>
          <w:lang w:val="en-GB"/>
        </w:rPr>
        <w:instrText xml:space="preserve"> SEQ Figure \* ARABIC </w:instrText>
      </w:r>
      <w:r w:rsidRPr="003121D0">
        <w:rPr>
          <w:b w:val="0"/>
          <w:bCs w:val="0"/>
          <w:color w:val="auto"/>
          <w:sz w:val="22"/>
          <w:szCs w:val="22"/>
          <w:lang w:val="en-GB"/>
        </w:rPr>
        <w:fldChar w:fldCharType="separate"/>
      </w:r>
      <w:r w:rsidR="00927888">
        <w:rPr>
          <w:b w:val="0"/>
          <w:bCs w:val="0"/>
          <w:noProof/>
          <w:color w:val="auto"/>
          <w:sz w:val="22"/>
          <w:szCs w:val="22"/>
          <w:lang w:val="en-GB"/>
        </w:rPr>
        <w:t>20</w:t>
      </w:r>
      <w:r w:rsidRPr="003121D0">
        <w:rPr>
          <w:b w:val="0"/>
          <w:bCs w:val="0"/>
          <w:color w:val="auto"/>
          <w:sz w:val="22"/>
          <w:szCs w:val="22"/>
          <w:lang w:val="en-GB"/>
        </w:rPr>
        <w:fldChar w:fldCharType="end"/>
      </w:r>
      <w:bookmarkEnd w:id="108"/>
      <w:bookmarkEnd w:id="109"/>
      <w:r w:rsidRPr="003121D0">
        <w:rPr>
          <w:b w:val="0"/>
          <w:bCs w:val="0"/>
          <w:color w:val="auto"/>
          <w:sz w:val="22"/>
          <w:szCs w:val="22"/>
          <w:lang w:val="en-GB"/>
        </w:rPr>
        <w:t xml:space="preserve">. Location of GB’s </w:t>
      </w:r>
      <w:r w:rsidR="00715A5C">
        <w:rPr>
          <w:b w:val="0"/>
          <w:bCs w:val="0"/>
          <w:color w:val="auto"/>
          <w:sz w:val="22"/>
          <w:szCs w:val="22"/>
          <w:lang w:val="en-GB"/>
        </w:rPr>
        <w:t>barracks</w:t>
      </w:r>
      <w:r w:rsidRPr="003121D0">
        <w:rPr>
          <w:b w:val="0"/>
          <w:bCs w:val="0"/>
          <w:color w:val="auto"/>
          <w:sz w:val="22"/>
          <w:szCs w:val="22"/>
          <w:lang w:val="en-GB"/>
        </w:rPr>
        <w:t xml:space="preserve"> in the port of Rotterdam.</w:t>
      </w:r>
      <w:bookmarkEnd w:id="110"/>
    </w:p>
    <w:p w:rsidR="00566822" w:rsidRPr="00A87915" w:rsidRDefault="00566822" w:rsidP="001521C5">
      <w:pPr>
        <w:jc w:val="center"/>
        <w:rPr>
          <w:i/>
        </w:rPr>
      </w:pPr>
      <w:r w:rsidRPr="00A87915">
        <w:rPr>
          <w:noProof/>
          <w:lang w:val="nl-BE" w:eastAsia="nl-BE"/>
        </w:rPr>
        <w:drawing>
          <wp:inline distT="0" distB="0" distL="0" distR="0" wp14:anchorId="3C328E90" wp14:editId="7A93F4A3">
            <wp:extent cx="3568444" cy="1590675"/>
            <wp:effectExtent l="19050" t="19050" r="1333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579347" cy="1595535"/>
                    </a:xfrm>
                    <a:prstGeom prst="rect">
                      <a:avLst/>
                    </a:prstGeom>
                    <a:ln>
                      <a:solidFill>
                        <a:schemeClr val="tx1"/>
                      </a:solidFill>
                    </a:ln>
                  </pic:spPr>
                </pic:pic>
              </a:graphicData>
            </a:graphic>
          </wp:inline>
        </w:drawing>
      </w:r>
    </w:p>
    <w:p w:rsidR="00566822" w:rsidRPr="00A87915" w:rsidRDefault="003121D0" w:rsidP="00403B6D">
      <w:pPr>
        <w:rPr>
          <w:i/>
          <w:lang w:val="fr-FR"/>
        </w:rPr>
      </w:pPr>
      <w:r w:rsidRPr="00A87915">
        <w:rPr>
          <w:i/>
          <w:lang w:val="fr-FR"/>
        </w:rPr>
        <w:t xml:space="preserve">Source: </w:t>
      </w:r>
      <w:hyperlink r:id="rId49" w:history="1">
        <w:r w:rsidRPr="00A87915">
          <w:rPr>
            <w:rStyle w:val="Hyperlink"/>
            <w:i/>
            <w:lang w:val="fr-FR"/>
          </w:rPr>
          <w:t>http://www.brandweer.nl/rotterdam-rijnmond/organisatie/districten_en/kazernes_in_de_regio/</w:t>
        </w:r>
      </w:hyperlink>
      <w:r w:rsidRPr="00A87915">
        <w:rPr>
          <w:i/>
          <w:lang w:val="fr-FR"/>
        </w:rPr>
        <w:t xml:space="preserve"> </w:t>
      </w:r>
    </w:p>
    <w:p w:rsidR="001556B7" w:rsidRPr="00A87915" w:rsidRDefault="001556B7" w:rsidP="001F7E94">
      <w:pPr>
        <w:pStyle w:val="Style10"/>
        <w:ind w:left="993"/>
      </w:pPr>
      <w:bookmarkStart w:id="111" w:name="_Toc467492688"/>
      <w:r w:rsidRPr="00A87915">
        <w:lastRenderedPageBreak/>
        <w:t>Level of preparedness (training / evaluation procedures)</w:t>
      </w:r>
      <w:bookmarkEnd w:id="111"/>
    </w:p>
    <w:p w:rsidR="00644C2E" w:rsidRPr="000F0276" w:rsidRDefault="00644C2E" w:rsidP="00644C2E">
      <w:pPr>
        <w:jc w:val="both"/>
      </w:pPr>
      <w:r w:rsidRPr="00A87915">
        <w:t>This section discusses the training and the type of exercises that personnel involved in oil spill response need to follow. This is done from the</w:t>
      </w:r>
      <w:r w:rsidRPr="000F0276">
        <w:t xml:space="preserve"> perspective of personnel that respond</w:t>
      </w:r>
      <w:r w:rsidR="00C071FD">
        <w:t>s</w:t>
      </w:r>
      <w:r w:rsidRPr="000F0276">
        <w:t xml:space="preserve"> to intervention on se</w:t>
      </w:r>
      <w:r w:rsidR="00D43B64">
        <w:t>a</w:t>
      </w:r>
      <w:r w:rsidRPr="000F0276">
        <w:t xml:space="preserve"> and in ports. </w:t>
      </w:r>
    </w:p>
    <w:p w:rsidR="00644C2E" w:rsidRPr="000F0276" w:rsidRDefault="00644C2E" w:rsidP="00644C2E">
      <w:pPr>
        <w:jc w:val="both"/>
      </w:pPr>
      <w:r w:rsidRPr="000F0276">
        <w:t xml:space="preserve">The officers that participate in intervention at sea benefit from a yearly training exercise. This exercise covers aspects such as SAR, ship collisions or oil spills. In case of oil spill exercises, the units use popcorn or biodegradable straws to simulate the spilt. Moreover, the intervention teams </w:t>
      </w:r>
      <w:r w:rsidR="00D43B64">
        <w:t>use</w:t>
      </w:r>
      <w:r w:rsidRPr="000F0276">
        <w:t xml:space="preserve"> computing </w:t>
      </w:r>
      <w:r w:rsidR="00506AE2">
        <w:t xml:space="preserve">tools </w:t>
      </w:r>
      <w:r w:rsidRPr="000F0276">
        <w:t>which simulate the behaviour of oil spill in different conditions. These types of exercises are h</w:t>
      </w:r>
      <w:r w:rsidR="00D43B64">
        <w:t>e</w:t>
      </w:r>
      <w:r w:rsidRPr="000F0276">
        <w:t>ld minimum once a year.</w:t>
      </w:r>
    </w:p>
    <w:p w:rsidR="00644C2E" w:rsidRPr="000F0276" w:rsidRDefault="00644C2E" w:rsidP="00644C2E">
      <w:pPr>
        <w:jc w:val="both"/>
      </w:pPr>
      <w:r w:rsidRPr="000F0276">
        <w:t xml:space="preserve">For interventions that occur inland, the </w:t>
      </w:r>
      <w:r w:rsidRPr="005C5689">
        <w:t xml:space="preserve">personnel </w:t>
      </w:r>
      <w:r w:rsidRPr="00801BEF">
        <w:t>follow</w:t>
      </w:r>
      <w:r w:rsidRPr="006D6C57">
        <w:t xml:space="preserve"> a</w:t>
      </w:r>
      <w:r w:rsidRPr="000F0276">
        <w:t xml:space="preserve"> two days training course a year which goes over operative cleaning intervention issues. Moreover, the officers in charge are annually tested for general knowledge about intervention procedures.</w:t>
      </w:r>
    </w:p>
    <w:p w:rsidR="00644C2E" w:rsidRPr="000F0276" w:rsidRDefault="00644C2E" w:rsidP="00644C2E">
      <w:pPr>
        <w:jc w:val="both"/>
      </w:pPr>
      <w:r w:rsidRPr="000F0276">
        <w:t>All the exercises are evaluated by an external team. The intervention plans are then revised and updated procedures according to the outcome of the exercises.</w:t>
      </w:r>
    </w:p>
    <w:p w:rsidR="00644C2E" w:rsidRPr="000F0276" w:rsidRDefault="00644C2E" w:rsidP="00644C2E">
      <w:pPr>
        <w:jc w:val="both"/>
      </w:pPr>
      <w:r w:rsidRPr="000F0276">
        <w:t xml:space="preserve">Moreover, also within the review procedure, the national contingency plan follows every five years a major revision procedure based on a wide risk analysis. </w:t>
      </w:r>
    </w:p>
    <w:p w:rsidR="00644C2E" w:rsidRPr="000F0276" w:rsidRDefault="00644C2E" w:rsidP="00644C2E">
      <w:pPr>
        <w:jc w:val="both"/>
      </w:pPr>
      <w:r w:rsidRPr="000F0276">
        <w:t xml:space="preserve">In average, in </w:t>
      </w:r>
      <w:r w:rsidR="00C071FD">
        <w:t>T</w:t>
      </w:r>
      <w:r w:rsidRPr="000F0276">
        <w:t>he Netherlands, there are around 1200 oil spill events reported per year. About 10% of these reports require cleaning intervention or assistance from the specialized authorities.</w:t>
      </w:r>
    </w:p>
    <w:p w:rsidR="00644C2E" w:rsidRPr="000F0276" w:rsidRDefault="00644C2E" w:rsidP="00644C2E">
      <w:pPr>
        <w:jc w:val="both"/>
      </w:pPr>
      <w:r w:rsidRPr="000F0276">
        <w:t>The following paragraph discusses the training and exercises followed by intervention personnel to port calls. The officers in charge have to follow three times per year command centre trainings. These exercises are not specially focused on oil spills, but knowledge with regard to general emergency interventions such as SAR, fire on board of ships or ships collisions are given. The command centre structure of these events is applicable also in case of oil spills are reported. Moreover, the oil spill cleaning contractor has the task to organize and train its own personnel. These exercises are mandatory through the contractual agreement and the port authority has the power to regularly control if these contractual dispositions are respected.</w:t>
      </w:r>
    </w:p>
    <w:p w:rsidR="000142BC" w:rsidRDefault="00644C2E" w:rsidP="0049174A">
      <w:pPr>
        <w:jc w:val="both"/>
      </w:pPr>
      <w:r w:rsidRPr="000F0276">
        <w:t>After each training exercise, there is a debriefing of the exercise and some of the intervention plans are update. The officer in charge make a report with regard to the abilities tested in tested in each training. A copy of this report is then distributed a</w:t>
      </w:r>
      <w:r w:rsidR="0049174A">
        <w:t>nd shared around the community.</w:t>
      </w:r>
    </w:p>
    <w:p w:rsidR="0049174A" w:rsidRPr="0049174A" w:rsidRDefault="0049174A" w:rsidP="0049174A">
      <w:pPr>
        <w:jc w:val="both"/>
      </w:pPr>
    </w:p>
    <w:p w:rsidR="0049174A" w:rsidRDefault="0049174A">
      <w:pPr>
        <w:spacing w:before="0" w:after="200" w:line="276" w:lineRule="auto"/>
        <w:rPr>
          <w:rFonts w:asciiTheme="majorHAnsi" w:hAnsiTheme="majorHAnsi" w:cstheme="majorBidi"/>
          <w:b/>
          <w:bCs/>
          <w:szCs w:val="28"/>
        </w:rPr>
      </w:pPr>
      <w:r>
        <w:br w:type="page"/>
      </w:r>
    </w:p>
    <w:p w:rsidR="00224A2B" w:rsidRPr="00224A2B" w:rsidRDefault="00DC5099" w:rsidP="00224A2B">
      <w:pPr>
        <w:pStyle w:val="Style6"/>
        <w:rPr>
          <w:rFonts w:eastAsiaTheme="minorHAnsi"/>
        </w:rPr>
      </w:pPr>
      <w:bookmarkStart w:id="112" w:name="_Toc467492689"/>
      <w:r w:rsidRPr="00224A2B">
        <w:rPr>
          <w:rFonts w:eastAsiaTheme="minorHAnsi"/>
        </w:rPr>
        <w:lastRenderedPageBreak/>
        <w:t>Critical comparison of organization matters with regard to oil spills</w:t>
      </w:r>
      <w:bookmarkEnd w:id="112"/>
      <w:r w:rsidRPr="00224A2B">
        <w:rPr>
          <w:rFonts w:eastAsiaTheme="minorHAnsi"/>
        </w:rPr>
        <w:t xml:space="preserve"> </w:t>
      </w:r>
    </w:p>
    <w:p w:rsidR="000926E4" w:rsidRPr="00224A2B" w:rsidRDefault="000926E4" w:rsidP="00224A2B">
      <w:pPr>
        <w:jc w:val="both"/>
      </w:pPr>
      <w:r w:rsidRPr="00224A2B">
        <w:t>This section discuss</w:t>
      </w:r>
      <w:r w:rsidR="00EE196E" w:rsidRPr="00224A2B">
        <w:t>es</w:t>
      </w:r>
      <w:r w:rsidRPr="00224A2B">
        <w:t xml:space="preserve"> </w:t>
      </w:r>
      <w:r w:rsidR="002E590F">
        <w:t xml:space="preserve">the organizational </w:t>
      </w:r>
      <w:r w:rsidRPr="00224A2B">
        <w:t>issues that appear when oil spill</w:t>
      </w:r>
      <w:r w:rsidR="002E590F">
        <w:t>s</w:t>
      </w:r>
      <w:r w:rsidRPr="00224A2B">
        <w:t xml:space="preserve"> </w:t>
      </w:r>
      <w:r w:rsidR="002E590F">
        <w:t>are</w:t>
      </w:r>
      <w:r w:rsidRPr="00224A2B">
        <w:t xml:space="preserve"> reported in or around ports. The following problematic</w:t>
      </w:r>
      <w:r w:rsidR="00EE196E" w:rsidRPr="00224A2B">
        <w:t>s</w:t>
      </w:r>
      <w:r w:rsidR="002E590F">
        <w:t xml:space="preserve"> are put forward</w:t>
      </w:r>
      <w:r w:rsidRPr="00224A2B">
        <w:t>. Firstly</w:t>
      </w:r>
      <w:r w:rsidR="00EE196E" w:rsidRPr="00224A2B">
        <w:t>,</w:t>
      </w:r>
      <w:r w:rsidRPr="00224A2B">
        <w:t xml:space="preserve"> the oil spill </w:t>
      </w:r>
      <w:r w:rsidR="00DB1D85" w:rsidRPr="00224A2B">
        <w:t>notifications are</w:t>
      </w:r>
      <w:r w:rsidRPr="00224A2B">
        <w:t xml:space="preserve"> </w:t>
      </w:r>
      <w:r w:rsidR="002E590F">
        <w:t>compared</w:t>
      </w:r>
      <w:r w:rsidRPr="00224A2B">
        <w:t xml:space="preserve">. Secondly, the </w:t>
      </w:r>
      <w:r w:rsidR="00EE196E" w:rsidRPr="00224A2B">
        <w:t xml:space="preserve">financial </w:t>
      </w:r>
      <w:r w:rsidRPr="00224A2B">
        <w:t xml:space="preserve">responsibility </w:t>
      </w:r>
      <w:r w:rsidR="00EE196E" w:rsidRPr="00224A2B">
        <w:t xml:space="preserve">and oil spills cleaning costs recovery </w:t>
      </w:r>
      <w:r w:rsidR="002E590F">
        <w:t>are</w:t>
      </w:r>
      <w:r w:rsidRPr="00224A2B">
        <w:t xml:space="preserve"> address. A third point will be made will regard to oil spill </w:t>
      </w:r>
      <w:r w:rsidR="00AC5CF9" w:rsidRPr="00224A2B">
        <w:t xml:space="preserve">prevention actions. Fourthly, the communication responsibility of authorities in case of oil spills reported in ports is debated. </w:t>
      </w:r>
      <w:r w:rsidR="00B3715E">
        <w:t>Finally</w:t>
      </w:r>
      <w:r w:rsidR="00AC5CF9" w:rsidRPr="00224A2B">
        <w:t>, the equipment ownership and trainings for oil spill response are put forward.</w:t>
      </w:r>
    </w:p>
    <w:p w:rsidR="00884019" w:rsidRPr="00224A2B" w:rsidRDefault="00755FD9" w:rsidP="00224A2B">
      <w:pPr>
        <w:jc w:val="both"/>
      </w:pPr>
      <w:r>
        <w:t>T</w:t>
      </w:r>
      <w:r w:rsidR="00884019" w:rsidRPr="00224A2B">
        <w:t xml:space="preserve">he </w:t>
      </w:r>
      <w:r>
        <w:t xml:space="preserve">oil spill </w:t>
      </w:r>
      <w:r w:rsidR="006119BD" w:rsidRPr="00224A2B">
        <w:t>reporting</w:t>
      </w:r>
      <w:r w:rsidR="00884019" w:rsidRPr="00224A2B">
        <w:t xml:space="preserve"> means </w:t>
      </w:r>
      <w:r>
        <w:t>i</w:t>
      </w:r>
      <w:r w:rsidRPr="000F0276">
        <w:t>n European North-</w:t>
      </w:r>
      <w:r w:rsidRPr="00224A2B">
        <w:t xml:space="preserve">West </w:t>
      </w:r>
      <w:r>
        <w:t xml:space="preserve">European </w:t>
      </w:r>
      <w:r w:rsidRPr="00224A2B">
        <w:t>port</w:t>
      </w:r>
      <w:r>
        <w:t>s</w:t>
      </w:r>
      <w:r w:rsidRPr="00224A2B">
        <w:t xml:space="preserve"> </w:t>
      </w:r>
      <w:r w:rsidR="006119BD" w:rsidRPr="00224A2B">
        <w:t xml:space="preserve">are put forward in the port regulation or port instruction document. </w:t>
      </w:r>
      <w:r w:rsidR="001C0279" w:rsidRPr="00224A2B">
        <w:fldChar w:fldCharType="begin"/>
      </w:r>
      <w:r w:rsidR="001C0279" w:rsidRPr="00224A2B">
        <w:instrText xml:space="preserve"> REF _Ref462837189 \h  \* MERGEFORMAT </w:instrText>
      </w:r>
      <w:r w:rsidR="001C0279" w:rsidRPr="00224A2B">
        <w:fldChar w:fldCharType="separate"/>
      </w:r>
      <w:r w:rsidR="00927888" w:rsidRPr="00927888">
        <w:t xml:space="preserve">Table </w:t>
      </w:r>
      <w:r w:rsidR="00927888" w:rsidRPr="00A64259">
        <w:t>11</w:t>
      </w:r>
      <w:r w:rsidR="001C0279" w:rsidRPr="00224A2B">
        <w:fldChar w:fldCharType="end"/>
      </w:r>
      <w:r w:rsidR="001C0279" w:rsidRPr="00224A2B">
        <w:t xml:space="preserve"> </w:t>
      </w:r>
      <w:r w:rsidR="006119BD" w:rsidRPr="00224A2B">
        <w:t xml:space="preserve">gives a comparative overview of the details contained in the oil spill reporting procedure. </w:t>
      </w:r>
      <w:r>
        <w:t>K</w:t>
      </w:r>
      <w:r w:rsidR="006119BD" w:rsidRPr="00224A2B">
        <w:t>ey elements of the oil spill respon</w:t>
      </w:r>
      <w:r>
        <w:t>se structure are also compared.</w:t>
      </w:r>
    </w:p>
    <w:p w:rsidR="00A00BCD" w:rsidRPr="00224A2B" w:rsidRDefault="001C0279" w:rsidP="00224A2B">
      <w:pPr>
        <w:jc w:val="both"/>
        <w:rPr>
          <w:bCs/>
          <w:iCs/>
        </w:rPr>
      </w:pPr>
      <w:bookmarkStart w:id="113" w:name="_Ref462837189"/>
      <w:bookmarkStart w:id="114" w:name="_Toc466615862"/>
      <w:r w:rsidRPr="00516973">
        <w:rPr>
          <w:bCs/>
          <w:iCs/>
        </w:rPr>
        <w:t xml:space="preserve">Table </w:t>
      </w:r>
      <w:r w:rsidRPr="00DC0B7D">
        <w:rPr>
          <w:bCs/>
          <w:iCs/>
        </w:rPr>
        <w:fldChar w:fldCharType="begin"/>
      </w:r>
      <w:r w:rsidRPr="00516973">
        <w:rPr>
          <w:bCs/>
          <w:iCs/>
        </w:rPr>
        <w:instrText xml:space="preserve"> SEQ Table \* ARABIC </w:instrText>
      </w:r>
      <w:r w:rsidRPr="00DC0B7D">
        <w:rPr>
          <w:bCs/>
          <w:iCs/>
        </w:rPr>
        <w:fldChar w:fldCharType="separate"/>
      </w:r>
      <w:r w:rsidR="00927888">
        <w:rPr>
          <w:bCs/>
          <w:iCs/>
          <w:noProof/>
        </w:rPr>
        <w:t>11</w:t>
      </w:r>
      <w:r w:rsidRPr="00DC0B7D">
        <w:rPr>
          <w:bCs/>
          <w:iCs/>
        </w:rPr>
        <w:fldChar w:fldCharType="end"/>
      </w:r>
      <w:bookmarkEnd w:id="113"/>
      <w:r w:rsidRPr="00516973">
        <w:rPr>
          <w:bCs/>
          <w:iCs/>
        </w:rPr>
        <w:t>. Comparison of oil spill notification/ response structure in ports</w:t>
      </w:r>
      <w:bookmarkEnd w:id="114"/>
    </w:p>
    <w:tbl>
      <w:tblPr>
        <w:tblStyle w:val="Lichtearcering"/>
        <w:tblW w:w="0" w:type="auto"/>
        <w:jc w:val="center"/>
        <w:tblLook w:val="04A0" w:firstRow="1" w:lastRow="0" w:firstColumn="1" w:lastColumn="0" w:noHBand="0" w:noVBand="1"/>
      </w:tblPr>
      <w:tblGrid>
        <w:gridCol w:w="4606"/>
        <w:gridCol w:w="1835"/>
        <w:gridCol w:w="1984"/>
      </w:tblGrid>
      <w:tr w:rsidR="00884019" w:rsidRPr="000F0276" w:rsidTr="008C60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06" w:type="dxa"/>
          </w:tcPr>
          <w:p w:rsidR="00884019" w:rsidRPr="000F0276" w:rsidRDefault="00884019" w:rsidP="00B659AF">
            <w:pPr>
              <w:pStyle w:val="Style10"/>
              <w:numPr>
                <w:ilvl w:val="0"/>
                <w:numId w:val="0"/>
              </w:numPr>
              <w:spacing w:before="0" w:line="240" w:lineRule="auto"/>
              <w:rPr>
                <w:rFonts w:asciiTheme="minorHAnsi" w:eastAsiaTheme="minorHAnsi" w:hAnsiTheme="minorHAnsi" w:cstheme="minorBidi"/>
                <w:bCs/>
                <w:iCs w:val="0"/>
                <w:color w:val="auto"/>
              </w:rPr>
            </w:pPr>
          </w:p>
        </w:tc>
        <w:tc>
          <w:tcPr>
            <w:tcW w:w="1835" w:type="dxa"/>
          </w:tcPr>
          <w:p w:rsidR="00884019" w:rsidRPr="000F0276" w:rsidRDefault="00884019" w:rsidP="00B659AF">
            <w:pPr>
              <w:pStyle w:val="Style10"/>
              <w:numPr>
                <w:ilvl w:val="0"/>
                <w:numId w:val="0"/>
              </w:num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bCs/>
                <w:iCs w:val="0"/>
                <w:color w:val="auto"/>
              </w:rPr>
            </w:pPr>
            <w:r w:rsidRPr="000F0276">
              <w:rPr>
                <w:rFonts w:asciiTheme="minorHAnsi" w:eastAsiaTheme="minorHAnsi" w:hAnsiTheme="minorHAnsi" w:cstheme="minorBidi"/>
                <w:b/>
                <w:bCs/>
                <w:iCs w:val="0"/>
                <w:color w:val="auto"/>
              </w:rPr>
              <w:t>Port of Antwerp</w:t>
            </w:r>
          </w:p>
        </w:tc>
        <w:tc>
          <w:tcPr>
            <w:tcW w:w="1984" w:type="dxa"/>
          </w:tcPr>
          <w:p w:rsidR="00884019" w:rsidRPr="000F0276" w:rsidRDefault="00884019" w:rsidP="00B659AF">
            <w:pPr>
              <w:pStyle w:val="Style10"/>
              <w:numPr>
                <w:ilvl w:val="0"/>
                <w:numId w:val="0"/>
              </w:num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bCs/>
                <w:iCs w:val="0"/>
                <w:color w:val="auto"/>
              </w:rPr>
            </w:pPr>
            <w:r w:rsidRPr="000F0276">
              <w:rPr>
                <w:rFonts w:asciiTheme="minorHAnsi" w:eastAsiaTheme="minorHAnsi" w:hAnsiTheme="minorHAnsi" w:cstheme="minorBidi"/>
                <w:b/>
                <w:bCs/>
                <w:iCs w:val="0"/>
                <w:color w:val="auto"/>
              </w:rPr>
              <w:t>Port of Rotterdam</w:t>
            </w:r>
          </w:p>
        </w:tc>
      </w:tr>
      <w:tr w:rsidR="00884019" w:rsidRPr="000F0276" w:rsidTr="00DC6D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25" w:type="dxa"/>
            <w:gridSpan w:val="3"/>
            <w:tcBorders>
              <w:bottom w:val="single" w:sz="4" w:space="0" w:color="auto"/>
            </w:tcBorders>
          </w:tcPr>
          <w:p w:rsidR="00884019" w:rsidRPr="000F0276" w:rsidRDefault="00884019" w:rsidP="00B659AF">
            <w:pPr>
              <w:pStyle w:val="Style10"/>
              <w:numPr>
                <w:ilvl w:val="0"/>
                <w:numId w:val="0"/>
              </w:numPr>
              <w:spacing w:before="0" w:line="240" w:lineRule="auto"/>
              <w:rPr>
                <w:rFonts w:asciiTheme="minorHAnsi" w:eastAsiaTheme="minorHAnsi" w:hAnsiTheme="minorHAnsi" w:cstheme="minorBidi"/>
                <w:b/>
                <w:bCs/>
                <w:iCs w:val="0"/>
                <w:color w:val="auto"/>
              </w:rPr>
            </w:pPr>
            <w:r w:rsidRPr="000F0276">
              <w:rPr>
                <w:rFonts w:asciiTheme="minorHAnsi" w:eastAsiaTheme="minorHAnsi" w:hAnsiTheme="minorHAnsi" w:cstheme="minorBidi"/>
                <w:b/>
                <w:bCs/>
                <w:iCs w:val="0"/>
                <w:color w:val="auto"/>
              </w:rPr>
              <w:t>Notification procedure</w:t>
            </w:r>
          </w:p>
        </w:tc>
      </w:tr>
      <w:tr w:rsidR="00884019" w:rsidRPr="000F0276" w:rsidTr="00DC6DEC">
        <w:trPr>
          <w:jc w:val="center"/>
        </w:trPr>
        <w:tc>
          <w:tcPr>
            <w:cnfStyle w:val="001000000000" w:firstRow="0" w:lastRow="0" w:firstColumn="1" w:lastColumn="0" w:oddVBand="0" w:evenVBand="0" w:oddHBand="0" w:evenHBand="0" w:firstRowFirstColumn="0" w:firstRowLastColumn="0" w:lastRowFirstColumn="0" w:lastRowLastColumn="0"/>
            <w:tcW w:w="4606" w:type="dxa"/>
            <w:tcBorders>
              <w:top w:val="single" w:sz="4" w:space="0" w:color="auto"/>
              <w:bottom w:val="nil"/>
            </w:tcBorders>
            <w:shd w:val="clear" w:color="auto" w:fill="FFFFFF" w:themeFill="background1"/>
          </w:tcPr>
          <w:p w:rsidR="00884019" w:rsidRPr="000F0276" w:rsidRDefault="00884019" w:rsidP="00B659AF">
            <w:pPr>
              <w:pStyle w:val="Style10"/>
              <w:numPr>
                <w:ilvl w:val="0"/>
                <w:numId w:val="0"/>
              </w:numPr>
              <w:spacing w:before="0" w:line="240" w:lineRule="auto"/>
              <w:ind w:left="567"/>
              <w:jc w:val="left"/>
              <w:rPr>
                <w:rFonts w:asciiTheme="minorHAnsi" w:eastAsiaTheme="minorHAnsi" w:hAnsiTheme="minorHAnsi" w:cstheme="minorBidi"/>
                <w:bCs/>
                <w:iCs w:val="0"/>
                <w:color w:val="auto"/>
              </w:rPr>
            </w:pPr>
            <w:r w:rsidRPr="000F0276">
              <w:rPr>
                <w:rFonts w:asciiTheme="minorHAnsi" w:eastAsiaTheme="minorHAnsi" w:hAnsiTheme="minorHAnsi" w:cstheme="minorBidi"/>
                <w:bCs/>
                <w:iCs w:val="0"/>
                <w:color w:val="auto"/>
              </w:rPr>
              <w:t>Phone, VHF, direct communication</w:t>
            </w:r>
          </w:p>
        </w:tc>
        <w:tc>
          <w:tcPr>
            <w:tcW w:w="1835" w:type="dxa"/>
            <w:tcBorders>
              <w:top w:val="single" w:sz="4" w:space="0" w:color="auto"/>
              <w:bottom w:val="nil"/>
            </w:tcBorders>
            <w:shd w:val="clear" w:color="auto" w:fill="FFFFFF" w:themeFill="background1"/>
          </w:tcPr>
          <w:p w:rsidR="00884019" w:rsidRPr="000F0276" w:rsidRDefault="00884019" w:rsidP="00B659AF">
            <w:pPr>
              <w:pStyle w:val="Style10"/>
              <w:numPr>
                <w:ilvl w:val="0"/>
                <w:numId w:val="0"/>
              </w:num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iCs w:val="0"/>
                <w:color w:val="auto"/>
              </w:rPr>
            </w:pPr>
            <w:r w:rsidRPr="000F0276">
              <w:rPr>
                <w:rFonts w:asciiTheme="minorHAnsi" w:eastAsiaTheme="minorHAnsi" w:hAnsiTheme="minorHAnsi" w:cstheme="minorBidi"/>
                <w:b w:val="0"/>
                <w:bCs w:val="0"/>
                <w:iCs w:val="0"/>
                <w:color w:val="auto"/>
              </w:rPr>
              <w:sym w:font="Wingdings" w:char="F0FC"/>
            </w:r>
          </w:p>
        </w:tc>
        <w:tc>
          <w:tcPr>
            <w:tcW w:w="1984" w:type="dxa"/>
            <w:tcBorders>
              <w:top w:val="single" w:sz="4" w:space="0" w:color="auto"/>
              <w:bottom w:val="nil"/>
            </w:tcBorders>
            <w:shd w:val="clear" w:color="auto" w:fill="FFFFFF" w:themeFill="background1"/>
          </w:tcPr>
          <w:p w:rsidR="00884019" w:rsidRPr="000F0276" w:rsidRDefault="00884019" w:rsidP="00B659AF">
            <w:pPr>
              <w:pStyle w:val="Style10"/>
              <w:numPr>
                <w:ilvl w:val="0"/>
                <w:numId w:val="0"/>
              </w:num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iCs w:val="0"/>
                <w:color w:val="auto"/>
              </w:rPr>
            </w:pPr>
            <w:r w:rsidRPr="000F0276">
              <w:rPr>
                <w:rFonts w:asciiTheme="minorHAnsi" w:eastAsiaTheme="minorHAnsi" w:hAnsiTheme="minorHAnsi" w:cstheme="minorBidi"/>
                <w:b w:val="0"/>
                <w:bCs w:val="0"/>
                <w:iCs w:val="0"/>
                <w:color w:val="auto"/>
              </w:rPr>
              <w:sym w:font="Wingdings" w:char="F0FC"/>
            </w:r>
          </w:p>
        </w:tc>
      </w:tr>
      <w:tr w:rsidR="00884019" w:rsidRPr="000F0276" w:rsidTr="00DC6D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06" w:type="dxa"/>
            <w:tcBorders>
              <w:top w:val="nil"/>
              <w:bottom w:val="nil"/>
            </w:tcBorders>
            <w:shd w:val="clear" w:color="auto" w:fill="FFFFFF" w:themeFill="background1"/>
          </w:tcPr>
          <w:p w:rsidR="00884019" w:rsidRPr="000F0276" w:rsidRDefault="00884019" w:rsidP="00B659AF">
            <w:pPr>
              <w:pStyle w:val="Style10"/>
              <w:numPr>
                <w:ilvl w:val="0"/>
                <w:numId w:val="0"/>
              </w:numPr>
              <w:spacing w:before="0" w:line="240" w:lineRule="auto"/>
              <w:ind w:left="567"/>
              <w:jc w:val="left"/>
              <w:rPr>
                <w:rFonts w:asciiTheme="minorHAnsi" w:eastAsiaTheme="minorHAnsi" w:hAnsiTheme="minorHAnsi" w:cstheme="minorBidi"/>
                <w:bCs/>
                <w:iCs w:val="0"/>
                <w:color w:val="auto"/>
              </w:rPr>
            </w:pPr>
            <w:r w:rsidRPr="000F0276">
              <w:rPr>
                <w:rFonts w:asciiTheme="minorHAnsi" w:eastAsiaTheme="minorHAnsi" w:hAnsiTheme="minorHAnsi" w:cstheme="minorBidi"/>
                <w:bCs/>
                <w:iCs w:val="0"/>
                <w:color w:val="auto"/>
              </w:rPr>
              <w:t>To the PA/Harbour master</w:t>
            </w:r>
          </w:p>
        </w:tc>
        <w:tc>
          <w:tcPr>
            <w:tcW w:w="1835" w:type="dxa"/>
            <w:tcBorders>
              <w:top w:val="nil"/>
              <w:bottom w:val="nil"/>
            </w:tcBorders>
            <w:shd w:val="clear" w:color="auto" w:fill="FFFFFF" w:themeFill="background1"/>
          </w:tcPr>
          <w:p w:rsidR="00884019" w:rsidRPr="000F0276" w:rsidRDefault="00884019" w:rsidP="00B659A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0F0276">
              <w:rPr>
                <w:bCs/>
                <w:iCs/>
                <w:color w:val="auto"/>
              </w:rPr>
              <w:sym w:font="Wingdings" w:char="F0FC"/>
            </w:r>
          </w:p>
        </w:tc>
        <w:tc>
          <w:tcPr>
            <w:tcW w:w="1984" w:type="dxa"/>
            <w:tcBorders>
              <w:top w:val="nil"/>
              <w:bottom w:val="nil"/>
            </w:tcBorders>
            <w:shd w:val="clear" w:color="auto" w:fill="FFFFFF" w:themeFill="background1"/>
          </w:tcPr>
          <w:p w:rsidR="00884019" w:rsidRPr="000F0276" w:rsidRDefault="00884019" w:rsidP="00B659A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0F0276">
              <w:rPr>
                <w:bCs/>
                <w:iCs/>
                <w:color w:val="auto"/>
              </w:rPr>
              <w:sym w:font="Wingdings" w:char="F0FC"/>
            </w:r>
          </w:p>
        </w:tc>
      </w:tr>
      <w:tr w:rsidR="00884019" w:rsidRPr="000F0276" w:rsidTr="00DC6DEC">
        <w:trPr>
          <w:jc w:val="center"/>
        </w:trPr>
        <w:tc>
          <w:tcPr>
            <w:cnfStyle w:val="001000000000" w:firstRow="0" w:lastRow="0" w:firstColumn="1" w:lastColumn="0" w:oddVBand="0" w:evenVBand="0" w:oddHBand="0" w:evenHBand="0" w:firstRowFirstColumn="0" w:firstRowLastColumn="0" w:lastRowFirstColumn="0" w:lastRowLastColumn="0"/>
            <w:tcW w:w="4606" w:type="dxa"/>
            <w:tcBorders>
              <w:top w:val="nil"/>
              <w:bottom w:val="nil"/>
            </w:tcBorders>
            <w:shd w:val="clear" w:color="auto" w:fill="FFFFFF" w:themeFill="background1"/>
          </w:tcPr>
          <w:p w:rsidR="00884019" w:rsidRPr="000F0276" w:rsidRDefault="00884019" w:rsidP="00B659AF">
            <w:pPr>
              <w:pStyle w:val="Style10"/>
              <w:numPr>
                <w:ilvl w:val="0"/>
                <w:numId w:val="0"/>
              </w:numPr>
              <w:spacing w:before="0" w:line="240" w:lineRule="auto"/>
              <w:ind w:left="567"/>
              <w:jc w:val="left"/>
              <w:rPr>
                <w:rFonts w:asciiTheme="minorHAnsi" w:eastAsiaTheme="minorHAnsi" w:hAnsiTheme="minorHAnsi" w:cstheme="minorBidi"/>
                <w:bCs/>
                <w:iCs w:val="0"/>
                <w:color w:val="auto"/>
              </w:rPr>
            </w:pPr>
            <w:r w:rsidRPr="000F0276">
              <w:rPr>
                <w:rFonts w:asciiTheme="minorHAnsi" w:eastAsiaTheme="minorHAnsi" w:hAnsiTheme="minorHAnsi" w:cstheme="minorBidi"/>
                <w:bCs/>
                <w:iCs w:val="0"/>
                <w:color w:val="auto"/>
              </w:rPr>
              <w:t>Location</w:t>
            </w:r>
          </w:p>
        </w:tc>
        <w:tc>
          <w:tcPr>
            <w:tcW w:w="1835" w:type="dxa"/>
            <w:tcBorders>
              <w:top w:val="nil"/>
              <w:bottom w:val="nil"/>
            </w:tcBorders>
            <w:shd w:val="clear" w:color="auto" w:fill="FFFFFF" w:themeFill="background1"/>
          </w:tcPr>
          <w:p w:rsidR="00884019" w:rsidRPr="000F0276" w:rsidRDefault="00884019" w:rsidP="00B659A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0F0276">
              <w:rPr>
                <w:bCs/>
                <w:iCs/>
                <w:color w:val="auto"/>
              </w:rPr>
              <w:sym w:font="Wingdings" w:char="F0FC"/>
            </w:r>
          </w:p>
        </w:tc>
        <w:tc>
          <w:tcPr>
            <w:tcW w:w="1984" w:type="dxa"/>
            <w:tcBorders>
              <w:top w:val="nil"/>
              <w:bottom w:val="nil"/>
            </w:tcBorders>
            <w:shd w:val="clear" w:color="auto" w:fill="FFFFFF" w:themeFill="background1"/>
          </w:tcPr>
          <w:p w:rsidR="00884019" w:rsidRPr="000F0276" w:rsidRDefault="00884019" w:rsidP="00B659A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0F0276">
              <w:rPr>
                <w:bCs/>
                <w:iCs/>
                <w:color w:val="auto"/>
              </w:rPr>
              <w:sym w:font="Wingdings" w:char="F0FC"/>
            </w:r>
          </w:p>
        </w:tc>
      </w:tr>
      <w:tr w:rsidR="00884019" w:rsidRPr="000F0276" w:rsidTr="00DC6D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06" w:type="dxa"/>
            <w:tcBorders>
              <w:top w:val="nil"/>
              <w:bottom w:val="nil"/>
            </w:tcBorders>
            <w:shd w:val="clear" w:color="auto" w:fill="FFFFFF" w:themeFill="background1"/>
          </w:tcPr>
          <w:p w:rsidR="00884019" w:rsidRPr="000F0276" w:rsidRDefault="00884019" w:rsidP="00B659AF">
            <w:pPr>
              <w:pStyle w:val="Style10"/>
              <w:numPr>
                <w:ilvl w:val="0"/>
                <w:numId w:val="0"/>
              </w:numPr>
              <w:spacing w:before="0" w:line="240" w:lineRule="auto"/>
              <w:ind w:left="567"/>
              <w:jc w:val="left"/>
              <w:rPr>
                <w:rFonts w:asciiTheme="minorHAnsi" w:eastAsiaTheme="minorHAnsi" w:hAnsiTheme="minorHAnsi" w:cstheme="minorBidi"/>
                <w:bCs/>
                <w:iCs w:val="0"/>
                <w:color w:val="auto"/>
              </w:rPr>
            </w:pPr>
            <w:r w:rsidRPr="000F0276">
              <w:rPr>
                <w:rFonts w:asciiTheme="minorHAnsi" w:eastAsiaTheme="minorHAnsi" w:hAnsiTheme="minorHAnsi" w:cstheme="minorBidi"/>
                <w:bCs/>
                <w:iCs w:val="0"/>
                <w:color w:val="auto"/>
              </w:rPr>
              <w:t>Possible responsible</w:t>
            </w:r>
            <w:r w:rsidR="004104AB">
              <w:rPr>
                <w:rFonts w:asciiTheme="minorHAnsi" w:eastAsiaTheme="minorHAnsi" w:hAnsiTheme="minorHAnsi" w:cstheme="minorBidi"/>
                <w:bCs/>
                <w:iCs w:val="0"/>
                <w:color w:val="auto"/>
              </w:rPr>
              <w:t xml:space="preserve"> party</w:t>
            </w:r>
          </w:p>
        </w:tc>
        <w:tc>
          <w:tcPr>
            <w:tcW w:w="1835" w:type="dxa"/>
            <w:tcBorders>
              <w:top w:val="nil"/>
              <w:bottom w:val="nil"/>
            </w:tcBorders>
            <w:shd w:val="clear" w:color="auto" w:fill="FFFFFF" w:themeFill="background1"/>
          </w:tcPr>
          <w:p w:rsidR="00884019" w:rsidRPr="000F0276" w:rsidRDefault="00884019" w:rsidP="00B659A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0F0276">
              <w:rPr>
                <w:bCs/>
                <w:iCs/>
                <w:color w:val="auto"/>
              </w:rPr>
              <w:sym w:font="Wingdings" w:char="F0FC"/>
            </w:r>
          </w:p>
        </w:tc>
        <w:tc>
          <w:tcPr>
            <w:tcW w:w="1984" w:type="dxa"/>
            <w:tcBorders>
              <w:top w:val="nil"/>
              <w:bottom w:val="nil"/>
            </w:tcBorders>
            <w:shd w:val="clear" w:color="auto" w:fill="FFFFFF" w:themeFill="background1"/>
          </w:tcPr>
          <w:p w:rsidR="00884019" w:rsidRPr="000F0276" w:rsidRDefault="00884019" w:rsidP="00B659A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0F0276">
              <w:rPr>
                <w:bCs/>
                <w:iCs/>
                <w:color w:val="auto"/>
              </w:rPr>
              <w:sym w:font="Wingdings" w:char="F0FC"/>
            </w:r>
          </w:p>
        </w:tc>
      </w:tr>
      <w:tr w:rsidR="00884019" w:rsidRPr="000F0276" w:rsidTr="00DC6DEC">
        <w:trPr>
          <w:jc w:val="center"/>
        </w:trPr>
        <w:tc>
          <w:tcPr>
            <w:cnfStyle w:val="001000000000" w:firstRow="0" w:lastRow="0" w:firstColumn="1" w:lastColumn="0" w:oddVBand="0" w:evenVBand="0" w:oddHBand="0" w:evenHBand="0" w:firstRowFirstColumn="0" w:firstRowLastColumn="0" w:lastRowFirstColumn="0" w:lastRowLastColumn="0"/>
            <w:tcW w:w="4606" w:type="dxa"/>
            <w:tcBorders>
              <w:top w:val="nil"/>
              <w:bottom w:val="nil"/>
            </w:tcBorders>
            <w:shd w:val="clear" w:color="auto" w:fill="FFFFFF" w:themeFill="background1"/>
          </w:tcPr>
          <w:p w:rsidR="00884019" w:rsidRPr="000F0276" w:rsidRDefault="00884019" w:rsidP="00B659AF">
            <w:pPr>
              <w:pStyle w:val="Style10"/>
              <w:numPr>
                <w:ilvl w:val="0"/>
                <w:numId w:val="0"/>
              </w:numPr>
              <w:spacing w:before="0" w:line="240" w:lineRule="auto"/>
              <w:ind w:left="567"/>
              <w:jc w:val="left"/>
              <w:rPr>
                <w:rFonts w:asciiTheme="minorHAnsi" w:eastAsiaTheme="minorHAnsi" w:hAnsiTheme="minorHAnsi" w:cstheme="minorBidi"/>
                <w:bCs/>
                <w:iCs w:val="0"/>
                <w:color w:val="auto"/>
              </w:rPr>
            </w:pPr>
            <w:r w:rsidRPr="000F0276">
              <w:rPr>
                <w:rFonts w:asciiTheme="minorHAnsi" w:eastAsiaTheme="minorHAnsi" w:hAnsiTheme="minorHAnsi" w:cstheme="minorBidi"/>
                <w:bCs/>
                <w:iCs w:val="0"/>
                <w:color w:val="auto"/>
              </w:rPr>
              <w:t>Type of spill</w:t>
            </w:r>
          </w:p>
        </w:tc>
        <w:tc>
          <w:tcPr>
            <w:tcW w:w="1835" w:type="dxa"/>
            <w:tcBorders>
              <w:top w:val="nil"/>
              <w:bottom w:val="nil"/>
            </w:tcBorders>
            <w:shd w:val="clear" w:color="auto" w:fill="FFFFFF" w:themeFill="background1"/>
          </w:tcPr>
          <w:p w:rsidR="00884019" w:rsidRPr="000F0276" w:rsidRDefault="00884019" w:rsidP="00B659A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0F0276">
              <w:rPr>
                <w:bCs/>
                <w:iCs/>
                <w:color w:val="auto"/>
              </w:rPr>
              <w:sym w:font="Wingdings" w:char="F0FC"/>
            </w:r>
          </w:p>
        </w:tc>
        <w:tc>
          <w:tcPr>
            <w:tcW w:w="1984" w:type="dxa"/>
            <w:tcBorders>
              <w:top w:val="nil"/>
              <w:bottom w:val="nil"/>
            </w:tcBorders>
            <w:shd w:val="clear" w:color="auto" w:fill="FFFFFF" w:themeFill="background1"/>
          </w:tcPr>
          <w:p w:rsidR="00884019" w:rsidRPr="000F0276" w:rsidRDefault="00884019" w:rsidP="00B659A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0F0276">
              <w:rPr>
                <w:bCs/>
                <w:iCs/>
                <w:color w:val="auto"/>
              </w:rPr>
              <w:sym w:font="Wingdings" w:char="F0FC"/>
            </w:r>
          </w:p>
        </w:tc>
      </w:tr>
      <w:tr w:rsidR="00DB1D85" w:rsidRPr="000F0276" w:rsidTr="00DC6D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06" w:type="dxa"/>
            <w:tcBorders>
              <w:top w:val="nil"/>
              <w:bottom w:val="nil"/>
            </w:tcBorders>
            <w:shd w:val="clear" w:color="auto" w:fill="FFFFFF" w:themeFill="background1"/>
          </w:tcPr>
          <w:p w:rsidR="00DB1D85" w:rsidRPr="000F0276" w:rsidRDefault="00DB1D85" w:rsidP="00DB1D85">
            <w:pPr>
              <w:pStyle w:val="Style10"/>
              <w:numPr>
                <w:ilvl w:val="0"/>
                <w:numId w:val="0"/>
              </w:numPr>
              <w:spacing w:before="0" w:line="240" w:lineRule="auto"/>
              <w:ind w:left="567"/>
              <w:jc w:val="left"/>
              <w:rPr>
                <w:rFonts w:asciiTheme="minorHAnsi" w:eastAsiaTheme="minorHAnsi" w:hAnsiTheme="minorHAnsi" w:cstheme="minorBidi"/>
                <w:bCs/>
                <w:iCs w:val="0"/>
                <w:color w:val="auto"/>
              </w:rPr>
            </w:pPr>
            <w:r w:rsidRPr="000F0276">
              <w:rPr>
                <w:rFonts w:asciiTheme="minorHAnsi" w:eastAsiaTheme="minorHAnsi" w:hAnsiTheme="minorHAnsi" w:cstheme="minorBidi"/>
                <w:bCs/>
                <w:iCs w:val="0"/>
                <w:color w:val="auto"/>
              </w:rPr>
              <w:t>Size</w:t>
            </w:r>
          </w:p>
        </w:tc>
        <w:tc>
          <w:tcPr>
            <w:tcW w:w="1835" w:type="dxa"/>
            <w:tcBorders>
              <w:top w:val="nil"/>
              <w:bottom w:val="nil"/>
            </w:tcBorders>
            <w:shd w:val="clear" w:color="auto" w:fill="FFFFFF" w:themeFill="background1"/>
          </w:tcPr>
          <w:p w:rsidR="00DB1D85" w:rsidRPr="000F0276" w:rsidRDefault="00DB1D85" w:rsidP="00DB1D85">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0F0276">
              <w:rPr>
                <w:bCs/>
                <w:iCs/>
                <w:color w:val="auto"/>
              </w:rPr>
              <w:sym w:font="Wingdings" w:char="F0FC"/>
            </w:r>
          </w:p>
        </w:tc>
        <w:tc>
          <w:tcPr>
            <w:tcW w:w="1984" w:type="dxa"/>
            <w:tcBorders>
              <w:top w:val="nil"/>
              <w:bottom w:val="nil"/>
            </w:tcBorders>
            <w:shd w:val="clear" w:color="auto" w:fill="FFFFFF" w:themeFill="background1"/>
          </w:tcPr>
          <w:p w:rsidR="00DB1D85" w:rsidRPr="000F0276" w:rsidRDefault="00DB1D85" w:rsidP="00DB1D85">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0F0276">
              <w:rPr>
                <w:bCs/>
                <w:iCs/>
                <w:color w:val="auto"/>
              </w:rPr>
              <w:sym w:font="Wingdings" w:char="F0FC"/>
            </w:r>
          </w:p>
        </w:tc>
      </w:tr>
      <w:tr w:rsidR="00DB1D85" w:rsidRPr="000F0276" w:rsidTr="00DC6DEC">
        <w:trPr>
          <w:jc w:val="center"/>
        </w:trPr>
        <w:tc>
          <w:tcPr>
            <w:cnfStyle w:val="001000000000" w:firstRow="0" w:lastRow="0" w:firstColumn="1" w:lastColumn="0" w:oddVBand="0" w:evenVBand="0" w:oddHBand="0" w:evenHBand="0" w:firstRowFirstColumn="0" w:firstRowLastColumn="0" w:lastRowFirstColumn="0" w:lastRowLastColumn="0"/>
            <w:tcW w:w="4606" w:type="dxa"/>
            <w:tcBorders>
              <w:top w:val="nil"/>
              <w:bottom w:val="single" w:sz="4" w:space="0" w:color="auto"/>
            </w:tcBorders>
            <w:shd w:val="clear" w:color="auto" w:fill="FFFFFF" w:themeFill="background1"/>
          </w:tcPr>
          <w:p w:rsidR="00DB1D85" w:rsidRPr="000F0276" w:rsidRDefault="00DB1D85" w:rsidP="007539C2">
            <w:pPr>
              <w:pStyle w:val="Style10"/>
              <w:numPr>
                <w:ilvl w:val="0"/>
                <w:numId w:val="0"/>
              </w:numPr>
              <w:spacing w:before="0" w:line="240" w:lineRule="auto"/>
              <w:ind w:left="567"/>
              <w:jc w:val="left"/>
              <w:rPr>
                <w:rFonts w:asciiTheme="minorHAnsi" w:eastAsiaTheme="minorHAnsi" w:hAnsiTheme="minorHAnsi" w:cstheme="minorBidi"/>
                <w:bCs/>
                <w:iCs w:val="0"/>
                <w:color w:val="auto"/>
              </w:rPr>
            </w:pPr>
            <w:r>
              <w:rPr>
                <w:rFonts w:asciiTheme="minorHAnsi" w:eastAsiaTheme="minorHAnsi" w:hAnsiTheme="minorHAnsi" w:cstheme="minorBidi"/>
                <w:bCs/>
                <w:iCs w:val="0"/>
                <w:color w:val="auto"/>
              </w:rPr>
              <w:t>Oil spill frequency</w:t>
            </w:r>
            <w:r w:rsidR="007539C2">
              <w:rPr>
                <w:rFonts w:asciiTheme="minorHAnsi" w:eastAsiaTheme="minorHAnsi" w:hAnsiTheme="minorHAnsi" w:cstheme="minorBidi"/>
                <w:bCs/>
                <w:iCs w:val="0"/>
                <w:color w:val="auto"/>
              </w:rPr>
              <w:t xml:space="preserve"> (small spills which require local intervention)</w:t>
            </w:r>
          </w:p>
        </w:tc>
        <w:tc>
          <w:tcPr>
            <w:tcW w:w="1835" w:type="dxa"/>
            <w:tcBorders>
              <w:top w:val="nil"/>
              <w:bottom w:val="single" w:sz="4" w:space="0" w:color="auto"/>
            </w:tcBorders>
            <w:shd w:val="clear" w:color="auto" w:fill="FFFFFF" w:themeFill="background1"/>
            <w:vAlign w:val="center"/>
          </w:tcPr>
          <w:p w:rsidR="00DB1D85" w:rsidRPr="000F0276" w:rsidRDefault="007539C2" w:rsidP="007539C2">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t>Once at 4-5 days</w:t>
            </w:r>
          </w:p>
        </w:tc>
        <w:tc>
          <w:tcPr>
            <w:tcW w:w="1984" w:type="dxa"/>
            <w:tcBorders>
              <w:top w:val="nil"/>
              <w:bottom w:val="single" w:sz="4" w:space="0" w:color="auto"/>
            </w:tcBorders>
            <w:shd w:val="clear" w:color="auto" w:fill="FFFFFF" w:themeFill="background1"/>
            <w:vAlign w:val="center"/>
          </w:tcPr>
          <w:p w:rsidR="00DB1D85" w:rsidRPr="000F0276" w:rsidRDefault="007539C2" w:rsidP="007539C2">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t>Once at 5 days</w:t>
            </w:r>
          </w:p>
        </w:tc>
      </w:tr>
      <w:tr w:rsidR="00DB1D85" w:rsidRPr="000F0276" w:rsidTr="00DC6D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25" w:type="dxa"/>
            <w:gridSpan w:val="3"/>
            <w:tcBorders>
              <w:top w:val="single" w:sz="4" w:space="0" w:color="auto"/>
              <w:bottom w:val="single" w:sz="4" w:space="0" w:color="auto"/>
            </w:tcBorders>
          </w:tcPr>
          <w:p w:rsidR="00DB1D85" w:rsidRPr="000F0276" w:rsidRDefault="00DB1D85" w:rsidP="00B659AF">
            <w:pPr>
              <w:pStyle w:val="Style10"/>
              <w:numPr>
                <w:ilvl w:val="0"/>
                <w:numId w:val="0"/>
              </w:numPr>
              <w:spacing w:before="0" w:line="240" w:lineRule="auto"/>
              <w:rPr>
                <w:rFonts w:asciiTheme="minorHAnsi" w:eastAsiaTheme="minorHAnsi" w:hAnsiTheme="minorHAnsi" w:cstheme="minorBidi"/>
                <w:b/>
                <w:bCs/>
                <w:iCs w:val="0"/>
                <w:color w:val="auto"/>
              </w:rPr>
            </w:pPr>
            <w:r w:rsidRPr="000F0276">
              <w:rPr>
                <w:rFonts w:asciiTheme="minorHAnsi" w:eastAsiaTheme="minorHAnsi" w:hAnsiTheme="minorHAnsi" w:cstheme="minorBidi"/>
                <w:b/>
                <w:bCs/>
                <w:iCs w:val="0"/>
                <w:color w:val="auto"/>
              </w:rPr>
              <w:t>Oil spill response structure</w:t>
            </w:r>
          </w:p>
        </w:tc>
      </w:tr>
      <w:tr w:rsidR="00DB1D85" w:rsidRPr="000F0276" w:rsidTr="00DC6DEC">
        <w:trPr>
          <w:jc w:val="center"/>
        </w:trPr>
        <w:tc>
          <w:tcPr>
            <w:cnfStyle w:val="001000000000" w:firstRow="0" w:lastRow="0" w:firstColumn="1" w:lastColumn="0" w:oddVBand="0" w:evenVBand="0" w:oddHBand="0" w:evenHBand="0" w:firstRowFirstColumn="0" w:firstRowLastColumn="0" w:lastRowFirstColumn="0" w:lastRowLastColumn="0"/>
            <w:tcW w:w="4606" w:type="dxa"/>
            <w:tcBorders>
              <w:top w:val="single" w:sz="4" w:space="0" w:color="auto"/>
            </w:tcBorders>
            <w:shd w:val="clear" w:color="auto" w:fill="FFFFFF" w:themeFill="background1"/>
          </w:tcPr>
          <w:p w:rsidR="00DB1D85" w:rsidRPr="000F0276" w:rsidRDefault="00DB1D85" w:rsidP="00B659AF">
            <w:pPr>
              <w:pStyle w:val="Style10"/>
              <w:numPr>
                <w:ilvl w:val="0"/>
                <w:numId w:val="0"/>
              </w:numPr>
              <w:spacing w:before="0" w:line="240" w:lineRule="auto"/>
              <w:ind w:left="567"/>
              <w:rPr>
                <w:rFonts w:asciiTheme="minorHAnsi" w:eastAsiaTheme="minorHAnsi" w:hAnsiTheme="minorHAnsi" w:cstheme="minorBidi"/>
                <w:bCs/>
                <w:iCs w:val="0"/>
                <w:color w:val="auto"/>
              </w:rPr>
            </w:pPr>
            <w:r w:rsidRPr="000F0276">
              <w:rPr>
                <w:rFonts w:asciiTheme="minorHAnsi" w:eastAsiaTheme="minorHAnsi" w:hAnsiTheme="minorHAnsi" w:cstheme="minorBidi"/>
                <w:bCs/>
                <w:iCs w:val="0"/>
                <w:color w:val="auto"/>
              </w:rPr>
              <w:t>On-site check for the accuracy of the report</w:t>
            </w:r>
          </w:p>
        </w:tc>
        <w:tc>
          <w:tcPr>
            <w:tcW w:w="1835" w:type="dxa"/>
            <w:tcBorders>
              <w:top w:val="single" w:sz="4" w:space="0" w:color="auto"/>
            </w:tcBorders>
            <w:shd w:val="clear" w:color="auto" w:fill="FFFFFF" w:themeFill="background1"/>
          </w:tcPr>
          <w:p w:rsidR="00DB1D85" w:rsidRPr="000F0276" w:rsidRDefault="00DB1D85" w:rsidP="00B659A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0F0276">
              <w:rPr>
                <w:bCs/>
                <w:iCs/>
                <w:color w:val="auto"/>
              </w:rPr>
              <w:sym w:font="Wingdings" w:char="F0FC"/>
            </w:r>
          </w:p>
        </w:tc>
        <w:tc>
          <w:tcPr>
            <w:tcW w:w="1984" w:type="dxa"/>
            <w:tcBorders>
              <w:top w:val="single" w:sz="4" w:space="0" w:color="auto"/>
            </w:tcBorders>
            <w:shd w:val="clear" w:color="auto" w:fill="FFFFFF" w:themeFill="background1"/>
          </w:tcPr>
          <w:p w:rsidR="00DB1D85" w:rsidRPr="000F0276" w:rsidRDefault="00DB1D85" w:rsidP="00B659A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0F0276">
              <w:rPr>
                <w:bCs/>
                <w:iCs/>
                <w:color w:val="auto"/>
              </w:rPr>
              <w:sym w:font="Wingdings" w:char="F0FC"/>
            </w:r>
          </w:p>
        </w:tc>
      </w:tr>
      <w:tr w:rsidR="00DB1D85" w:rsidRPr="000F0276" w:rsidTr="00DC6D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06" w:type="dxa"/>
            <w:shd w:val="clear" w:color="auto" w:fill="FFFFFF" w:themeFill="background1"/>
          </w:tcPr>
          <w:p w:rsidR="00DB1D85" w:rsidRPr="000F0276" w:rsidRDefault="00DB1D85" w:rsidP="00B659AF">
            <w:pPr>
              <w:pStyle w:val="Style10"/>
              <w:numPr>
                <w:ilvl w:val="0"/>
                <w:numId w:val="0"/>
              </w:numPr>
              <w:spacing w:before="0" w:line="240" w:lineRule="auto"/>
              <w:ind w:left="567"/>
              <w:rPr>
                <w:rFonts w:asciiTheme="minorHAnsi" w:eastAsiaTheme="minorHAnsi" w:hAnsiTheme="minorHAnsi" w:cstheme="minorBidi"/>
                <w:bCs/>
                <w:iCs w:val="0"/>
                <w:color w:val="auto"/>
              </w:rPr>
            </w:pPr>
            <w:r w:rsidRPr="000F0276">
              <w:rPr>
                <w:rFonts w:asciiTheme="minorHAnsi" w:eastAsiaTheme="minorHAnsi" w:hAnsiTheme="minorHAnsi" w:cstheme="minorBidi"/>
                <w:bCs/>
                <w:iCs w:val="0"/>
                <w:color w:val="auto"/>
              </w:rPr>
              <w:t>Developed categories of spills and defines response actions</w:t>
            </w:r>
          </w:p>
        </w:tc>
        <w:tc>
          <w:tcPr>
            <w:tcW w:w="1835" w:type="dxa"/>
            <w:shd w:val="clear" w:color="auto" w:fill="FFFFFF" w:themeFill="background1"/>
          </w:tcPr>
          <w:p w:rsidR="00DB1D85" w:rsidRPr="000F0276" w:rsidRDefault="00DB1D85" w:rsidP="00B659A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0F0276">
              <w:rPr>
                <w:bCs/>
                <w:iCs/>
                <w:color w:val="auto"/>
              </w:rPr>
              <w:sym w:font="Wingdings" w:char="F0FC"/>
            </w:r>
          </w:p>
        </w:tc>
        <w:tc>
          <w:tcPr>
            <w:tcW w:w="1984" w:type="dxa"/>
            <w:shd w:val="clear" w:color="auto" w:fill="FFFFFF" w:themeFill="background1"/>
          </w:tcPr>
          <w:p w:rsidR="00DB1D85" w:rsidRPr="000F0276" w:rsidRDefault="00DB1D85" w:rsidP="00B659A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0F0276">
              <w:rPr>
                <w:bCs/>
                <w:iCs/>
                <w:color w:val="auto"/>
              </w:rPr>
              <w:sym w:font="Wingdings" w:char="F0FC"/>
            </w:r>
          </w:p>
        </w:tc>
      </w:tr>
      <w:tr w:rsidR="00DB1D85" w:rsidRPr="000F0276" w:rsidTr="00DC6DEC">
        <w:trPr>
          <w:jc w:val="center"/>
        </w:trPr>
        <w:tc>
          <w:tcPr>
            <w:cnfStyle w:val="001000000000" w:firstRow="0" w:lastRow="0" w:firstColumn="1" w:lastColumn="0" w:oddVBand="0" w:evenVBand="0" w:oddHBand="0" w:evenHBand="0" w:firstRowFirstColumn="0" w:firstRowLastColumn="0" w:lastRowFirstColumn="0" w:lastRowLastColumn="0"/>
            <w:tcW w:w="4606" w:type="dxa"/>
            <w:shd w:val="clear" w:color="auto" w:fill="FFFFFF" w:themeFill="background1"/>
          </w:tcPr>
          <w:p w:rsidR="00DB1D85" w:rsidRPr="000F0276" w:rsidRDefault="00DB1D85" w:rsidP="00B659AF">
            <w:pPr>
              <w:pStyle w:val="Style10"/>
              <w:numPr>
                <w:ilvl w:val="0"/>
                <w:numId w:val="0"/>
              </w:numPr>
              <w:spacing w:before="0" w:line="240" w:lineRule="auto"/>
              <w:ind w:left="567"/>
              <w:rPr>
                <w:rFonts w:asciiTheme="minorHAnsi" w:eastAsiaTheme="minorHAnsi" w:hAnsiTheme="minorHAnsi" w:cstheme="minorBidi"/>
                <w:bCs/>
                <w:iCs w:val="0"/>
                <w:color w:val="auto"/>
              </w:rPr>
            </w:pPr>
            <w:r w:rsidRPr="000F0276">
              <w:rPr>
                <w:rFonts w:asciiTheme="minorHAnsi" w:eastAsiaTheme="minorHAnsi" w:hAnsiTheme="minorHAnsi" w:cstheme="minorBidi"/>
                <w:bCs/>
                <w:iCs w:val="0"/>
                <w:color w:val="auto"/>
              </w:rPr>
              <w:t>Officer in charge is 24h responsible</w:t>
            </w:r>
          </w:p>
        </w:tc>
        <w:tc>
          <w:tcPr>
            <w:tcW w:w="1835" w:type="dxa"/>
            <w:shd w:val="clear" w:color="auto" w:fill="FFFFFF" w:themeFill="background1"/>
          </w:tcPr>
          <w:p w:rsidR="00DB1D85" w:rsidRPr="000F0276" w:rsidRDefault="00DB1D85" w:rsidP="00B659A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0F0276">
              <w:rPr>
                <w:bCs/>
                <w:iCs/>
                <w:color w:val="auto"/>
              </w:rPr>
              <w:sym w:font="Wingdings" w:char="F0FC"/>
            </w:r>
          </w:p>
        </w:tc>
        <w:tc>
          <w:tcPr>
            <w:tcW w:w="1984" w:type="dxa"/>
            <w:shd w:val="clear" w:color="auto" w:fill="FFFFFF" w:themeFill="background1"/>
          </w:tcPr>
          <w:p w:rsidR="00DB1D85" w:rsidRPr="000F0276" w:rsidRDefault="00DB1D85" w:rsidP="00B659A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0F0276">
              <w:rPr>
                <w:bCs/>
                <w:iCs/>
                <w:color w:val="auto"/>
              </w:rPr>
              <w:sym w:font="Wingdings" w:char="F0FC"/>
            </w:r>
          </w:p>
        </w:tc>
      </w:tr>
      <w:tr w:rsidR="00DB1D85" w:rsidRPr="000F0276" w:rsidTr="00DC6D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06" w:type="dxa"/>
            <w:shd w:val="clear" w:color="auto" w:fill="FFFFFF" w:themeFill="background1"/>
          </w:tcPr>
          <w:p w:rsidR="00DB1D85" w:rsidRPr="000F0276" w:rsidRDefault="00DB1D85" w:rsidP="00B659AF">
            <w:pPr>
              <w:pStyle w:val="Style10"/>
              <w:numPr>
                <w:ilvl w:val="0"/>
                <w:numId w:val="0"/>
              </w:numPr>
              <w:spacing w:before="0" w:line="240" w:lineRule="auto"/>
              <w:ind w:left="567"/>
              <w:rPr>
                <w:rFonts w:asciiTheme="minorHAnsi" w:eastAsiaTheme="minorHAnsi" w:hAnsiTheme="minorHAnsi" w:cstheme="minorBidi"/>
                <w:bCs/>
                <w:iCs w:val="0"/>
                <w:color w:val="auto"/>
              </w:rPr>
            </w:pPr>
            <w:r w:rsidRPr="000F0276">
              <w:rPr>
                <w:rFonts w:asciiTheme="minorHAnsi" w:eastAsiaTheme="minorHAnsi" w:hAnsiTheme="minorHAnsi" w:cstheme="minorBidi"/>
                <w:bCs/>
                <w:iCs w:val="0"/>
                <w:color w:val="auto"/>
              </w:rPr>
              <w:t>Contracted an oil spill cleaning company</w:t>
            </w:r>
          </w:p>
        </w:tc>
        <w:tc>
          <w:tcPr>
            <w:tcW w:w="1835" w:type="dxa"/>
            <w:shd w:val="clear" w:color="auto" w:fill="FFFFFF" w:themeFill="background1"/>
          </w:tcPr>
          <w:p w:rsidR="00DB1D85" w:rsidRPr="000F0276" w:rsidRDefault="00DB1D85" w:rsidP="00B659A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0F0276">
              <w:rPr>
                <w:bCs/>
                <w:iCs/>
                <w:color w:val="auto"/>
              </w:rPr>
              <w:sym w:font="Wingdings" w:char="F0FC"/>
            </w:r>
          </w:p>
        </w:tc>
        <w:tc>
          <w:tcPr>
            <w:tcW w:w="1984" w:type="dxa"/>
            <w:shd w:val="clear" w:color="auto" w:fill="FFFFFF" w:themeFill="background1"/>
          </w:tcPr>
          <w:p w:rsidR="00DB1D85" w:rsidRPr="000F0276" w:rsidRDefault="00DB1D85" w:rsidP="00B659A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0F0276">
              <w:rPr>
                <w:bCs/>
                <w:iCs/>
                <w:color w:val="auto"/>
              </w:rPr>
              <w:sym w:font="Wingdings" w:char="F0FC"/>
            </w:r>
          </w:p>
        </w:tc>
      </w:tr>
      <w:tr w:rsidR="00DB1D85" w:rsidRPr="000F0276" w:rsidTr="00DC6DEC">
        <w:trPr>
          <w:jc w:val="center"/>
        </w:trPr>
        <w:tc>
          <w:tcPr>
            <w:cnfStyle w:val="001000000000" w:firstRow="0" w:lastRow="0" w:firstColumn="1" w:lastColumn="0" w:oddVBand="0" w:evenVBand="0" w:oddHBand="0" w:evenHBand="0" w:firstRowFirstColumn="0" w:firstRowLastColumn="0" w:lastRowFirstColumn="0" w:lastRowLastColumn="0"/>
            <w:tcW w:w="4606" w:type="dxa"/>
            <w:shd w:val="clear" w:color="auto" w:fill="FFFFFF" w:themeFill="background1"/>
          </w:tcPr>
          <w:p w:rsidR="00DB1D85" w:rsidRPr="000F0276" w:rsidRDefault="00DB1D85" w:rsidP="00772EF5">
            <w:pPr>
              <w:pStyle w:val="Style10"/>
              <w:numPr>
                <w:ilvl w:val="0"/>
                <w:numId w:val="0"/>
              </w:numPr>
              <w:spacing w:before="0" w:line="240" w:lineRule="auto"/>
              <w:ind w:left="567"/>
              <w:rPr>
                <w:rFonts w:asciiTheme="minorHAnsi" w:eastAsiaTheme="minorHAnsi" w:hAnsiTheme="minorHAnsi" w:cstheme="minorBidi"/>
                <w:bCs/>
                <w:iCs w:val="0"/>
                <w:color w:val="auto"/>
              </w:rPr>
            </w:pPr>
            <w:r>
              <w:rPr>
                <w:rFonts w:asciiTheme="minorHAnsi" w:eastAsiaTheme="minorHAnsi" w:hAnsiTheme="minorHAnsi" w:cstheme="minorBidi"/>
                <w:bCs/>
                <w:iCs w:val="0"/>
                <w:color w:val="auto"/>
              </w:rPr>
              <w:t>Response time</w:t>
            </w:r>
          </w:p>
        </w:tc>
        <w:tc>
          <w:tcPr>
            <w:tcW w:w="1835" w:type="dxa"/>
            <w:shd w:val="clear" w:color="auto" w:fill="FFFFFF" w:themeFill="background1"/>
          </w:tcPr>
          <w:p w:rsidR="00DB1D85" w:rsidRPr="000F0276" w:rsidRDefault="00DB1D85" w:rsidP="00B659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Cs/>
                <w:iCs/>
              </w:rPr>
            </w:pPr>
            <w:r>
              <w:rPr>
                <w:bCs/>
                <w:iCs/>
              </w:rPr>
              <w:t>30 min</w:t>
            </w:r>
          </w:p>
        </w:tc>
        <w:tc>
          <w:tcPr>
            <w:tcW w:w="1984" w:type="dxa"/>
            <w:shd w:val="clear" w:color="auto" w:fill="FFFFFF" w:themeFill="background1"/>
          </w:tcPr>
          <w:p w:rsidR="00DB1D85" w:rsidRPr="000F0276" w:rsidRDefault="00DB1D85" w:rsidP="00B659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Cs/>
                <w:iCs/>
              </w:rPr>
            </w:pPr>
            <w:r>
              <w:rPr>
                <w:bCs/>
                <w:iCs/>
              </w:rPr>
              <w:t>1 h</w:t>
            </w:r>
          </w:p>
        </w:tc>
      </w:tr>
      <w:tr w:rsidR="00DB1D85" w:rsidRPr="000F0276" w:rsidTr="00DC6D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06" w:type="dxa"/>
            <w:shd w:val="clear" w:color="auto" w:fill="FFFFFF" w:themeFill="background1"/>
          </w:tcPr>
          <w:p w:rsidR="00DB1D85" w:rsidRDefault="00DB1D85" w:rsidP="00B659AF">
            <w:pPr>
              <w:pStyle w:val="Style10"/>
              <w:numPr>
                <w:ilvl w:val="0"/>
                <w:numId w:val="0"/>
              </w:numPr>
              <w:spacing w:before="0" w:line="240" w:lineRule="auto"/>
              <w:ind w:left="567"/>
              <w:rPr>
                <w:rFonts w:asciiTheme="minorHAnsi" w:eastAsiaTheme="minorHAnsi" w:hAnsiTheme="minorHAnsi" w:cstheme="minorBidi"/>
                <w:bCs/>
                <w:iCs w:val="0"/>
                <w:color w:val="auto"/>
              </w:rPr>
            </w:pPr>
            <w:r>
              <w:rPr>
                <w:rFonts w:asciiTheme="minorHAnsi" w:eastAsiaTheme="minorHAnsi" w:hAnsiTheme="minorHAnsi" w:cstheme="minorBidi"/>
                <w:bCs/>
                <w:iCs w:val="0"/>
                <w:color w:val="auto"/>
              </w:rPr>
              <w:t>Vessels on duty</w:t>
            </w:r>
          </w:p>
        </w:tc>
        <w:tc>
          <w:tcPr>
            <w:tcW w:w="1835" w:type="dxa"/>
            <w:shd w:val="clear" w:color="auto" w:fill="FFFFFF" w:themeFill="background1"/>
          </w:tcPr>
          <w:p w:rsidR="00DB1D85" w:rsidRPr="000F0276" w:rsidRDefault="00DB1D85" w:rsidP="00B659A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Cs/>
                <w:iCs/>
              </w:rPr>
            </w:pPr>
            <w:r>
              <w:rPr>
                <w:bCs/>
                <w:iCs/>
              </w:rPr>
              <w:t>3</w:t>
            </w:r>
          </w:p>
        </w:tc>
        <w:tc>
          <w:tcPr>
            <w:tcW w:w="1984" w:type="dxa"/>
            <w:shd w:val="clear" w:color="auto" w:fill="FFFFFF" w:themeFill="background1"/>
          </w:tcPr>
          <w:p w:rsidR="00DB1D85" w:rsidRPr="000F0276" w:rsidRDefault="007539C2" w:rsidP="00B659A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Cs/>
                <w:iCs/>
              </w:rPr>
            </w:pPr>
            <w:r>
              <w:rPr>
                <w:bCs/>
                <w:iCs/>
              </w:rPr>
              <w:t>3 (to 5)</w:t>
            </w:r>
          </w:p>
        </w:tc>
      </w:tr>
    </w:tbl>
    <w:p w:rsidR="00884019" w:rsidRPr="000F0276" w:rsidRDefault="001C0279" w:rsidP="00224A2B">
      <w:pPr>
        <w:jc w:val="both"/>
      </w:pPr>
      <w:r w:rsidRPr="000F0276">
        <w:t>Source: own composition</w:t>
      </w:r>
    </w:p>
    <w:p w:rsidR="00884019" w:rsidRPr="000F0276" w:rsidRDefault="00772EF5" w:rsidP="00224A2B">
      <w:pPr>
        <w:jc w:val="both"/>
      </w:pPr>
      <w:r>
        <w:fldChar w:fldCharType="begin"/>
      </w:r>
      <w:r>
        <w:instrText xml:space="preserve"> REF _Ref462837189 \h </w:instrText>
      </w:r>
      <w:r>
        <w:fldChar w:fldCharType="separate"/>
      </w:r>
      <w:r w:rsidR="00927888" w:rsidRPr="00516973">
        <w:rPr>
          <w:bCs/>
          <w:iCs/>
        </w:rPr>
        <w:t xml:space="preserve">Table </w:t>
      </w:r>
      <w:r w:rsidR="00927888">
        <w:rPr>
          <w:bCs/>
          <w:iCs/>
          <w:noProof/>
        </w:rPr>
        <w:t>11</w:t>
      </w:r>
      <w:r>
        <w:fldChar w:fldCharType="end"/>
      </w:r>
      <w:r w:rsidR="00DB1D85">
        <w:t xml:space="preserve"> </w:t>
      </w:r>
      <w:r w:rsidR="00755FD9" w:rsidRPr="000F0276">
        <w:t>show</w:t>
      </w:r>
      <w:r w:rsidR="00755FD9">
        <w:t>s</w:t>
      </w:r>
      <w:r w:rsidR="00755FD9" w:rsidRPr="000F0276">
        <w:t xml:space="preserve"> that no fundamental differences between </w:t>
      </w:r>
      <w:r w:rsidR="004104AB">
        <w:t xml:space="preserve">the </w:t>
      </w:r>
      <w:r w:rsidR="00755FD9" w:rsidRPr="000F0276">
        <w:t xml:space="preserve">ports </w:t>
      </w:r>
      <w:r w:rsidR="004104AB">
        <w:t xml:space="preserve">of A and R </w:t>
      </w:r>
      <w:r w:rsidR="00755FD9">
        <w:t xml:space="preserve"> with regard to notification and </w:t>
      </w:r>
      <w:r w:rsidR="001C0279" w:rsidRPr="000F0276">
        <w:t>response struc</w:t>
      </w:r>
      <w:r w:rsidR="00755FD9">
        <w:t>ture to oil spills</w:t>
      </w:r>
      <w:r w:rsidR="00D30275" w:rsidRPr="000F0276">
        <w:t xml:space="preserve">. The notification procedure is </w:t>
      </w:r>
      <w:r w:rsidR="00E408B5">
        <w:t>put forward</w:t>
      </w:r>
      <w:r w:rsidR="00D30275" w:rsidRPr="000F0276">
        <w:t xml:space="preserve"> for the both cases </w:t>
      </w:r>
      <w:r w:rsidR="00E408B5">
        <w:t>by</w:t>
      </w:r>
      <w:r w:rsidR="00D30275" w:rsidRPr="000F0276">
        <w:t xml:space="preserve"> the port instruction document</w:t>
      </w:r>
      <w:r w:rsidR="00E408B5">
        <w:t>. This document indicates the</w:t>
      </w:r>
      <w:r w:rsidR="00D30275" w:rsidRPr="000F0276">
        <w:t xml:space="preserve"> means of communication can be used</w:t>
      </w:r>
      <w:r w:rsidR="00E408B5">
        <w:t xml:space="preserve"> for oil spill notification</w:t>
      </w:r>
      <w:r w:rsidR="00D30275" w:rsidRPr="000F0276">
        <w:t xml:space="preserve">. </w:t>
      </w:r>
      <w:r w:rsidR="008C6071" w:rsidRPr="000F0276">
        <w:t>T</w:t>
      </w:r>
      <w:r w:rsidR="00D30275" w:rsidRPr="000F0276">
        <w:t xml:space="preserve">he following elements must be clarified in an oil spill report: the location, the possible responsible, the type of spill and the approximate size. </w:t>
      </w:r>
      <w:r w:rsidR="008C6071" w:rsidRPr="000F0276">
        <w:t xml:space="preserve">Furthermore, the oil spill response follows </w:t>
      </w:r>
      <w:r w:rsidR="00755FD9">
        <w:t xml:space="preserve">as well </w:t>
      </w:r>
      <w:r w:rsidR="008C6071" w:rsidRPr="000F0276">
        <w:t>the same structure</w:t>
      </w:r>
      <w:r w:rsidR="00E408B5">
        <w:t xml:space="preserve"> in both European cases</w:t>
      </w:r>
      <w:r w:rsidR="008C6071" w:rsidRPr="000F0276">
        <w:t xml:space="preserve">. </w:t>
      </w:r>
      <w:r w:rsidR="00F1157E" w:rsidRPr="000F0276">
        <w:t xml:space="preserve">The officer in charge verifies the accuracy of every oil spill and, based </w:t>
      </w:r>
      <w:r w:rsidR="00AF7054" w:rsidRPr="000F0276">
        <w:t>on predefined categories</w:t>
      </w:r>
      <w:r w:rsidR="00F1157E" w:rsidRPr="000F0276">
        <w:t xml:space="preserve"> of oil spill, </w:t>
      </w:r>
      <w:r w:rsidR="00E408B5">
        <w:t>takes the intervention decision</w:t>
      </w:r>
      <w:r w:rsidR="00F1157E" w:rsidRPr="000F0276">
        <w:t xml:space="preserve">. </w:t>
      </w:r>
      <w:r w:rsidR="00AF7054" w:rsidRPr="000F0276">
        <w:t>The following paragraph</w:t>
      </w:r>
      <w:r w:rsidR="000F2A6A">
        <w:t>s</w:t>
      </w:r>
      <w:r w:rsidR="00AF7054" w:rsidRPr="000F0276">
        <w:t xml:space="preserve"> de</w:t>
      </w:r>
      <w:r w:rsidR="000F2A6A">
        <w:t>scribe</w:t>
      </w:r>
      <w:r w:rsidR="00AF7054" w:rsidRPr="000F0276">
        <w:t xml:space="preserve"> the financial responsibility and cleaning cost recovery procedure </w:t>
      </w:r>
      <w:r w:rsidR="00E408B5">
        <w:t>in the situation</w:t>
      </w:r>
      <w:r w:rsidR="00AF7054" w:rsidRPr="000F0276">
        <w:t xml:space="preserve"> of oil spills.</w:t>
      </w:r>
    </w:p>
    <w:p w:rsidR="000709FA" w:rsidRPr="000F0276" w:rsidRDefault="00E408B5" w:rsidP="000926E4">
      <w:pPr>
        <w:jc w:val="both"/>
      </w:pPr>
      <w:r>
        <w:t>Port authorities in</w:t>
      </w:r>
      <w:r w:rsidR="000709FA" w:rsidRPr="000F0276">
        <w:t xml:space="preserve"> </w:t>
      </w:r>
      <w:r>
        <w:t>Europe</w:t>
      </w:r>
      <w:r w:rsidR="000709FA" w:rsidRPr="000F0276">
        <w:t xml:space="preserve"> value the principle of “polluter pays”. The financial responsibility for all the negative effects </w:t>
      </w:r>
      <w:r w:rsidR="00755FD9">
        <w:t>produced by</w:t>
      </w:r>
      <w:r w:rsidR="000709FA" w:rsidRPr="000F0276">
        <w:t xml:space="preserve"> oil spills is </w:t>
      </w:r>
      <w:r w:rsidR="00755FD9">
        <w:t>put in the account of</w:t>
      </w:r>
      <w:r w:rsidR="000709FA" w:rsidRPr="000F0276">
        <w:t xml:space="preserve"> the polluting party</w:t>
      </w:r>
      <w:r w:rsidR="000709FA" w:rsidRPr="00772EF5">
        <w:t xml:space="preserve">. </w:t>
      </w:r>
      <w:r w:rsidR="00772EF5" w:rsidRPr="00772EF5">
        <w:fldChar w:fldCharType="begin"/>
      </w:r>
      <w:r w:rsidR="00772EF5" w:rsidRPr="00772EF5">
        <w:instrText xml:space="preserve"> REF _Ref463020198 \h  \* MERGEFORMAT </w:instrText>
      </w:r>
      <w:r w:rsidR="00772EF5" w:rsidRPr="00772EF5">
        <w:fldChar w:fldCharType="separate"/>
      </w:r>
      <w:r w:rsidR="00927888" w:rsidRPr="00927888">
        <w:rPr>
          <w:bCs/>
        </w:rPr>
        <w:t xml:space="preserve">Table </w:t>
      </w:r>
      <w:r w:rsidR="00927888" w:rsidRPr="00A64259">
        <w:rPr>
          <w:bCs/>
          <w:noProof/>
        </w:rPr>
        <w:t>12</w:t>
      </w:r>
      <w:r w:rsidR="00772EF5" w:rsidRPr="00772EF5">
        <w:fldChar w:fldCharType="end"/>
      </w:r>
      <w:r w:rsidR="00772EF5" w:rsidRPr="00772EF5">
        <w:t xml:space="preserve"> </w:t>
      </w:r>
      <w:r w:rsidR="00772EF5">
        <w:t>compares</w:t>
      </w:r>
      <w:r w:rsidR="000709FA" w:rsidRPr="000F0276">
        <w:t xml:space="preserve"> the financial responsibility and cleaning costs recovery process in ports.</w:t>
      </w:r>
    </w:p>
    <w:p w:rsidR="00A64259" w:rsidRDefault="00A64259" w:rsidP="008E7ED1">
      <w:pPr>
        <w:pStyle w:val="Bijschrift"/>
        <w:rPr>
          <w:b w:val="0"/>
          <w:bCs w:val="0"/>
          <w:color w:val="auto"/>
          <w:sz w:val="22"/>
          <w:szCs w:val="22"/>
          <w:lang w:val="en-GB"/>
        </w:rPr>
      </w:pPr>
      <w:bookmarkStart w:id="115" w:name="_Ref463020198"/>
    </w:p>
    <w:p w:rsidR="000709FA" w:rsidRPr="000F0276" w:rsidRDefault="008E7ED1" w:rsidP="008E7ED1">
      <w:pPr>
        <w:pStyle w:val="Bijschrift"/>
        <w:rPr>
          <w:b w:val="0"/>
          <w:bCs w:val="0"/>
          <w:color w:val="auto"/>
          <w:sz w:val="22"/>
          <w:szCs w:val="22"/>
          <w:lang w:val="en-GB"/>
        </w:rPr>
      </w:pPr>
      <w:bookmarkStart w:id="116" w:name="_Toc466615863"/>
      <w:r w:rsidRPr="000F0276">
        <w:rPr>
          <w:b w:val="0"/>
          <w:bCs w:val="0"/>
          <w:color w:val="auto"/>
          <w:sz w:val="22"/>
          <w:szCs w:val="22"/>
          <w:lang w:val="en-GB"/>
        </w:rPr>
        <w:lastRenderedPageBreak/>
        <w:t xml:space="preserve">Table </w:t>
      </w:r>
      <w:r w:rsidRPr="000F0276">
        <w:rPr>
          <w:b w:val="0"/>
          <w:bCs w:val="0"/>
          <w:color w:val="auto"/>
          <w:sz w:val="22"/>
          <w:szCs w:val="22"/>
          <w:lang w:val="en-GB"/>
        </w:rPr>
        <w:fldChar w:fldCharType="begin"/>
      </w:r>
      <w:r w:rsidRPr="000F0276">
        <w:rPr>
          <w:b w:val="0"/>
          <w:bCs w:val="0"/>
          <w:color w:val="auto"/>
          <w:sz w:val="22"/>
          <w:szCs w:val="22"/>
          <w:lang w:val="en-GB"/>
        </w:rPr>
        <w:instrText xml:space="preserve"> SEQ Table \* ARABIC </w:instrText>
      </w:r>
      <w:r w:rsidRPr="000F0276">
        <w:rPr>
          <w:b w:val="0"/>
          <w:bCs w:val="0"/>
          <w:color w:val="auto"/>
          <w:sz w:val="22"/>
          <w:szCs w:val="22"/>
          <w:lang w:val="en-GB"/>
        </w:rPr>
        <w:fldChar w:fldCharType="separate"/>
      </w:r>
      <w:r w:rsidR="00927888">
        <w:rPr>
          <w:b w:val="0"/>
          <w:bCs w:val="0"/>
          <w:noProof/>
          <w:color w:val="auto"/>
          <w:sz w:val="22"/>
          <w:szCs w:val="22"/>
          <w:lang w:val="en-GB"/>
        </w:rPr>
        <w:t>12</w:t>
      </w:r>
      <w:r w:rsidRPr="000F0276">
        <w:rPr>
          <w:b w:val="0"/>
          <w:bCs w:val="0"/>
          <w:color w:val="auto"/>
          <w:sz w:val="22"/>
          <w:szCs w:val="22"/>
          <w:lang w:val="en-GB"/>
        </w:rPr>
        <w:fldChar w:fldCharType="end"/>
      </w:r>
      <w:bookmarkEnd w:id="115"/>
      <w:r w:rsidRPr="000F0276">
        <w:rPr>
          <w:b w:val="0"/>
          <w:bCs w:val="0"/>
          <w:color w:val="auto"/>
          <w:sz w:val="22"/>
          <w:szCs w:val="22"/>
          <w:lang w:val="en-GB"/>
        </w:rPr>
        <w:t>. Comparison of financial responsibility and cleaning costs recovery</w:t>
      </w:r>
      <w:bookmarkEnd w:id="116"/>
    </w:p>
    <w:tbl>
      <w:tblPr>
        <w:tblStyle w:val="Lichtearcering"/>
        <w:tblW w:w="0" w:type="auto"/>
        <w:jc w:val="center"/>
        <w:tblLook w:val="04A0" w:firstRow="1" w:lastRow="0" w:firstColumn="1" w:lastColumn="0" w:noHBand="0" w:noVBand="1"/>
      </w:tblPr>
      <w:tblGrid>
        <w:gridCol w:w="4264"/>
        <w:gridCol w:w="1835"/>
        <w:gridCol w:w="1984"/>
      </w:tblGrid>
      <w:tr w:rsidR="000709FA" w:rsidRPr="000F0276" w:rsidTr="00DC6DE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4" w:type="dxa"/>
            <w:tcBorders>
              <w:bottom w:val="single" w:sz="4" w:space="0" w:color="auto"/>
            </w:tcBorders>
          </w:tcPr>
          <w:p w:rsidR="000709FA" w:rsidRPr="000F0276" w:rsidRDefault="000709FA" w:rsidP="00B659AF">
            <w:pPr>
              <w:pStyle w:val="Style10"/>
              <w:numPr>
                <w:ilvl w:val="0"/>
                <w:numId w:val="0"/>
              </w:numPr>
              <w:spacing w:before="0" w:line="240" w:lineRule="auto"/>
              <w:rPr>
                <w:rFonts w:asciiTheme="minorHAnsi" w:eastAsiaTheme="minorHAnsi" w:hAnsiTheme="minorHAnsi" w:cstheme="minorBidi"/>
                <w:bCs/>
                <w:iCs w:val="0"/>
                <w:color w:val="auto"/>
              </w:rPr>
            </w:pPr>
          </w:p>
        </w:tc>
        <w:tc>
          <w:tcPr>
            <w:tcW w:w="1835" w:type="dxa"/>
            <w:tcBorders>
              <w:bottom w:val="single" w:sz="4" w:space="0" w:color="auto"/>
            </w:tcBorders>
          </w:tcPr>
          <w:p w:rsidR="000709FA" w:rsidRPr="000F0276" w:rsidRDefault="000709FA" w:rsidP="00B659AF">
            <w:pPr>
              <w:pStyle w:val="Style10"/>
              <w:numPr>
                <w:ilvl w:val="0"/>
                <w:numId w:val="0"/>
              </w:num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Cs/>
                <w:iCs w:val="0"/>
                <w:color w:val="auto"/>
              </w:rPr>
            </w:pPr>
            <w:r w:rsidRPr="000F0276">
              <w:rPr>
                <w:rFonts w:asciiTheme="minorHAnsi" w:eastAsiaTheme="minorHAnsi" w:hAnsiTheme="minorHAnsi" w:cstheme="minorBidi"/>
                <w:bCs/>
                <w:iCs w:val="0"/>
                <w:color w:val="auto"/>
              </w:rPr>
              <w:t>Port of Antwerp</w:t>
            </w:r>
          </w:p>
        </w:tc>
        <w:tc>
          <w:tcPr>
            <w:tcW w:w="1984" w:type="dxa"/>
            <w:tcBorders>
              <w:bottom w:val="single" w:sz="4" w:space="0" w:color="auto"/>
            </w:tcBorders>
          </w:tcPr>
          <w:p w:rsidR="000709FA" w:rsidRPr="000F0276" w:rsidRDefault="000709FA" w:rsidP="00B659AF">
            <w:pPr>
              <w:pStyle w:val="Style10"/>
              <w:numPr>
                <w:ilvl w:val="0"/>
                <w:numId w:val="0"/>
              </w:num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Cs/>
                <w:iCs w:val="0"/>
                <w:color w:val="auto"/>
              </w:rPr>
            </w:pPr>
            <w:r w:rsidRPr="000F0276">
              <w:rPr>
                <w:rFonts w:asciiTheme="minorHAnsi" w:eastAsiaTheme="minorHAnsi" w:hAnsiTheme="minorHAnsi" w:cstheme="minorBidi"/>
                <w:bCs/>
                <w:iCs w:val="0"/>
                <w:color w:val="auto"/>
              </w:rPr>
              <w:t>Port of Rotterdam</w:t>
            </w:r>
          </w:p>
        </w:tc>
      </w:tr>
      <w:tr w:rsidR="000709FA" w:rsidRPr="000F0276" w:rsidTr="00DC6D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83" w:type="dxa"/>
            <w:gridSpan w:val="3"/>
            <w:tcBorders>
              <w:top w:val="single" w:sz="4" w:space="0" w:color="auto"/>
              <w:bottom w:val="single" w:sz="4" w:space="0" w:color="auto"/>
            </w:tcBorders>
          </w:tcPr>
          <w:p w:rsidR="000709FA" w:rsidRPr="000F0276" w:rsidRDefault="000709FA" w:rsidP="00B659AF">
            <w:pPr>
              <w:pStyle w:val="Style10"/>
              <w:numPr>
                <w:ilvl w:val="0"/>
                <w:numId w:val="0"/>
              </w:numPr>
              <w:spacing w:before="0" w:line="240" w:lineRule="auto"/>
              <w:rPr>
                <w:rFonts w:asciiTheme="minorHAnsi" w:eastAsiaTheme="minorHAnsi" w:hAnsiTheme="minorHAnsi" w:cstheme="minorBidi"/>
                <w:bCs/>
                <w:iCs w:val="0"/>
                <w:color w:val="auto"/>
              </w:rPr>
            </w:pPr>
            <w:r w:rsidRPr="000F0276">
              <w:rPr>
                <w:rFonts w:asciiTheme="minorHAnsi" w:eastAsiaTheme="minorHAnsi" w:hAnsiTheme="minorHAnsi" w:cstheme="minorBidi"/>
                <w:bCs/>
                <w:iCs w:val="0"/>
                <w:color w:val="auto"/>
              </w:rPr>
              <w:t>Financial responsibility and cleaning costs recovery</w:t>
            </w:r>
          </w:p>
        </w:tc>
      </w:tr>
      <w:tr w:rsidR="000709FA" w:rsidRPr="000F0276" w:rsidTr="00DC6DEC">
        <w:trPr>
          <w:jc w:val="center"/>
        </w:trPr>
        <w:tc>
          <w:tcPr>
            <w:cnfStyle w:val="001000000000" w:firstRow="0" w:lastRow="0" w:firstColumn="1" w:lastColumn="0" w:oddVBand="0" w:evenVBand="0" w:oddHBand="0" w:evenHBand="0" w:firstRowFirstColumn="0" w:firstRowLastColumn="0" w:lastRowFirstColumn="0" w:lastRowLastColumn="0"/>
            <w:tcW w:w="4264" w:type="dxa"/>
            <w:tcBorders>
              <w:top w:val="single" w:sz="4" w:space="0" w:color="auto"/>
            </w:tcBorders>
            <w:shd w:val="clear" w:color="auto" w:fill="FFFFFF" w:themeFill="background1"/>
          </w:tcPr>
          <w:p w:rsidR="000709FA" w:rsidRPr="00DC6DEC" w:rsidRDefault="000709FA" w:rsidP="00B659AF">
            <w:pPr>
              <w:pStyle w:val="Style10"/>
              <w:numPr>
                <w:ilvl w:val="0"/>
                <w:numId w:val="0"/>
              </w:numPr>
              <w:spacing w:before="0" w:line="240" w:lineRule="auto"/>
              <w:ind w:left="567"/>
              <w:jc w:val="left"/>
              <w:rPr>
                <w:rFonts w:asciiTheme="minorHAnsi" w:eastAsiaTheme="minorHAnsi" w:hAnsiTheme="minorHAnsi" w:cstheme="minorBidi"/>
                <w:bCs/>
                <w:iCs w:val="0"/>
                <w:color w:val="auto"/>
              </w:rPr>
            </w:pPr>
            <w:r w:rsidRPr="00DC6DEC">
              <w:rPr>
                <w:rFonts w:asciiTheme="minorHAnsi" w:eastAsiaTheme="minorHAnsi" w:hAnsiTheme="minorHAnsi" w:cstheme="minorBidi"/>
                <w:bCs/>
                <w:iCs w:val="0"/>
                <w:color w:val="auto"/>
              </w:rPr>
              <w:t>Polluter is responsible for all costs derived from the spill</w:t>
            </w:r>
          </w:p>
        </w:tc>
        <w:tc>
          <w:tcPr>
            <w:tcW w:w="1835" w:type="dxa"/>
            <w:tcBorders>
              <w:top w:val="single" w:sz="4" w:space="0" w:color="auto"/>
            </w:tcBorders>
            <w:shd w:val="clear" w:color="auto" w:fill="FFFFFF" w:themeFill="background1"/>
          </w:tcPr>
          <w:p w:rsidR="000709FA" w:rsidRPr="00DC6DEC" w:rsidRDefault="000709FA" w:rsidP="00B659AF">
            <w:pPr>
              <w:pStyle w:val="Style10"/>
              <w:numPr>
                <w:ilvl w:val="0"/>
                <w:numId w:val="0"/>
              </w:num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iCs w:val="0"/>
                <w:color w:val="auto"/>
              </w:rPr>
            </w:pPr>
            <w:r w:rsidRPr="00DC6DEC">
              <w:rPr>
                <w:rFonts w:asciiTheme="minorHAnsi" w:eastAsiaTheme="minorHAnsi" w:hAnsiTheme="minorHAnsi" w:cstheme="minorBidi"/>
                <w:b w:val="0"/>
                <w:bCs w:val="0"/>
                <w:iCs w:val="0"/>
                <w:color w:val="auto"/>
              </w:rPr>
              <w:sym w:font="Wingdings" w:char="F0FC"/>
            </w:r>
          </w:p>
        </w:tc>
        <w:tc>
          <w:tcPr>
            <w:tcW w:w="1984" w:type="dxa"/>
            <w:tcBorders>
              <w:top w:val="single" w:sz="4" w:space="0" w:color="auto"/>
            </w:tcBorders>
            <w:shd w:val="clear" w:color="auto" w:fill="FFFFFF" w:themeFill="background1"/>
          </w:tcPr>
          <w:p w:rsidR="000709FA" w:rsidRPr="00DC6DEC" w:rsidRDefault="000709FA" w:rsidP="00B659AF">
            <w:pPr>
              <w:pStyle w:val="Style10"/>
              <w:numPr>
                <w:ilvl w:val="0"/>
                <w:numId w:val="0"/>
              </w:num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iCs w:val="0"/>
                <w:color w:val="auto"/>
              </w:rPr>
            </w:pPr>
            <w:r w:rsidRPr="00DC6DEC">
              <w:rPr>
                <w:rFonts w:asciiTheme="minorHAnsi" w:eastAsiaTheme="minorHAnsi" w:hAnsiTheme="minorHAnsi" w:cstheme="minorBidi"/>
                <w:b w:val="0"/>
                <w:bCs w:val="0"/>
                <w:iCs w:val="0"/>
                <w:color w:val="auto"/>
              </w:rPr>
              <w:sym w:font="Wingdings" w:char="F0FC"/>
            </w:r>
          </w:p>
        </w:tc>
      </w:tr>
      <w:tr w:rsidR="000709FA" w:rsidRPr="000F0276" w:rsidTr="00DC6D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4" w:type="dxa"/>
            <w:shd w:val="clear" w:color="auto" w:fill="FFFFFF" w:themeFill="background1"/>
          </w:tcPr>
          <w:p w:rsidR="000709FA" w:rsidRPr="00DC6DEC" w:rsidRDefault="000709FA" w:rsidP="00B659AF">
            <w:pPr>
              <w:pStyle w:val="Style10"/>
              <w:numPr>
                <w:ilvl w:val="0"/>
                <w:numId w:val="0"/>
              </w:numPr>
              <w:spacing w:before="0" w:line="240" w:lineRule="auto"/>
              <w:ind w:left="567"/>
              <w:jc w:val="left"/>
              <w:rPr>
                <w:rFonts w:asciiTheme="minorHAnsi" w:eastAsiaTheme="minorHAnsi" w:hAnsiTheme="minorHAnsi" w:cstheme="minorBidi"/>
                <w:bCs/>
                <w:iCs w:val="0"/>
                <w:color w:val="auto"/>
              </w:rPr>
            </w:pPr>
            <w:r w:rsidRPr="00DC6DEC">
              <w:rPr>
                <w:rFonts w:asciiTheme="minorHAnsi" w:eastAsiaTheme="minorHAnsi" w:hAnsiTheme="minorHAnsi" w:cstheme="minorBidi"/>
                <w:bCs/>
                <w:iCs w:val="0"/>
                <w:color w:val="auto"/>
              </w:rPr>
              <w:t xml:space="preserve">PA intermediates the cleaning cost recovery </w:t>
            </w:r>
          </w:p>
        </w:tc>
        <w:tc>
          <w:tcPr>
            <w:tcW w:w="1835" w:type="dxa"/>
            <w:shd w:val="clear" w:color="auto" w:fill="FFFFFF" w:themeFill="background1"/>
          </w:tcPr>
          <w:p w:rsidR="000709FA" w:rsidRPr="00DC6DEC" w:rsidRDefault="000709FA" w:rsidP="00B659A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DC6DEC">
              <w:rPr>
                <w:bCs/>
                <w:iCs/>
                <w:color w:val="auto"/>
              </w:rPr>
              <w:sym w:font="Wingdings" w:char="F0FC"/>
            </w:r>
          </w:p>
        </w:tc>
        <w:tc>
          <w:tcPr>
            <w:tcW w:w="1984" w:type="dxa"/>
            <w:shd w:val="clear" w:color="auto" w:fill="FFFFFF" w:themeFill="background1"/>
          </w:tcPr>
          <w:p w:rsidR="000709FA" w:rsidRPr="00DC6DEC" w:rsidRDefault="000709FA" w:rsidP="00B659A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p>
        </w:tc>
      </w:tr>
      <w:tr w:rsidR="000709FA" w:rsidRPr="000F0276" w:rsidTr="00DC6DEC">
        <w:trPr>
          <w:jc w:val="center"/>
        </w:trPr>
        <w:tc>
          <w:tcPr>
            <w:cnfStyle w:val="001000000000" w:firstRow="0" w:lastRow="0" w:firstColumn="1" w:lastColumn="0" w:oddVBand="0" w:evenVBand="0" w:oddHBand="0" w:evenHBand="0" w:firstRowFirstColumn="0" w:firstRowLastColumn="0" w:lastRowFirstColumn="0" w:lastRowLastColumn="0"/>
            <w:tcW w:w="4264" w:type="dxa"/>
            <w:shd w:val="clear" w:color="auto" w:fill="FFFFFF" w:themeFill="background1"/>
          </w:tcPr>
          <w:p w:rsidR="000709FA" w:rsidRPr="00DC6DEC" w:rsidRDefault="000709FA" w:rsidP="00B659AF">
            <w:pPr>
              <w:pStyle w:val="Style10"/>
              <w:numPr>
                <w:ilvl w:val="0"/>
                <w:numId w:val="0"/>
              </w:numPr>
              <w:spacing w:before="0" w:line="240" w:lineRule="auto"/>
              <w:ind w:left="567"/>
              <w:jc w:val="left"/>
              <w:rPr>
                <w:rFonts w:asciiTheme="minorHAnsi" w:eastAsiaTheme="minorHAnsi" w:hAnsiTheme="minorHAnsi" w:cstheme="minorBidi"/>
                <w:bCs/>
                <w:iCs w:val="0"/>
                <w:color w:val="auto"/>
              </w:rPr>
            </w:pPr>
            <w:r w:rsidRPr="00DC6DEC">
              <w:rPr>
                <w:rFonts w:asciiTheme="minorHAnsi" w:eastAsiaTheme="minorHAnsi" w:hAnsiTheme="minorHAnsi" w:cstheme="minorBidi"/>
                <w:bCs/>
                <w:iCs w:val="0"/>
                <w:color w:val="auto"/>
              </w:rPr>
              <w:t>Cleaning company recovers cost directly from the polluter</w:t>
            </w:r>
          </w:p>
        </w:tc>
        <w:tc>
          <w:tcPr>
            <w:tcW w:w="1835" w:type="dxa"/>
            <w:shd w:val="clear" w:color="auto" w:fill="FFFFFF" w:themeFill="background1"/>
          </w:tcPr>
          <w:p w:rsidR="000709FA" w:rsidRPr="00DC6DEC" w:rsidRDefault="000709FA" w:rsidP="00B659A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p>
        </w:tc>
        <w:tc>
          <w:tcPr>
            <w:tcW w:w="1984" w:type="dxa"/>
            <w:shd w:val="clear" w:color="auto" w:fill="FFFFFF" w:themeFill="background1"/>
          </w:tcPr>
          <w:p w:rsidR="000709FA" w:rsidRPr="00DC6DEC" w:rsidRDefault="000709FA" w:rsidP="00B659A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DC6DEC">
              <w:rPr>
                <w:bCs/>
                <w:iCs/>
                <w:color w:val="auto"/>
              </w:rPr>
              <w:sym w:font="Wingdings" w:char="F0FC"/>
            </w:r>
          </w:p>
        </w:tc>
      </w:tr>
      <w:tr w:rsidR="000709FA" w:rsidRPr="000F0276" w:rsidTr="00DC6D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4" w:type="dxa"/>
            <w:shd w:val="clear" w:color="auto" w:fill="FFFFFF" w:themeFill="background1"/>
          </w:tcPr>
          <w:p w:rsidR="000709FA" w:rsidRPr="00DC6DEC" w:rsidRDefault="001C7AAB" w:rsidP="00B659AF">
            <w:pPr>
              <w:pStyle w:val="Style10"/>
              <w:numPr>
                <w:ilvl w:val="0"/>
                <w:numId w:val="0"/>
              </w:numPr>
              <w:spacing w:before="0" w:line="240" w:lineRule="auto"/>
              <w:ind w:left="567"/>
              <w:jc w:val="left"/>
              <w:rPr>
                <w:rFonts w:asciiTheme="minorHAnsi" w:eastAsiaTheme="minorHAnsi" w:hAnsiTheme="minorHAnsi" w:cstheme="minorBidi"/>
                <w:bCs/>
                <w:iCs w:val="0"/>
                <w:color w:val="auto"/>
              </w:rPr>
            </w:pPr>
            <w:r>
              <w:rPr>
                <w:rFonts w:asciiTheme="minorHAnsi" w:eastAsiaTheme="minorHAnsi" w:hAnsiTheme="minorHAnsi" w:cstheme="minorBidi"/>
                <w:bCs/>
                <w:iCs w:val="0"/>
                <w:color w:val="auto"/>
              </w:rPr>
              <w:t>Stand-</w:t>
            </w:r>
            <w:r w:rsidR="000709FA" w:rsidRPr="00DC6DEC">
              <w:rPr>
                <w:rFonts w:asciiTheme="minorHAnsi" w:eastAsiaTheme="minorHAnsi" w:hAnsiTheme="minorHAnsi" w:cstheme="minorBidi"/>
                <w:bCs/>
                <w:iCs w:val="0"/>
                <w:color w:val="auto"/>
              </w:rPr>
              <w:t>by fee for the oil cleaning contractor</w:t>
            </w:r>
          </w:p>
        </w:tc>
        <w:tc>
          <w:tcPr>
            <w:tcW w:w="1835" w:type="dxa"/>
            <w:shd w:val="clear" w:color="auto" w:fill="FFFFFF" w:themeFill="background1"/>
          </w:tcPr>
          <w:p w:rsidR="000709FA" w:rsidRPr="00DC6DEC" w:rsidRDefault="000709FA" w:rsidP="00B659A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1984" w:type="dxa"/>
            <w:shd w:val="clear" w:color="auto" w:fill="FFFFFF" w:themeFill="background1"/>
          </w:tcPr>
          <w:p w:rsidR="000709FA" w:rsidRPr="00DC6DEC" w:rsidRDefault="000709FA" w:rsidP="00B659A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DC6DEC">
              <w:rPr>
                <w:bCs/>
                <w:iCs/>
                <w:color w:val="auto"/>
              </w:rPr>
              <w:sym w:font="Wingdings" w:char="F0FC"/>
            </w:r>
          </w:p>
        </w:tc>
      </w:tr>
    </w:tbl>
    <w:p w:rsidR="000709FA" w:rsidRPr="000F0276" w:rsidRDefault="008E7ED1" w:rsidP="00224A2B">
      <w:pPr>
        <w:jc w:val="both"/>
      </w:pPr>
      <w:r w:rsidRPr="000F0276">
        <w:t>Source: own composition</w:t>
      </w:r>
    </w:p>
    <w:p w:rsidR="000709FA" w:rsidRPr="000F0276" w:rsidRDefault="00772EF5" w:rsidP="00224A2B">
      <w:pPr>
        <w:jc w:val="both"/>
      </w:pPr>
      <w:r>
        <w:t xml:space="preserve">As </w:t>
      </w:r>
      <w:r w:rsidRPr="00772EF5">
        <w:t xml:space="preserve">seen in </w:t>
      </w:r>
      <w:r w:rsidRPr="00772EF5">
        <w:fldChar w:fldCharType="begin"/>
      </w:r>
      <w:r w:rsidRPr="00772EF5">
        <w:instrText xml:space="preserve"> REF _Ref463020198 \h  \* MERGEFORMAT </w:instrText>
      </w:r>
      <w:r w:rsidRPr="00772EF5">
        <w:fldChar w:fldCharType="separate"/>
      </w:r>
      <w:r w:rsidR="00613FD1">
        <w:rPr>
          <w:bCs/>
        </w:rPr>
        <w:t>t</w:t>
      </w:r>
      <w:r w:rsidR="00927888" w:rsidRPr="00927888">
        <w:rPr>
          <w:bCs/>
        </w:rPr>
        <w:t xml:space="preserve">able </w:t>
      </w:r>
      <w:r w:rsidR="00927888" w:rsidRPr="00A64259">
        <w:rPr>
          <w:bCs/>
          <w:noProof/>
        </w:rPr>
        <w:t>12</w:t>
      </w:r>
      <w:r w:rsidRPr="00772EF5">
        <w:fldChar w:fldCharType="end"/>
      </w:r>
      <w:r w:rsidRPr="00772EF5">
        <w:t xml:space="preserve">, </w:t>
      </w:r>
      <w:r w:rsidR="000709FA" w:rsidRPr="00772EF5">
        <w:t>few distinctions in the approach of cleaning cost recovery process exist</w:t>
      </w:r>
      <w:r w:rsidR="00755FD9">
        <w:t xml:space="preserve"> in North-West European ports</w:t>
      </w:r>
      <w:r w:rsidR="000709FA" w:rsidRPr="00772EF5">
        <w:t>. The authorities in the port of Antwerp</w:t>
      </w:r>
      <w:r w:rsidR="000709FA" w:rsidRPr="000F0276">
        <w:t xml:space="preserve"> have an active</w:t>
      </w:r>
      <w:r w:rsidR="00E408B5">
        <w:t xml:space="preserve"> role</w:t>
      </w:r>
      <w:r w:rsidR="000709FA" w:rsidRPr="000F0276">
        <w:t xml:space="preserve"> and intermediates the costs recovery process. The reason for this measure is to provide a fare and fast</w:t>
      </w:r>
      <w:r w:rsidR="00E408B5">
        <w:t>er</w:t>
      </w:r>
      <w:r w:rsidR="000709FA" w:rsidRPr="000F0276">
        <w:t xml:space="preserve"> cost recovery </w:t>
      </w:r>
      <w:r w:rsidR="001C7AAB">
        <w:t>scheme</w:t>
      </w:r>
      <w:r w:rsidR="000709FA" w:rsidRPr="000F0276">
        <w:t xml:space="preserve">. This way the polluter benefits from the experience and the neutral position of the authorities with regards to </w:t>
      </w:r>
      <w:r w:rsidR="00E408B5">
        <w:t xml:space="preserve">cleaning </w:t>
      </w:r>
      <w:r w:rsidR="000709FA" w:rsidRPr="000F0276">
        <w:t xml:space="preserve">costs. </w:t>
      </w:r>
      <w:r w:rsidR="001C7AAB">
        <w:t>Equally, t</w:t>
      </w:r>
      <w:r w:rsidR="000709FA" w:rsidRPr="000F0276">
        <w:t xml:space="preserve">he cleaning company recuperates </w:t>
      </w:r>
      <w:r w:rsidR="001C7AAB">
        <w:t xml:space="preserve">faster </w:t>
      </w:r>
      <w:r w:rsidR="000709FA" w:rsidRPr="000F0276">
        <w:t>the</w:t>
      </w:r>
      <w:r w:rsidR="001C7AAB">
        <w:t>ir</w:t>
      </w:r>
      <w:r w:rsidR="000709FA" w:rsidRPr="000F0276">
        <w:t xml:space="preserve"> cleaning </w:t>
      </w:r>
      <w:r w:rsidR="001C7AAB">
        <w:t>expenses</w:t>
      </w:r>
      <w:r w:rsidR="000709FA" w:rsidRPr="000F0276">
        <w:t xml:space="preserve">. Another difference is observed </w:t>
      </w:r>
      <w:r w:rsidR="00E408B5">
        <w:t xml:space="preserve">with regard to the stand by fee. </w:t>
      </w:r>
      <w:r w:rsidR="00E408B5" w:rsidRPr="000F0276">
        <w:t>This</w:t>
      </w:r>
      <w:r w:rsidR="00E408B5">
        <w:t xml:space="preserve"> cost</w:t>
      </w:r>
      <w:r w:rsidR="00E408B5" w:rsidRPr="000F0276">
        <w:t xml:space="preserve"> covers the </w:t>
      </w:r>
      <w:r w:rsidR="00E408B5">
        <w:t>expenses made with equipment maintenance and 24/7 personnel stand-by</w:t>
      </w:r>
      <w:r w:rsidR="00E408B5" w:rsidRPr="000F0276">
        <w:t xml:space="preserve">. </w:t>
      </w:r>
      <w:r w:rsidR="00E408B5">
        <w:t xml:space="preserve">The contractor </w:t>
      </w:r>
      <w:r w:rsidR="000709FA" w:rsidRPr="000F0276">
        <w:t xml:space="preserve">in </w:t>
      </w:r>
      <w:r w:rsidR="00E408B5">
        <w:t xml:space="preserve">the port of </w:t>
      </w:r>
      <w:r w:rsidR="000709FA" w:rsidRPr="000F0276">
        <w:t>Rotterdam</w:t>
      </w:r>
      <w:r w:rsidR="001C7AAB">
        <w:t xml:space="preserve"> case enjoys a fixed stand-</w:t>
      </w:r>
      <w:r w:rsidR="00E408B5">
        <w:t xml:space="preserve">by </w:t>
      </w:r>
      <w:r w:rsidR="001C7AAB">
        <w:t>income</w:t>
      </w:r>
      <w:r w:rsidR="00E408B5">
        <w:t>, while in the por</w:t>
      </w:r>
      <w:r w:rsidR="001C7AAB">
        <w:t>t of Antwerp, the stand-</w:t>
      </w:r>
      <w:r w:rsidR="00E408B5">
        <w:t xml:space="preserve">by </w:t>
      </w:r>
      <w:r w:rsidR="00506AE2">
        <w:t>expenses</w:t>
      </w:r>
      <w:r w:rsidR="00E408B5">
        <w:t xml:space="preserve"> are calculated in each intervention cost</w:t>
      </w:r>
      <w:r w:rsidR="000709FA" w:rsidRPr="000F0276">
        <w:t xml:space="preserve">. </w:t>
      </w:r>
      <w:r w:rsidR="00D143D8" w:rsidRPr="000F0276">
        <w:t>The following paragraph accounts for the oil spill prevention actions.</w:t>
      </w:r>
    </w:p>
    <w:p w:rsidR="00D143D8" w:rsidRPr="00224A2B" w:rsidRDefault="00D143D8" w:rsidP="00224A2B">
      <w:pPr>
        <w:jc w:val="both"/>
      </w:pPr>
      <w:r w:rsidRPr="000F0276">
        <w:t xml:space="preserve">Authorities </w:t>
      </w:r>
      <w:r w:rsidRPr="00224A2B">
        <w:t>and port users have understood that preventing an oil spill</w:t>
      </w:r>
      <w:r w:rsidR="008E7ED1" w:rsidRPr="00224A2B">
        <w:t xml:space="preserve"> is more </w:t>
      </w:r>
      <w:r w:rsidR="001C7AAB">
        <w:t>cost-</w:t>
      </w:r>
      <w:r w:rsidR="008E7ED1" w:rsidRPr="00224A2B">
        <w:t xml:space="preserve">efficient than accounting for its effects. </w:t>
      </w:r>
      <w:r w:rsidR="00DC52B3" w:rsidRPr="00224A2B">
        <w:fldChar w:fldCharType="begin"/>
      </w:r>
      <w:r w:rsidR="00DC52B3" w:rsidRPr="00224A2B">
        <w:instrText xml:space="preserve"> REF _Ref462839178 \h  \* MERGEFORMAT </w:instrText>
      </w:r>
      <w:r w:rsidR="00DC52B3" w:rsidRPr="00224A2B">
        <w:fldChar w:fldCharType="separate"/>
      </w:r>
      <w:r w:rsidR="00927888" w:rsidRPr="00224A2B">
        <w:rPr>
          <w:bCs/>
        </w:rPr>
        <w:t xml:space="preserve">Table </w:t>
      </w:r>
      <w:r w:rsidR="00927888">
        <w:rPr>
          <w:bCs/>
        </w:rPr>
        <w:t>13</w:t>
      </w:r>
      <w:r w:rsidR="00DC52B3" w:rsidRPr="00224A2B">
        <w:fldChar w:fldCharType="end"/>
      </w:r>
      <w:r w:rsidR="00DC52B3" w:rsidRPr="00224A2B">
        <w:t xml:space="preserve"> gives a comparative overview of prevention actions conducted by authorities in </w:t>
      </w:r>
      <w:r w:rsidR="001C7AAB">
        <w:t xml:space="preserve">North-West European </w:t>
      </w:r>
      <w:r w:rsidR="00DC52B3" w:rsidRPr="00224A2B">
        <w:t>ports.</w:t>
      </w:r>
    </w:p>
    <w:p w:rsidR="00D143D8" w:rsidRPr="00224A2B" w:rsidRDefault="008E7ED1" w:rsidP="00224A2B">
      <w:pPr>
        <w:jc w:val="both"/>
        <w:rPr>
          <w:bCs/>
        </w:rPr>
      </w:pPr>
      <w:bookmarkStart w:id="117" w:name="_Ref462839178"/>
      <w:bookmarkStart w:id="118" w:name="_Toc466615864"/>
      <w:r w:rsidRPr="00224A2B">
        <w:rPr>
          <w:bCs/>
        </w:rPr>
        <w:t xml:space="preserve">Table </w:t>
      </w:r>
      <w:r w:rsidRPr="00224A2B">
        <w:rPr>
          <w:bCs/>
        </w:rPr>
        <w:fldChar w:fldCharType="begin"/>
      </w:r>
      <w:r w:rsidRPr="00224A2B">
        <w:rPr>
          <w:bCs/>
        </w:rPr>
        <w:instrText xml:space="preserve"> SEQ Table \* ARABIC </w:instrText>
      </w:r>
      <w:r w:rsidRPr="00224A2B">
        <w:rPr>
          <w:bCs/>
        </w:rPr>
        <w:fldChar w:fldCharType="separate"/>
      </w:r>
      <w:r w:rsidR="00927888">
        <w:rPr>
          <w:bCs/>
          <w:noProof/>
        </w:rPr>
        <w:t>13</w:t>
      </w:r>
      <w:r w:rsidRPr="00224A2B">
        <w:rPr>
          <w:bCs/>
        </w:rPr>
        <w:fldChar w:fldCharType="end"/>
      </w:r>
      <w:bookmarkEnd w:id="117"/>
      <w:r w:rsidRPr="00224A2B">
        <w:rPr>
          <w:bCs/>
        </w:rPr>
        <w:t>. Comparison of oil spill prevention actions</w:t>
      </w:r>
      <w:bookmarkEnd w:id="118"/>
    </w:p>
    <w:tbl>
      <w:tblPr>
        <w:tblStyle w:val="Lichtearcering"/>
        <w:tblW w:w="0" w:type="auto"/>
        <w:tblLook w:val="04A0" w:firstRow="1" w:lastRow="0" w:firstColumn="1" w:lastColumn="0" w:noHBand="0" w:noVBand="1"/>
      </w:tblPr>
      <w:tblGrid>
        <w:gridCol w:w="4795"/>
        <w:gridCol w:w="1835"/>
        <w:gridCol w:w="1984"/>
      </w:tblGrid>
      <w:tr w:rsidR="00D143D8" w:rsidRPr="000F0276" w:rsidTr="00DC6D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5" w:type="dxa"/>
            <w:tcBorders>
              <w:bottom w:val="single" w:sz="4" w:space="0" w:color="auto"/>
            </w:tcBorders>
          </w:tcPr>
          <w:p w:rsidR="00D143D8" w:rsidRPr="000F0276" w:rsidRDefault="00D143D8" w:rsidP="00B659AF">
            <w:pPr>
              <w:pStyle w:val="Style10"/>
              <w:numPr>
                <w:ilvl w:val="0"/>
                <w:numId w:val="0"/>
              </w:numPr>
              <w:spacing w:before="0" w:line="240" w:lineRule="auto"/>
              <w:rPr>
                <w:rFonts w:asciiTheme="minorHAnsi" w:eastAsiaTheme="minorHAnsi" w:hAnsiTheme="minorHAnsi" w:cstheme="minorBidi"/>
                <w:bCs/>
                <w:iCs w:val="0"/>
                <w:color w:val="auto"/>
              </w:rPr>
            </w:pPr>
          </w:p>
        </w:tc>
        <w:tc>
          <w:tcPr>
            <w:tcW w:w="1835" w:type="dxa"/>
            <w:tcBorders>
              <w:bottom w:val="single" w:sz="4" w:space="0" w:color="auto"/>
            </w:tcBorders>
          </w:tcPr>
          <w:p w:rsidR="00D143D8" w:rsidRPr="000F0276" w:rsidRDefault="00D143D8" w:rsidP="00B659AF">
            <w:pPr>
              <w:pStyle w:val="Style10"/>
              <w:numPr>
                <w:ilvl w:val="0"/>
                <w:numId w:val="0"/>
              </w:num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Cs/>
                <w:iCs w:val="0"/>
                <w:color w:val="auto"/>
              </w:rPr>
            </w:pPr>
            <w:r w:rsidRPr="000F0276">
              <w:rPr>
                <w:rFonts w:asciiTheme="minorHAnsi" w:eastAsiaTheme="minorHAnsi" w:hAnsiTheme="minorHAnsi" w:cstheme="minorBidi"/>
                <w:bCs/>
                <w:iCs w:val="0"/>
                <w:color w:val="auto"/>
              </w:rPr>
              <w:t>Port of Antwerp</w:t>
            </w:r>
          </w:p>
        </w:tc>
        <w:tc>
          <w:tcPr>
            <w:tcW w:w="1984" w:type="dxa"/>
            <w:tcBorders>
              <w:bottom w:val="single" w:sz="4" w:space="0" w:color="auto"/>
            </w:tcBorders>
          </w:tcPr>
          <w:p w:rsidR="00D143D8" w:rsidRPr="000F0276" w:rsidRDefault="00D143D8" w:rsidP="00B659AF">
            <w:pPr>
              <w:pStyle w:val="Style10"/>
              <w:numPr>
                <w:ilvl w:val="0"/>
                <w:numId w:val="0"/>
              </w:num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Cs/>
                <w:iCs w:val="0"/>
                <w:color w:val="auto"/>
              </w:rPr>
            </w:pPr>
            <w:r w:rsidRPr="000F0276">
              <w:rPr>
                <w:rFonts w:asciiTheme="minorHAnsi" w:eastAsiaTheme="minorHAnsi" w:hAnsiTheme="minorHAnsi" w:cstheme="minorBidi"/>
                <w:bCs/>
                <w:iCs w:val="0"/>
                <w:color w:val="auto"/>
              </w:rPr>
              <w:t>Port of Rotterdam</w:t>
            </w:r>
          </w:p>
        </w:tc>
      </w:tr>
      <w:tr w:rsidR="00D143D8" w:rsidRPr="00DC6DEC" w:rsidTr="00DC6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4" w:type="dxa"/>
            <w:gridSpan w:val="3"/>
            <w:tcBorders>
              <w:top w:val="single" w:sz="4" w:space="0" w:color="auto"/>
              <w:bottom w:val="single" w:sz="4" w:space="0" w:color="auto"/>
            </w:tcBorders>
          </w:tcPr>
          <w:p w:rsidR="00D143D8" w:rsidRPr="00DC6DEC" w:rsidRDefault="00D143D8" w:rsidP="00B659AF">
            <w:pPr>
              <w:pStyle w:val="Style10"/>
              <w:numPr>
                <w:ilvl w:val="0"/>
                <w:numId w:val="0"/>
              </w:numPr>
              <w:spacing w:before="0" w:line="240" w:lineRule="auto"/>
              <w:rPr>
                <w:rFonts w:asciiTheme="minorHAnsi" w:eastAsiaTheme="minorHAnsi" w:hAnsiTheme="minorHAnsi" w:cstheme="minorBidi"/>
                <w:b/>
                <w:bCs/>
                <w:iCs w:val="0"/>
                <w:color w:val="auto"/>
              </w:rPr>
            </w:pPr>
            <w:r w:rsidRPr="00DC6DEC">
              <w:rPr>
                <w:rFonts w:asciiTheme="minorHAnsi" w:eastAsiaTheme="minorHAnsi" w:hAnsiTheme="minorHAnsi" w:cstheme="minorBidi"/>
                <w:b/>
                <w:bCs/>
                <w:iCs w:val="0"/>
                <w:color w:val="auto"/>
              </w:rPr>
              <w:t>Prevention actions</w:t>
            </w:r>
          </w:p>
        </w:tc>
      </w:tr>
      <w:tr w:rsidR="00D143D8" w:rsidRPr="000F0276" w:rsidTr="00DC6DEC">
        <w:tc>
          <w:tcPr>
            <w:cnfStyle w:val="001000000000" w:firstRow="0" w:lastRow="0" w:firstColumn="1" w:lastColumn="0" w:oddVBand="0" w:evenVBand="0" w:oddHBand="0" w:evenHBand="0" w:firstRowFirstColumn="0" w:firstRowLastColumn="0" w:lastRowFirstColumn="0" w:lastRowLastColumn="0"/>
            <w:tcW w:w="4795" w:type="dxa"/>
            <w:tcBorders>
              <w:top w:val="single" w:sz="4" w:space="0" w:color="auto"/>
            </w:tcBorders>
            <w:shd w:val="clear" w:color="auto" w:fill="FFFFFF" w:themeFill="background1"/>
          </w:tcPr>
          <w:p w:rsidR="00D143D8" w:rsidRPr="00DC6DEC" w:rsidRDefault="00D143D8" w:rsidP="00B659AF">
            <w:pPr>
              <w:pStyle w:val="Style10"/>
              <w:numPr>
                <w:ilvl w:val="0"/>
                <w:numId w:val="0"/>
              </w:numPr>
              <w:spacing w:before="0" w:line="240" w:lineRule="auto"/>
              <w:ind w:left="567"/>
              <w:jc w:val="left"/>
              <w:rPr>
                <w:rFonts w:asciiTheme="minorHAnsi" w:eastAsiaTheme="minorHAnsi" w:hAnsiTheme="minorHAnsi" w:cstheme="minorBidi"/>
                <w:bCs/>
                <w:iCs w:val="0"/>
                <w:color w:val="auto"/>
              </w:rPr>
            </w:pPr>
            <w:r w:rsidRPr="00DC6DEC">
              <w:rPr>
                <w:rFonts w:asciiTheme="minorHAnsi" w:eastAsiaTheme="minorHAnsi" w:hAnsiTheme="minorHAnsi" w:cstheme="minorBidi"/>
                <w:bCs/>
                <w:iCs w:val="0"/>
                <w:color w:val="auto"/>
              </w:rPr>
              <w:t>Actions initiated by the PA/Harbour master</w:t>
            </w:r>
          </w:p>
        </w:tc>
        <w:tc>
          <w:tcPr>
            <w:tcW w:w="1835" w:type="dxa"/>
            <w:tcBorders>
              <w:top w:val="single" w:sz="4" w:space="0" w:color="auto"/>
            </w:tcBorders>
            <w:shd w:val="clear" w:color="auto" w:fill="FFFFFF" w:themeFill="background1"/>
          </w:tcPr>
          <w:p w:rsidR="00D143D8" w:rsidRPr="00DC6DEC" w:rsidRDefault="00D143D8" w:rsidP="00B659AF">
            <w:pPr>
              <w:pStyle w:val="Style10"/>
              <w:numPr>
                <w:ilvl w:val="0"/>
                <w:numId w:val="0"/>
              </w:num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iCs w:val="0"/>
                <w:color w:val="auto"/>
              </w:rPr>
            </w:pPr>
            <w:r w:rsidRPr="00DC6DEC">
              <w:rPr>
                <w:rFonts w:asciiTheme="minorHAnsi" w:eastAsiaTheme="minorHAnsi" w:hAnsiTheme="minorHAnsi" w:cstheme="minorBidi"/>
                <w:b w:val="0"/>
                <w:bCs w:val="0"/>
                <w:iCs w:val="0"/>
                <w:color w:val="auto"/>
              </w:rPr>
              <w:sym w:font="Wingdings" w:char="F0FC"/>
            </w:r>
          </w:p>
        </w:tc>
        <w:tc>
          <w:tcPr>
            <w:tcW w:w="1984" w:type="dxa"/>
            <w:tcBorders>
              <w:top w:val="single" w:sz="4" w:space="0" w:color="auto"/>
            </w:tcBorders>
            <w:shd w:val="clear" w:color="auto" w:fill="FFFFFF" w:themeFill="background1"/>
          </w:tcPr>
          <w:p w:rsidR="00D143D8" w:rsidRPr="00DC6DEC" w:rsidRDefault="00D143D8" w:rsidP="00B659AF">
            <w:pPr>
              <w:pStyle w:val="Style10"/>
              <w:numPr>
                <w:ilvl w:val="0"/>
                <w:numId w:val="0"/>
              </w:num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iCs w:val="0"/>
                <w:color w:val="auto"/>
              </w:rPr>
            </w:pPr>
            <w:r w:rsidRPr="00DC6DEC">
              <w:rPr>
                <w:rFonts w:asciiTheme="minorHAnsi" w:eastAsiaTheme="minorHAnsi" w:hAnsiTheme="minorHAnsi" w:cstheme="minorBidi"/>
                <w:b w:val="0"/>
                <w:bCs w:val="0"/>
                <w:iCs w:val="0"/>
                <w:color w:val="auto"/>
              </w:rPr>
              <w:sym w:font="Wingdings" w:char="F0FC"/>
            </w:r>
          </w:p>
        </w:tc>
      </w:tr>
      <w:tr w:rsidR="00D143D8" w:rsidRPr="000F0276" w:rsidTr="00DC6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5" w:type="dxa"/>
            <w:shd w:val="clear" w:color="auto" w:fill="FFFFFF" w:themeFill="background1"/>
          </w:tcPr>
          <w:p w:rsidR="00D143D8" w:rsidRPr="00DC6DEC" w:rsidRDefault="00D143D8" w:rsidP="00B659AF">
            <w:pPr>
              <w:pStyle w:val="Style10"/>
              <w:numPr>
                <w:ilvl w:val="0"/>
                <w:numId w:val="0"/>
              </w:numPr>
              <w:spacing w:before="0" w:line="240" w:lineRule="auto"/>
              <w:ind w:left="567"/>
              <w:jc w:val="left"/>
              <w:rPr>
                <w:rFonts w:asciiTheme="minorHAnsi" w:eastAsiaTheme="minorHAnsi" w:hAnsiTheme="minorHAnsi" w:cstheme="minorBidi"/>
                <w:bCs/>
                <w:iCs w:val="0"/>
                <w:color w:val="auto"/>
              </w:rPr>
            </w:pPr>
            <w:r w:rsidRPr="00DC6DEC">
              <w:rPr>
                <w:rFonts w:asciiTheme="minorHAnsi" w:eastAsiaTheme="minorHAnsi" w:hAnsiTheme="minorHAnsi" w:cstheme="minorBidi"/>
                <w:bCs/>
                <w:iCs w:val="0"/>
                <w:color w:val="auto"/>
              </w:rPr>
              <w:t>Regular controls on boat</w:t>
            </w:r>
          </w:p>
        </w:tc>
        <w:tc>
          <w:tcPr>
            <w:tcW w:w="1835" w:type="dxa"/>
            <w:shd w:val="clear" w:color="auto" w:fill="FFFFFF" w:themeFill="background1"/>
          </w:tcPr>
          <w:p w:rsidR="00D143D8" w:rsidRPr="00DC6DEC" w:rsidRDefault="00D143D8" w:rsidP="00B659AF">
            <w:pPr>
              <w:pStyle w:val="Style10"/>
              <w:numPr>
                <w:ilvl w:val="0"/>
                <w:numId w:val="0"/>
              </w:num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val="0"/>
                <w:bCs w:val="0"/>
                <w:iCs w:val="0"/>
                <w:color w:val="auto"/>
              </w:rPr>
            </w:pPr>
            <w:r w:rsidRPr="00DC6DEC">
              <w:rPr>
                <w:rFonts w:asciiTheme="minorHAnsi" w:eastAsiaTheme="minorHAnsi" w:hAnsiTheme="minorHAnsi" w:cstheme="minorBidi"/>
                <w:b w:val="0"/>
                <w:bCs w:val="0"/>
                <w:iCs w:val="0"/>
                <w:color w:val="auto"/>
              </w:rPr>
              <w:sym w:font="Wingdings" w:char="F0FC"/>
            </w:r>
          </w:p>
        </w:tc>
        <w:tc>
          <w:tcPr>
            <w:tcW w:w="1984" w:type="dxa"/>
            <w:shd w:val="clear" w:color="auto" w:fill="FFFFFF" w:themeFill="background1"/>
          </w:tcPr>
          <w:p w:rsidR="00D143D8" w:rsidRPr="00DC6DEC" w:rsidRDefault="00D143D8" w:rsidP="00B659AF">
            <w:pPr>
              <w:pStyle w:val="Style10"/>
              <w:numPr>
                <w:ilvl w:val="0"/>
                <w:numId w:val="0"/>
              </w:num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val="0"/>
                <w:bCs w:val="0"/>
                <w:iCs w:val="0"/>
                <w:color w:val="auto"/>
              </w:rPr>
            </w:pPr>
            <w:r w:rsidRPr="00DC6DEC">
              <w:rPr>
                <w:rFonts w:asciiTheme="minorHAnsi" w:eastAsiaTheme="minorHAnsi" w:hAnsiTheme="minorHAnsi" w:cstheme="minorBidi"/>
                <w:b w:val="0"/>
                <w:bCs w:val="0"/>
                <w:iCs w:val="0"/>
                <w:color w:val="auto"/>
              </w:rPr>
              <w:sym w:font="Wingdings" w:char="F0FC"/>
            </w:r>
          </w:p>
        </w:tc>
      </w:tr>
      <w:tr w:rsidR="00D143D8" w:rsidRPr="000F0276" w:rsidTr="00DC6DEC">
        <w:tc>
          <w:tcPr>
            <w:cnfStyle w:val="001000000000" w:firstRow="0" w:lastRow="0" w:firstColumn="1" w:lastColumn="0" w:oddVBand="0" w:evenVBand="0" w:oddHBand="0" w:evenHBand="0" w:firstRowFirstColumn="0" w:firstRowLastColumn="0" w:lastRowFirstColumn="0" w:lastRowLastColumn="0"/>
            <w:tcW w:w="4795" w:type="dxa"/>
            <w:shd w:val="clear" w:color="auto" w:fill="FFFFFF" w:themeFill="background1"/>
          </w:tcPr>
          <w:p w:rsidR="00D143D8" w:rsidRPr="00DC6DEC" w:rsidRDefault="00D143D8" w:rsidP="00DC52B3">
            <w:pPr>
              <w:pStyle w:val="Style10"/>
              <w:numPr>
                <w:ilvl w:val="0"/>
                <w:numId w:val="0"/>
              </w:numPr>
              <w:spacing w:before="0" w:line="240" w:lineRule="auto"/>
              <w:ind w:left="567"/>
              <w:jc w:val="left"/>
              <w:rPr>
                <w:rFonts w:asciiTheme="minorHAnsi" w:eastAsiaTheme="minorHAnsi" w:hAnsiTheme="minorHAnsi" w:cstheme="minorBidi"/>
                <w:bCs/>
                <w:iCs w:val="0"/>
                <w:color w:val="auto"/>
              </w:rPr>
            </w:pPr>
            <w:r w:rsidRPr="00DC6DEC">
              <w:rPr>
                <w:rFonts w:asciiTheme="minorHAnsi" w:eastAsiaTheme="minorHAnsi" w:hAnsiTheme="minorHAnsi" w:cstheme="minorBidi"/>
                <w:bCs/>
                <w:iCs w:val="0"/>
                <w:color w:val="auto"/>
              </w:rPr>
              <w:t>Patrolling for oil spill detection</w:t>
            </w:r>
          </w:p>
        </w:tc>
        <w:tc>
          <w:tcPr>
            <w:tcW w:w="1835" w:type="dxa"/>
            <w:shd w:val="clear" w:color="auto" w:fill="FFFFFF" w:themeFill="background1"/>
          </w:tcPr>
          <w:p w:rsidR="00D143D8" w:rsidRPr="00DC6DEC" w:rsidRDefault="00D143D8" w:rsidP="00B659A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p>
        </w:tc>
        <w:tc>
          <w:tcPr>
            <w:tcW w:w="1984" w:type="dxa"/>
            <w:shd w:val="clear" w:color="auto" w:fill="FFFFFF" w:themeFill="background1"/>
          </w:tcPr>
          <w:p w:rsidR="00D143D8" w:rsidRPr="00DC6DEC" w:rsidRDefault="00D143D8" w:rsidP="00B659A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DC6DEC">
              <w:rPr>
                <w:bCs/>
                <w:iCs/>
                <w:color w:val="auto"/>
              </w:rPr>
              <w:sym w:font="Wingdings" w:char="F0FC"/>
            </w:r>
          </w:p>
        </w:tc>
      </w:tr>
    </w:tbl>
    <w:p w:rsidR="00D143D8" w:rsidRPr="000F0276" w:rsidRDefault="008E7ED1" w:rsidP="00224A2B">
      <w:pPr>
        <w:jc w:val="both"/>
      </w:pPr>
      <w:r w:rsidRPr="000F0276">
        <w:t>Source: own composition</w:t>
      </w:r>
    </w:p>
    <w:p w:rsidR="00D143D8" w:rsidRPr="000F0276" w:rsidRDefault="00DC52B3" w:rsidP="00224A2B">
      <w:pPr>
        <w:jc w:val="both"/>
      </w:pPr>
      <w:r w:rsidRPr="000F0276">
        <w:fldChar w:fldCharType="begin"/>
      </w:r>
      <w:r w:rsidRPr="000F0276">
        <w:instrText xml:space="preserve"> REF _Ref462839178 \h  \* MERGEFORMAT </w:instrText>
      </w:r>
      <w:r w:rsidRPr="000F0276">
        <w:fldChar w:fldCharType="separate"/>
      </w:r>
      <w:r w:rsidR="00927888" w:rsidRPr="00927888">
        <w:t xml:space="preserve">Table </w:t>
      </w:r>
      <w:r w:rsidR="00927888" w:rsidRPr="00A64259">
        <w:t>13</w:t>
      </w:r>
      <w:r w:rsidRPr="000F0276">
        <w:fldChar w:fldCharType="end"/>
      </w:r>
      <w:r w:rsidRPr="000F0276">
        <w:t xml:space="preserve"> shows that, although both </w:t>
      </w:r>
      <w:r w:rsidR="007B7BED" w:rsidRPr="000F0276">
        <w:t xml:space="preserve">port authorities </w:t>
      </w:r>
      <w:r w:rsidR="001C7AAB">
        <w:t>initiate</w:t>
      </w:r>
      <w:r w:rsidR="007B7BED" w:rsidRPr="000F0276">
        <w:t xml:space="preserve"> prevention actions to increase the awareness of oil spill effects among port users. This is done through regular presentations, press release</w:t>
      </w:r>
      <w:r w:rsidR="001C7AAB">
        <w:t>s</w:t>
      </w:r>
      <w:r w:rsidR="007B7BED" w:rsidRPr="000F0276">
        <w:t xml:space="preserve"> and control</w:t>
      </w:r>
      <w:r w:rsidR="001C7AAB">
        <w:t>s</w:t>
      </w:r>
      <w:r w:rsidR="007B7BED" w:rsidRPr="000F0276">
        <w:t xml:space="preserve"> on board of boats</w:t>
      </w:r>
      <w:r w:rsidR="001C7AAB">
        <w:t xml:space="preserve"> or vessels</w:t>
      </w:r>
      <w:r w:rsidR="006679C7" w:rsidRPr="000F0276">
        <w:t>. Moreover</w:t>
      </w:r>
      <w:r w:rsidR="00516973">
        <w:t>,</w:t>
      </w:r>
      <w:r w:rsidR="007B7BED" w:rsidRPr="000F0276">
        <w:t xml:space="preserve"> the port of Rotterdam</w:t>
      </w:r>
      <w:r w:rsidR="006679C7" w:rsidRPr="000F0276">
        <w:t xml:space="preserve"> authorities deploys also patrol vessels to </w:t>
      </w:r>
      <w:r w:rsidR="001C7AAB">
        <w:t xml:space="preserve">constantly </w:t>
      </w:r>
      <w:r w:rsidR="006679C7" w:rsidRPr="000F0276">
        <w:t xml:space="preserve">check for oil spills. </w:t>
      </w:r>
      <w:r w:rsidR="001C7AAB">
        <w:t>A</w:t>
      </w:r>
      <w:r w:rsidR="006679C7" w:rsidRPr="000F0276">
        <w:t>n overview of the communication responsibility in the eventuality of on oil spill</w:t>
      </w:r>
      <w:r w:rsidR="001C7AAB">
        <w:t xml:space="preserve"> is given in t</w:t>
      </w:r>
      <w:r w:rsidR="001C7AAB" w:rsidRPr="000F0276">
        <w:t>he following paragraph</w:t>
      </w:r>
      <w:r w:rsidR="006679C7" w:rsidRPr="000F0276">
        <w:t>.</w:t>
      </w:r>
    </w:p>
    <w:p w:rsidR="006679C7" w:rsidRPr="000F0276" w:rsidRDefault="006679C7" w:rsidP="000926E4">
      <w:pPr>
        <w:jc w:val="both"/>
      </w:pPr>
      <w:r w:rsidRPr="000F0276">
        <w:t xml:space="preserve">Media communication is an important </w:t>
      </w:r>
      <w:r w:rsidR="000F0276" w:rsidRPr="000F0276">
        <w:t xml:space="preserve">task in oil spill </w:t>
      </w:r>
      <w:r w:rsidR="00772EF5">
        <w:t xml:space="preserve">response </w:t>
      </w:r>
      <w:r w:rsidR="00772EF5" w:rsidRPr="00606EAB">
        <w:t xml:space="preserve">actions. </w:t>
      </w:r>
      <w:r w:rsidR="00606EAB" w:rsidRPr="00606EAB">
        <w:fldChar w:fldCharType="begin"/>
      </w:r>
      <w:r w:rsidR="00606EAB" w:rsidRPr="00606EAB">
        <w:instrText xml:space="preserve"> REF _Ref464218308 \h </w:instrText>
      </w:r>
      <w:r w:rsidR="00606EAB" w:rsidRPr="001F7E94">
        <w:instrText xml:space="preserve"> \* MERGEFORMAT </w:instrText>
      </w:r>
      <w:r w:rsidR="00606EAB" w:rsidRPr="00606EAB">
        <w:fldChar w:fldCharType="separate"/>
      </w:r>
      <w:r w:rsidR="00927888" w:rsidRPr="00927888">
        <w:rPr>
          <w:bCs/>
        </w:rPr>
        <w:t xml:space="preserve">Table </w:t>
      </w:r>
      <w:r w:rsidR="00927888" w:rsidRPr="00A64259">
        <w:rPr>
          <w:bCs/>
          <w:noProof/>
        </w:rPr>
        <w:t>14</w:t>
      </w:r>
      <w:r w:rsidR="00606EAB" w:rsidRPr="00606EAB">
        <w:fldChar w:fldCharType="end"/>
      </w:r>
      <w:r w:rsidR="00606EAB" w:rsidRPr="00606EAB">
        <w:t xml:space="preserve"> </w:t>
      </w:r>
      <w:r w:rsidR="00772EF5" w:rsidRPr="00606EAB">
        <w:t>puts forward</w:t>
      </w:r>
      <w:r w:rsidR="00772EF5">
        <w:t xml:space="preserve"> </w:t>
      </w:r>
      <w:r w:rsidR="00A339B8" w:rsidRPr="00772EF5">
        <w:t>a comparison</w:t>
      </w:r>
      <w:r w:rsidR="00A339B8">
        <w:t xml:space="preserve"> between the communication aspects handled by authorities in oil spill response actions. </w:t>
      </w:r>
    </w:p>
    <w:p w:rsidR="00873B87" w:rsidRDefault="00873B87" w:rsidP="000F0276">
      <w:pPr>
        <w:pStyle w:val="Bijschrift"/>
        <w:rPr>
          <w:b w:val="0"/>
          <w:bCs w:val="0"/>
          <w:color w:val="auto"/>
          <w:sz w:val="22"/>
          <w:szCs w:val="22"/>
          <w:lang w:val="en-GB"/>
        </w:rPr>
      </w:pPr>
      <w:bookmarkStart w:id="119" w:name="_Ref462839677"/>
    </w:p>
    <w:p w:rsidR="001C7AAB" w:rsidRDefault="001C7AAB" w:rsidP="00873B87">
      <w:pPr>
        <w:pStyle w:val="Bijschrift"/>
        <w:rPr>
          <w:b w:val="0"/>
          <w:bCs w:val="0"/>
          <w:color w:val="auto"/>
          <w:sz w:val="22"/>
          <w:szCs w:val="22"/>
          <w:lang w:val="en-GB"/>
        </w:rPr>
      </w:pPr>
      <w:bookmarkStart w:id="120" w:name="_Ref462840432"/>
      <w:bookmarkStart w:id="121" w:name="_Ref463020090"/>
    </w:p>
    <w:p w:rsidR="001C7AAB" w:rsidRDefault="001C7AAB" w:rsidP="00873B87">
      <w:pPr>
        <w:pStyle w:val="Bijschrift"/>
        <w:rPr>
          <w:b w:val="0"/>
          <w:bCs w:val="0"/>
          <w:color w:val="auto"/>
          <w:sz w:val="22"/>
          <w:szCs w:val="22"/>
          <w:lang w:val="en-GB"/>
        </w:rPr>
      </w:pPr>
    </w:p>
    <w:p w:rsidR="000709FA" w:rsidRPr="000F0276" w:rsidRDefault="000F0276" w:rsidP="00873B87">
      <w:pPr>
        <w:pStyle w:val="Bijschrift"/>
        <w:rPr>
          <w:bCs w:val="0"/>
          <w:iCs/>
          <w:color w:val="auto"/>
          <w:lang w:val="en-GB"/>
        </w:rPr>
      </w:pPr>
      <w:bookmarkStart w:id="122" w:name="_Ref464218308"/>
      <w:bookmarkStart w:id="123" w:name="_Toc466615865"/>
      <w:r w:rsidRPr="000F0276">
        <w:rPr>
          <w:b w:val="0"/>
          <w:bCs w:val="0"/>
          <w:color w:val="auto"/>
          <w:sz w:val="22"/>
          <w:szCs w:val="22"/>
          <w:lang w:val="en-GB"/>
        </w:rPr>
        <w:lastRenderedPageBreak/>
        <w:t xml:space="preserve">Table </w:t>
      </w:r>
      <w:r w:rsidRPr="000F0276">
        <w:rPr>
          <w:b w:val="0"/>
          <w:bCs w:val="0"/>
          <w:color w:val="auto"/>
          <w:sz w:val="22"/>
          <w:szCs w:val="22"/>
          <w:lang w:val="en-GB"/>
        </w:rPr>
        <w:fldChar w:fldCharType="begin"/>
      </w:r>
      <w:r w:rsidRPr="000F0276">
        <w:rPr>
          <w:b w:val="0"/>
          <w:bCs w:val="0"/>
          <w:color w:val="auto"/>
          <w:sz w:val="22"/>
          <w:szCs w:val="22"/>
          <w:lang w:val="en-GB"/>
        </w:rPr>
        <w:instrText xml:space="preserve"> SEQ Table \* ARABIC </w:instrText>
      </w:r>
      <w:r w:rsidRPr="000F0276">
        <w:rPr>
          <w:b w:val="0"/>
          <w:bCs w:val="0"/>
          <w:color w:val="auto"/>
          <w:sz w:val="22"/>
          <w:szCs w:val="22"/>
          <w:lang w:val="en-GB"/>
        </w:rPr>
        <w:fldChar w:fldCharType="separate"/>
      </w:r>
      <w:r w:rsidR="00927888">
        <w:rPr>
          <w:b w:val="0"/>
          <w:bCs w:val="0"/>
          <w:noProof/>
          <w:color w:val="auto"/>
          <w:sz w:val="22"/>
          <w:szCs w:val="22"/>
          <w:lang w:val="en-GB"/>
        </w:rPr>
        <w:t>14</w:t>
      </w:r>
      <w:r w:rsidRPr="000F0276">
        <w:rPr>
          <w:b w:val="0"/>
          <w:bCs w:val="0"/>
          <w:color w:val="auto"/>
          <w:sz w:val="22"/>
          <w:szCs w:val="22"/>
          <w:lang w:val="en-GB"/>
        </w:rPr>
        <w:fldChar w:fldCharType="end"/>
      </w:r>
      <w:bookmarkEnd w:id="119"/>
      <w:bookmarkEnd w:id="120"/>
      <w:bookmarkEnd w:id="122"/>
      <w:r w:rsidRPr="000F0276">
        <w:rPr>
          <w:b w:val="0"/>
          <w:bCs w:val="0"/>
          <w:color w:val="auto"/>
          <w:sz w:val="22"/>
          <w:szCs w:val="22"/>
          <w:lang w:val="en-GB"/>
        </w:rPr>
        <w:t>. Comparison of communication responsibility</w:t>
      </w:r>
      <w:r w:rsidR="00B12873">
        <w:rPr>
          <w:b w:val="0"/>
          <w:bCs w:val="0"/>
          <w:color w:val="auto"/>
          <w:sz w:val="22"/>
          <w:szCs w:val="22"/>
          <w:lang w:val="en-GB"/>
        </w:rPr>
        <w:t xml:space="preserve"> aspects</w:t>
      </w:r>
      <w:r w:rsidR="00873B87">
        <w:rPr>
          <w:b w:val="0"/>
          <w:bCs w:val="0"/>
          <w:color w:val="auto"/>
          <w:sz w:val="22"/>
          <w:szCs w:val="22"/>
          <w:lang w:val="en-GB"/>
        </w:rPr>
        <w:t>.</w:t>
      </w:r>
      <w:bookmarkEnd w:id="121"/>
      <w:bookmarkEnd w:id="123"/>
    </w:p>
    <w:tbl>
      <w:tblPr>
        <w:tblStyle w:val="Lichtearcering"/>
        <w:tblW w:w="0" w:type="auto"/>
        <w:jc w:val="center"/>
        <w:tblLook w:val="04A0" w:firstRow="1" w:lastRow="0" w:firstColumn="1" w:lastColumn="0" w:noHBand="0" w:noVBand="1"/>
      </w:tblPr>
      <w:tblGrid>
        <w:gridCol w:w="2834"/>
        <w:gridCol w:w="2248"/>
        <w:gridCol w:w="4161"/>
      </w:tblGrid>
      <w:tr w:rsidR="000709FA" w:rsidRPr="000F0276" w:rsidTr="007E6BF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4" w:type="dxa"/>
            <w:tcBorders>
              <w:bottom w:val="single" w:sz="4" w:space="0" w:color="auto"/>
            </w:tcBorders>
          </w:tcPr>
          <w:p w:rsidR="000709FA" w:rsidRPr="000F0276" w:rsidRDefault="000709FA" w:rsidP="00B659AF">
            <w:pPr>
              <w:pStyle w:val="Style10"/>
              <w:numPr>
                <w:ilvl w:val="0"/>
                <w:numId w:val="0"/>
              </w:numPr>
              <w:spacing w:before="0" w:line="240" w:lineRule="auto"/>
              <w:rPr>
                <w:rFonts w:asciiTheme="minorHAnsi" w:eastAsiaTheme="minorHAnsi" w:hAnsiTheme="minorHAnsi" w:cstheme="minorBidi"/>
                <w:bCs/>
                <w:iCs w:val="0"/>
                <w:color w:val="auto"/>
              </w:rPr>
            </w:pPr>
          </w:p>
        </w:tc>
        <w:tc>
          <w:tcPr>
            <w:tcW w:w="2248" w:type="dxa"/>
            <w:tcBorders>
              <w:bottom w:val="single" w:sz="4" w:space="0" w:color="auto"/>
            </w:tcBorders>
          </w:tcPr>
          <w:p w:rsidR="000709FA" w:rsidRPr="000F0276" w:rsidRDefault="000709FA" w:rsidP="00B659AF">
            <w:pPr>
              <w:pStyle w:val="Style10"/>
              <w:numPr>
                <w:ilvl w:val="0"/>
                <w:numId w:val="0"/>
              </w:num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Cs/>
                <w:iCs w:val="0"/>
                <w:color w:val="auto"/>
              </w:rPr>
            </w:pPr>
            <w:r w:rsidRPr="000F0276">
              <w:rPr>
                <w:rFonts w:asciiTheme="minorHAnsi" w:eastAsiaTheme="minorHAnsi" w:hAnsiTheme="minorHAnsi" w:cstheme="minorBidi"/>
                <w:bCs/>
                <w:iCs w:val="0"/>
                <w:color w:val="auto"/>
              </w:rPr>
              <w:t>Port of Antwerp</w:t>
            </w:r>
          </w:p>
        </w:tc>
        <w:tc>
          <w:tcPr>
            <w:tcW w:w="4161" w:type="dxa"/>
            <w:tcBorders>
              <w:bottom w:val="single" w:sz="4" w:space="0" w:color="auto"/>
            </w:tcBorders>
          </w:tcPr>
          <w:p w:rsidR="000709FA" w:rsidRPr="000F0276" w:rsidRDefault="000709FA" w:rsidP="00B659AF">
            <w:pPr>
              <w:pStyle w:val="Style10"/>
              <w:numPr>
                <w:ilvl w:val="0"/>
                <w:numId w:val="0"/>
              </w:num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Cs/>
                <w:iCs w:val="0"/>
                <w:color w:val="auto"/>
              </w:rPr>
            </w:pPr>
            <w:r w:rsidRPr="000F0276">
              <w:rPr>
                <w:rFonts w:asciiTheme="minorHAnsi" w:eastAsiaTheme="minorHAnsi" w:hAnsiTheme="minorHAnsi" w:cstheme="minorBidi"/>
                <w:bCs/>
                <w:iCs w:val="0"/>
                <w:color w:val="auto"/>
              </w:rPr>
              <w:t>Port of Rotterdam</w:t>
            </w:r>
          </w:p>
        </w:tc>
      </w:tr>
      <w:tr w:rsidR="000709FA" w:rsidRPr="00DC6DEC" w:rsidTr="007E6B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43" w:type="dxa"/>
            <w:gridSpan w:val="3"/>
            <w:tcBorders>
              <w:top w:val="single" w:sz="4" w:space="0" w:color="auto"/>
              <w:bottom w:val="single" w:sz="4" w:space="0" w:color="auto"/>
            </w:tcBorders>
          </w:tcPr>
          <w:p w:rsidR="000709FA" w:rsidRPr="00DC6DEC" w:rsidRDefault="000709FA" w:rsidP="00B659AF">
            <w:pPr>
              <w:pStyle w:val="Style10"/>
              <w:numPr>
                <w:ilvl w:val="0"/>
                <w:numId w:val="0"/>
              </w:numPr>
              <w:spacing w:before="0"/>
              <w:rPr>
                <w:rFonts w:asciiTheme="minorHAnsi" w:eastAsiaTheme="minorHAnsi" w:hAnsiTheme="minorHAnsi" w:cstheme="minorBidi"/>
                <w:b/>
                <w:bCs/>
                <w:iCs w:val="0"/>
                <w:color w:val="auto"/>
              </w:rPr>
            </w:pPr>
            <w:r w:rsidRPr="00DC6DEC">
              <w:rPr>
                <w:rFonts w:asciiTheme="minorHAnsi" w:eastAsiaTheme="minorHAnsi" w:hAnsiTheme="minorHAnsi" w:cstheme="minorBidi"/>
                <w:b/>
                <w:bCs/>
                <w:iCs w:val="0"/>
                <w:color w:val="auto"/>
              </w:rPr>
              <w:t>Communication</w:t>
            </w:r>
          </w:p>
        </w:tc>
      </w:tr>
      <w:tr w:rsidR="000709FA" w:rsidRPr="000F0276" w:rsidTr="007E6BFA">
        <w:trPr>
          <w:jc w:val="center"/>
        </w:trPr>
        <w:tc>
          <w:tcPr>
            <w:cnfStyle w:val="001000000000" w:firstRow="0" w:lastRow="0" w:firstColumn="1" w:lastColumn="0" w:oddVBand="0" w:evenVBand="0" w:oddHBand="0" w:evenHBand="0" w:firstRowFirstColumn="0" w:firstRowLastColumn="0" w:lastRowFirstColumn="0" w:lastRowLastColumn="0"/>
            <w:tcW w:w="2834" w:type="dxa"/>
            <w:tcBorders>
              <w:top w:val="single" w:sz="4" w:space="0" w:color="auto"/>
            </w:tcBorders>
            <w:shd w:val="clear" w:color="auto" w:fill="FFFFFF" w:themeFill="background1"/>
            <w:vAlign w:val="center"/>
          </w:tcPr>
          <w:p w:rsidR="000709FA" w:rsidRPr="00DC6DEC" w:rsidRDefault="000709FA" w:rsidP="004B387B">
            <w:pPr>
              <w:pStyle w:val="Style10"/>
              <w:numPr>
                <w:ilvl w:val="0"/>
                <w:numId w:val="0"/>
              </w:numPr>
              <w:spacing w:before="0" w:line="240" w:lineRule="auto"/>
              <w:ind w:left="567"/>
              <w:jc w:val="left"/>
              <w:rPr>
                <w:rFonts w:asciiTheme="minorHAnsi" w:eastAsiaTheme="minorHAnsi" w:hAnsiTheme="minorHAnsi" w:cstheme="minorBidi"/>
                <w:bCs/>
                <w:iCs w:val="0"/>
                <w:color w:val="auto"/>
              </w:rPr>
            </w:pPr>
            <w:r w:rsidRPr="00DC6DEC">
              <w:rPr>
                <w:rFonts w:asciiTheme="minorHAnsi" w:eastAsiaTheme="minorHAnsi" w:hAnsiTheme="minorHAnsi" w:cstheme="minorBidi"/>
                <w:bCs/>
                <w:iCs w:val="0"/>
                <w:color w:val="auto"/>
              </w:rPr>
              <w:t>Communication responsible</w:t>
            </w:r>
          </w:p>
        </w:tc>
        <w:tc>
          <w:tcPr>
            <w:tcW w:w="2248" w:type="dxa"/>
            <w:tcBorders>
              <w:top w:val="single" w:sz="4" w:space="0" w:color="auto"/>
            </w:tcBorders>
            <w:shd w:val="clear" w:color="auto" w:fill="FFFFFF" w:themeFill="background1"/>
            <w:vAlign w:val="center"/>
          </w:tcPr>
          <w:p w:rsidR="000709FA" w:rsidRPr="00DC6DEC" w:rsidRDefault="000709FA" w:rsidP="004B387B">
            <w:pPr>
              <w:pStyle w:val="Style10"/>
              <w:numPr>
                <w:ilvl w:val="0"/>
                <w:numId w:val="0"/>
              </w:num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iCs w:val="0"/>
                <w:color w:val="auto"/>
              </w:rPr>
            </w:pPr>
            <w:r w:rsidRPr="00DC6DEC">
              <w:rPr>
                <w:rFonts w:asciiTheme="minorHAnsi" w:eastAsiaTheme="minorHAnsi" w:hAnsiTheme="minorHAnsi" w:cstheme="minorBidi"/>
                <w:b w:val="0"/>
                <w:bCs w:val="0"/>
                <w:iCs w:val="0"/>
                <w:color w:val="auto"/>
              </w:rPr>
              <w:t>PA</w:t>
            </w:r>
          </w:p>
        </w:tc>
        <w:tc>
          <w:tcPr>
            <w:tcW w:w="4161" w:type="dxa"/>
            <w:tcBorders>
              <w:top w:val="single" w:sz="4" w:space="0" w:color="auto"/>
            </w:tcBorders>
            <w:shd w:val="clear" w:color="auto" w:fill="FFFFFF" w:themeFill="background1"/>
            <w:vAlign w:val="center"/>
          </w:tcPr>
          <w:p w:rsidR="000709FA" w:rsidRPr="00DC6DEC" w:rsidRDefault="000709FA" w:rsidP="004B387B">
            <w:pPr>
              <w:pStyle w:val="Style10"/>
              <w:numPr>
                <w:ilvl w:val="0"/>
                <w:numId w:val="0"/>
              </w:num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iCs w:val="0"/>
                <w:color w:val="auto"/>
              </w:rPr>
            </w:pPr>
            <w:r w:rsidRPr="00DC6DEC">
              <w:rPr>
                <w:rFonts w:asciiTheme="minorHAnsi" w:eastAsiaTheme="minorHAnsi" w:hAnsiTheme="minorHAnsi" w:cstheme="minorBidi"/>
                <w:b w:val="0"/>
                <w:bCs w:val="0"/>
                <w:iCs w:val="0"/>
                <w:color w:val="auto"/>
              </w:rPr>
              <w:t>PA</w:t>
            </w:r>
          </w:p>
        </w:tc>
      </w:tr>
      <w:tr w:rsidR="000709FA" w:rsidRPr="000F0276" w:rsidTr="007E6B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4" w:type="dxa"/>
            <w:shd w:val="clear" w:color="auto" w:fill="FFFFFF" w:themeFill="background1"/>
            <w:vAlign w:val="center"/>
          </w:tcPr>
          <w:p w:rsidR="000709FA" w:rsidRPr="00DC6DEC" w:rsidRDefault="000709FA" w:rsidP="004B387B">
            <w:pPr>
              <w:pStyle w:val="Style10"/>
              <w:numPr>
                <w:ilvl w:val="0"/>
                <w:numId w:val="0"/>
              </w:numPr>
              <w:spacing w:before="0" w:line="240" w:lineRule="auto"/>
              <w:ind w:left="567"/>
              <w:jc w:val="left"/>
              <w:rPr>
                <w:rFonts w:asciiTheme="minorHAnsi" w:eastAsiaTheme="minorHAnsi" w:hAnsiTheme="minorHAnsi" w:cstheme="minorBidi"/>
                <w:bCs/>
                <w:iCs w:val="0"/>
                <w:color w:val="auto"/>
              </w:rPr>
            </w:pPr>
            <w:r w:rsidRPr="00DC6DEC">
              <w:rPr>
                <w:rFonts w:asciiTheme="minorHAnsi" w:eastAsiaTheme="minorHAnsi" w:hAnsiTheme="minorHAnsi" w:cstheme="minorBidi"/>
                <w:bCs/>
                <w:iCs w:val="0"/>
                <w:color w:val="auto"/>
              </w:rPr>
              <w:t>Type of communication</w:t>
            </w:r>
          </w:p>
        </w:tc>
        <w:tc>
          <w:tcPr>
            <w:tcW w:w="2248" w:type="dxa"/>
            <w:shd w:val="clear" w:color="auto" w:fill="FFFFFF" w:themeFill="background1"/>
            <w:vAlign w:val="center"/>
          </w:tcPr>
          <w:p w:rsidR="000709FA" w:rsidRPr="00DC6DEC" w:rsidRDefault="000709FA" w:rsidP="004B387B">
            <w:pPr>
              <w:pStyle w:val="Style10"/>
              <w:numPr>
                <w:ilvl w:val="0"/>
                <w:numId w:val="0"/>
              </w:num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val="0"/>
                <w:bCs w:val="0"/>
                <w:iCs w:val="0"/>
                <w:color w:val="auto"/>
              </w:rPr>
            </w:pPr>
            <w:r w:rsidRPr="00DC6DEC">
              <w:rPr>
                <w:rFonts w:asciiTheme="minorHAnsi" w:eastAsiaTheme="minorHAnsi" w:hAnsiTheme="minorHAnsi" w:cstheme="minorBidi"/>
                <w:b w:val="0"/>
                <w:bCs w:val="0"/>
                <w:iCs w:val="0"/>
                <w:color w:val="auto"/>
              </w:rPr>
              <w:t xml:space="preserve">Depends on the type </w:t>
            </w:r>
            <w:r w:rsidR="00B12873" w:rsidRPr="00DC6DEC">
              <w:rPr>
                <w:rFonts w:asciiTheme="minorHAnsi" w:eastAsiaTheme="minorHAnsi" w:hAnsiTheme="minorHAnsi" w:cstheme="minorBidi"/>
                <w:b w:val="0"/>
                <w:bCs w:val="0"/>
                <w:iCs w:val="0"/>
                <w:color w:val="auto"/>
              </w:rPr>
              <w:t xml:space="preserve">and severity </w:t>
            </w:r>
            <w:r w:rsidRPr="00DC6DEC">
              <w:rPr>
                <w:rFonts w:asciiTheme="minorHAnsi" w:eastAsiaTheme="minorHAnsi" w:hAnsiTheme="minorHAnsi" w:cstheme="minorBidi"/>
                <w:b w:val="0"/>
                <w:bCs w:val="0"/>
                <w:iCs w:val="0"/>
                <w:color w:val="auto"/>
              </w:rPr>
              <w:t>of</w:t>
            </w:r>
            <w:r w:rsidR="00B12873" w:rsidRPr="00DC6DEC">
              <w:rPr>
                <w:rFonts w:asciiTheme="minorHAnsi" w:eastAsiaTheme="minorHAnsi" w:hAnsiTheme="minorHAnsi" w:cstheme="minorBidi"/>
                <w:b w:val="0"/>
                <w:bCs w:val="0"/>
                <w:iCs w:val="0"/>
                <w:color w:val="auto"/>
              </w:rPr>
              <w:t xml:space="preserve"> the</w:t>
            </w:r>
            <w:r w:rsidRPr="00DC6DEC">
              <w:rPr>
                <w:rFonts w:asciiTheme="minorHAnsi" w:eastAsiaTheme="minorHAnsi" w:hAnsiTheme="minorHAnsi" w:cstheme="minorBidi"/>
                <w:b w:val="0"/>
                <w:bCs w:val="0"/>
                <w:iCs w:val="0"/>
                <w:color w:val="auto"/>
              </w:rPr>
              <w:t xml:space="preserve"> spill</w:t>
            </w:r>
          </w:p>
        </w:tc>
        <w:tc>
          <w:tcPr>
            <w:tcW w:w="4161" w:type="dxa"/>
            <w:shd w:val="clear" w:color="auto" w:fill="FFFFFF" w:themeFill="background1"/>
            <w:vAlign w:val="center"/>
          </w:tcPr>
          <w:p w:rsidR="000709FA" w:rsidRPr="00DC6DEC" w:rsidRDefault="00B12873" w:rsidP="004B387B">
            <w:pPr>
              <w:pStyle w:val="Style10"/>
              <w:numPr>
                <w:ilvl w:val="0"/>
                <w:numId w:val="0"/>
              </w:num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val="0"/>
                <w:bCs w:val="0"/>
                <w:iCs w:val="0"/>
                <w:color w:val="auto"/>
              </w:rPr>
            </w:pPr>
            <w:r w:rsidRPr="00DC6DEC">
              <w:rPr>
                <w:rFonts w:asciiTheme="minorHAnsi" w:eastAsiaTheme="minorHAnsi" w:hAnsiTheme="minorHAnsi" w:cstheme="minorBidi"/>
                <w:b w:val="0"/>
                <w:bCs w:val="0"/>
                <w:iCs w:val="0"/>
                <w:color w:val="auto"/>
              </w:rPr>
              <w:t>Depends on the type and severity of the spill</w:t>
            </w:r>
          </w:p>
        </w:tc>
      </w:tr>
      <w:tr w:rsidR="00B12873" w:rsidRPr="000F0276" w:rsidTr="007E6BFA">
        <w:trPr>
          <w:jc w:val="center"/>
        </w:trPr>
        <w:tc>
          <w:tcPr>
            <w:cnfStyle w:val="001000000000" w:firstRow="0" w:lastRow="0" w:firstColumn="1" w:lastColumn="0" w:oddVBand="0" w:evenVBand="0" w:oddHBand="0" w:evenHBand="0" w:firstRowFirstColumn="0" w:firstRowLastColumn="0" w:lastRowFirstColumn="0" w:lastRowLastColumn="0"/>
            <w:tcW w:w="2834" w:type="dxa"/>
            <w:shd w:val="clear" w:color="auto" w:fill="FFFFFF" w:themeFill="background1"/>
            <w:vAlign w:val="center"/>
          </w:tcPr>
          <w:p w:rsidR="00B12873" w:rsidRPr="00DC6DEC" w:rsidRDefault="00B12873" w:rsidP="004B387B">
            <w:pPr>
              <w:pStyle w:val="Style10"/>
              <w:numPr>
                <w:ilvl w:val="0"/>
                <w:numId w:val="0"/>
              </w:numPr>
              <w:spacing w:before="0" w:line="240" w:lineRule="auto"/>
              <w:ind w:left="567"/>
              <w:jc w:val="left"/>
              <w:rPr>
                <w:rFonts w:asciiTheme="minorHAnsi" w:eastAsiaTheme="minorHAnsi" w:hAnsiTheme="minorHAnsi" w:cstheme="minorBidi"/>
                <w:bCs/>
                <w:iCs w:val="0"/>
                <w:color w:val="auto"/>
              </w:rPr>
            </w:pPr>
            <w:r w:rsidRPr="00DC6DEC">
              <w:rPr>
                <w:rFonts w:asciiTheme="minorHAnsi" w:eastAsiaTheme="minorHAnsi" w:hAnsiTheme="minorHAnsi" w:cstheme="minorBidi"/>
                <w:bCs/>
                <w:iCs w:val="0"/>
                <w:color w:val="auto"/>
              </w:rPr>
              <w:t>Embedded procedures with regard to communication</w:t>
            </w:r>
          </w:p>
        </w:tc>
        <w:tc>
          <w:tcPr>
            <w:tcW w:w="2248" w:type="dxa"/>
            <w:shd w:val="clear" w:color="auto" w:fill="FFFFFF" w:themeFill="background1"/>
            <w:vAlign w:val="center"/>
          </w:tcPr>
          <w:p w:rsidR="00B12873" w:rsidRPr="00DC6DEC" w:rsidRDefault="00B12873" w:rsidP="004B387B">
            <w:pPr>
              <w:pStyle w:val="Style10"/>
              <w:numPr>
                <w:ilvl w:val="0"/>
                <w:numId w:val="0"/>
              </w:num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iCs w:val="0"/>
                <w:color w:val="auto"/>
              </w:rPr>
            </w:pPr>
            <w:r w:rsidRPr="00DC6DEC">
              <w:rPr>
                <w:rFonts w:asciiTheme="minorHAnsi" w:eastAsiaTheme="minorHAnsi" w:hAnsiTheme="minorHAnsi" w:cstheme="minorBidi"/>
                <w:b w:val="0"/>
                <w:bCs w:val="0"/>
                <w:iCs w:val="0"/>
                <w:color w:val="auto"/>
              </w:rPr>
              <w:t>Each spill is treated individually</w:t>
            </w:r>
          </w:p>
        </w:tc>
        <w:tc>
          <w:tcPr>
            <w:tcW w:w="4161" w:type="dxa"/>
            <w:shd w:val="clear" w:color="auto" w:fill="FFFFFF" w:themeFill="background1"/>
            <w:vAlign w:val="center"/>
          </w:tcPr>
          <w:p w:rsidR="00B12873" w:rsidRPr="00DC6DEC" w:rsidRDefault="00B12873" w:rsidP="004B387B">
            <w:pPr>
              <w:pStyle w:val="Style10"/>
              <w:numPr>
                <w:ilvl w:val="0"/>
                <w:numId w:val="0"/>
              </w:num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iCs w:val="0"/>
                <w:color w:val="auto"/>
              </w:rPr>
            </w:pPr>
            <w:r w:rsidRPr="00DC6DEC">
              <w:rPr>
                <w:rFonts w:asciiTheme="minorHAnsi" w:eastAsiaTheme="minorHAnsi" w:hAnsiTheme="minorHAnsi" w:cstheme="minorBidi"/>
                <w:b w:val="0"/>
                <w:bCs w:val="0"/>
                <w:iCs w:val="0"/>
                <w:color w:val="auto"/>
              </w:rPr>
              <w:t>Each spill is treated individually</w:t>
            </w:r>
          </w:p>
        </w:tc>
      </w:tr>
      <w:tr w:rsidR="000709FA" w:rsidRPr="000F0276" w:rsidTr="007E6B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4" w:type="dxa"/>
            <w:shd w:val="clear" w:color="auto" w:fill="FFFFFF" w:themeFill="background1"/>
            <w:vAlign w:val="center"/>
          </w:tcPr>
          <w:p w:rsidR="000709FA" w:rsidRPr="00DC6DEC" w:rsidRDefault="000709FA" w:rsidP="004B387B">
            <w:pPr>
              <w:pStyle w:val="Style10"/>
              <w:numPr>
                <w:ilvl w:val="0"/>
                <w:numId w:val="0"/>
              </w:numPr>
              <w:spacing w:before="0" w:line="240" w:lineRule="auto"/>
              <w:ind w:left="567"/>
              <w:jc w:val="left"/>
              <w:rPr>
                <w:rFonts w:asciiTheme="minorHAnsi" w:eastAsiaTheme="minorHAnsi" w:hAnsiTheme="minorHAnsi" w:cstheme="minorBidi"/>
                <w:bCs/>
                <w:iCs w:val="0"/>
                <w:color w:val="auto"/>
              </w:rPr>
            </w:pPr>
            <w:r w:rsidRPr="00DC6DEC">
              <w:rPr>
                <w:rFonts w:asciiTheme="minorHAnsi" w:eastAsiaTheme="minorHAnsi" w:hAnsiTheme="minorHAnsi" w:cstheme="minorBidi"/>
                <w:bCs/>
                <w:iCs w:val="0"/>
                <w:color w:val="auto"/>
              </w:rPr>
              <w:t>Media releases for every oil spill</w:t>
            </w:r>
          </w:p>
        </w:tc>
        <w:tc>
          <w:tcPr>
            <w:tcW w:w="2248" w:type="dxa"/>
            <w:shd w:val="clear" w:color="auto" w:fill="FFFFFF" w:themeFill="background1"/>
            <w:vAlign w:val="center"/>
          </w:tcPr>
          <w:p w:rsidR="000709FA" w:rsidRPr="00DC6DEC" w:rsidRDefault="00B12873" w:rsidP="004B387B">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DC6DEC">
              <w:t>no</w:t>
            </w:r>
          </w:p>
        </w:tc>
        <w:tc>
          <w:tcPr>
            <w:tcW w:w="4161" w:type="dxa"/>
            <w:shd w:val="clear" w:color="auto" w:fill="FFFFFF" w:themeFill="background1"/>
            <w:vAlign w:val="center"/>
          </w:tcPr>
          <w:p w:rsidR="000709FA" w:rsidRPr="00DC6DEC" w:rsidRDefault="00B12873" w:rsidP="004B387B">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DC6DEC">
              <w:t>no</w:t>
            </w:r>
          </w:p>
        </w:tc>
      </w:tr>
    </w:tbl>
    <w:p w:rsidR="001A7257" w:rsidRDefault="001A7257" w:rsidP="00224A2B">
      <w:pPr>
        <w:jc w:val="both"/>
      </w:pPr>
      <w:r>
        <w:t>Source: own composition</w:t>
      </w:r>
    </w:p>
    <w:p w:rsidR="0043055D" w:rsidRPr="00125E14" w:rsidRDefault="00125E14" w:rsidP="00224A2B">
      <w:pPr>
        <w:jc w:val="both"/>
      </w:pPr>
      <w:r w:rsidRPr="00125E14">
        <w:t>The port authority being the responsible of water quality and the manager of port infrastructure,</w:t>
      </w:r>
      <w:r>
        <w:t xml:space="preserve"> give communications with regard to intervention actions in case of oil spill. As shown </w:t>
      </w:r>
      <w:r w:rsidRPr="00CC7263">
        <w:t>in</w:t>
      </w:r>
      <w:r w:rsidR="00CC7263" w:rsidRPr="00CC7263">
        <w:t xml:space="preserve"> </w:t>
      </w:r>
      <w:r w:rsidR="00CC7263" w:rsidRPr="00CC7263">
        <w:fldChar w:fldCharType="begin"/>
      </w:r>
      <w:r w:rsidR="00CC7263" w:rsidRPr="00CC7263">
        <w:instrText xml:space="preserve"> REF _Ref464218308 \h </w:instrText>
      </w:r>
      <w:r w:rsidR="00CC7263" w:rsidRPr="001F7E94">
        <w:instrText xml:space="preserve"> \* MERGEFORMAT </w:instrText>
      </w:r>
      <w:r w:rsidR="00CC7263" w:rsidRPr="00CC7263">
        <w:fldChar w:fldCharType="separate"/>
      </w:r>
      <w:r w:rsidR="00A64259">
        <w:rPr>
          <w:bCs/>
        </w:rPr>
        <w:t>t</w:t>
      </w:r>
      <w:r w:rsidR="00927888" w:rsidRPr="00927888">
        <w:rPr>
          <w:bCs/>
        </w:rPr>
        <w:t xml:space="preserve">able </w:t>
      </w:r>
      <w:r w:rsidR="00927888" w:rsidRPr="00A64259">
        <w:rPr>
          <w:bCs/>
          <w:noProof/>
        </w:rPr>
        <w:t>14</w:t>
      </w:r>
      <w:r w:rsidR="00CC7263" w:rsidRPr="00CC7263">
        <w:fldChar w:fldCharType="end"/>
      </w:r>
      <w:r w:rsidRPr="00CC7263">
        <w:t>,</w:t>
      </w:r>
      <w:r>
        <w:t xml:space="preserve"> depending on the severity of </w:t>
      </w:r>
      <w:r w:rsidR="00F8231E">
        <w:t>an oil spill, public communications are made. Small oil spills that are handled locally</w:t>
      </w:r>
      <w:r w:rsidR="001C7AAB">
        <w:t>,</w:t>
      </w:r>
      <w:r w:rsidR="00F8231E">
        <w:t xml:space="preserve"> with own cleaning means are not reported via media. </w:t>
      </w:r>
      <w:r w:rsidR="00B659AF">
        <w:t xml:space="preserve">The level of preparedness to intervene in case of oil spill is further discussed from the perspective given by </w:t>
      </w:r>
      <w:r w:rsidR="00B659AF">
        <w:fldChar w:fldCharType="begin"/>
      </w:r>
      <w:r w:rsidR="00B659AF">
        <w:instrText xml:space="preserve"> REF _Ref462840717 \h  \* MERGEFORMAT </w:instrText>
      </w:r>
      <w:r w:rsidR="00B659AF">
        <w:fldChar w:fldCharType="separate"/>
      </w:r>
      <w:r w:rsidR="00A64259">
        <w:t>t</w:t>
      </w:r>
      <w:r w:rsidR="00927888" w:rsidRPr="0043055D">
        <w:t xml:space="preserve">able </w:t>
      </w:r>
      <w:r w:rsidR="00927888" w:rsidRPr="00A64259">
        <w:t>15</w:t>
      </w:r>
      <w:r w:rsidR="00B659AF">
        <w:fldChar w:fldCharType="end"/>
      </w:r>
      <w:r w:rsidR="00B659AF">
        <w:t>.</w:t>
      </w:r>
    </w:p>
    <w:p w:rsidR="000709FA" w:rsidRPr="0043055D" w:rsidRDefault="0043055D" w:rsidP="0043055D">
      <w:pPr>
        <w:pStyle w:val="Bijschrift"/>
        <w:rPr>
          <w:b w:val="0"/>
          <w:bCs w:val="0"/>
          <w:color w:val="auto"/>
          <w:sz w:val="22"/>
          <w:szCs w:val="22"/>
          <w:lang w:val="en-GB"/>
        </w:rPr>
      </w:pPr>
      <w:bookmarkStart w:id="124" w:name="_Ref462840717"/>
      <w:bookmarkStart w:id="125" w:name="_Toc466615866"/>
      <w:r w:rsidRPr="0043055D">
        <w:rPr>
          <w:b w:val="0"/>
          <w:bCs w:val="0"/>
          <w:color w:val="auto"/>
          <w:sz w:val="22"/>
          <w:szCs w:val="22"/>
          <w:lang w:val="en-GB"/>
        </w:rPr>
        <w:t xml:space="preserve">Table </w:t>
      </w:r>
      <w:r w:rsidRPr="0043055D">
        <w:rPr>
          <w:b w:val="0"/>
          <w:bCs w:val="0"/>
          <w:color w:val="auto"/>
          <w:sz w:val="22"/>
          <w:szCs w:val="22"/>
          <w:lang w:val="en-GB"/>
        </w:rPr>
        <w:fldChar w:fldCharType="begin"/>
      </w:r>
      <w:r w:rsidRPr="0043055D">
        <w:rPr>
          <w:b w:val="0"/>
          <w:bCs w:val="0"/>
          <w:color w:val="auto"/>
          <w:sz w:val="22"/>
          <w:szCs w:val="22"/>
          <w:lang w:val="en-GB"/>
        </w:rPr>
        <w:instrText xml:space="preserve"> SEQ Table \* ARABIC </w:instrText>
      </w:r>
      <w:r w:rsidRPr="0043055D">
        <w:rPr>
          <w:b w:val="0"/>
          <w:bCs w:val="0"/>
          <w:color w:val="auto"/>
          <w:sz w:val="22"/>
          <w:szCs w:val="22"/>
          <w:lang w:val="en-GB"/>
        </w:rPr>
        <w:fldChar w:fldCharType="separate"/>
      </w:r>
      <w:r w:rsidR="00927888">
        <w:rPr>
          <w:b w:val="0"/>
          <w:bCs w:val="0"/>
          <w:noProof/>
          <w:color w:val="auto"/>
          <w:sz w:val="22"/>
          <w:szCs w:val="22"/>
          <w:lang w:val="en-GB"/>
        </w:rPr>
        <w:t>15</w:t>
      </w:r>
      <w:r w:rsidRPr="0043055D">
        <w:rPr>
          <w:b w:val="0"/>
          <w:bCs w:val="0"/>
          <w:color w:val="auto"/>
          <w:sz w:val="22"/>
          <w:szCs w:val="22"/>
          <w:lang w:val="en-GB"/>
        </w:rPr>
        <w:fldChar w:fldCharType="end"/>
      </w:r>
      <w:bookmarkEnd w:id="124"/>
      <w:r w:rsidRPr="0043055D">
        <w:rPr>
          <w:b w:val="0"/>
          <w:bCs w:val="0"/>
          <w:color w:val="auto"/>
          <w:sz w:val="22"/>
          <w:szCs w:val="22"/>
          <w:lang w:val="en-GB"/>
        </w:rPr>
        <w:t>. Comparison of level of preparedness</w:t>
      </w:r>
      <w:r w:rsidR="00B659AF">
        <w:rPr>
          <w:b w:val="0"/>
          <w:bCs w:val="0"/>
          <w:color w:val="auto"/>
          <w:sz w:val="22"/>
          <w:szCs w:val="22"/>
          <w:lang w:val="en-GB"/>
        </w:rPr>
        <w:t>.</w:t>
      </w:r>
      <w:bookmarkEnd w:id="125"/>
    </w:p>
    <w:tbl>
      <w:tblPr>
        <w:tblStyle w:val="Lichtearcering"/>
        <w:tblW w:w="0" w:type="auto"/>
        <w:jc w:val="center"/>
        <w:tblLook w:val="04A0" w:firstRow="1" w:lastRow="0" w:firstColumn="1" w:lastColumn="0" w:noHBand="0" w:noVBand="1"/>
      </w:tblPr>
      <w:tblGrid>
        <w:gridCol w:w="2621"/>
        <w:gridCol w:w="2085"/>
        <w:gridCol w:w="4251"/>
      </w:tblGrid>
      <w:tr w:rsidR="000709FA" w:rsidRPr="000F0276" w:rsidTr="007E6BF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1" w:type="dxa"/>
            <w:tcBorders>
              <w:bottom w:val="single" w:sz="4" w:space="0" w:color="auto"/>
            </w:tcBorders>
          </w:tcPr>
          <w:p w:rsidR="000709FA" w:rsidRPr="000F0276" w:rsidRDefault="000709FA" w:rsidP="00B659AF">
            <w:pPr>
              <w:pStyle w:val="Style10"/>
              <w:numPr>
                <w:ilvl w:val="0"/>
                <w:numId w:val="0"/>
              </w:numPr>
              <w:spacing w:before="0" w:line="240" w:lineRule="auto"/>
              <w:rPr>
                <w:rFonts w:asciiTheme="minorHAnsi" w:eastAsiaTheme="minorHAnsi" w:hAnsiTheme="minorHAnsi" w:cstheme="minorBidi"/>
                <w:bCs/>
                <w:iCs w:val="0"/>
                <w:color w:val="auto"/>
              </w:rPr>
            </w:pPr>
          </w:p>
        </w:tc>
        <w:tc>
          <w:tcPr>
            <w:tcW w:w="2085" w:type="dxa"/>
            <w:tcBorders>
              <w:bottom w:val="single" w:sz="4" w:space="0" w:color="auto"/>
            </w:tcBorders>
          </w:tcPr>
          <w:p w:rsidR="000709FA" w:rsidRPr="000F0276" w:rsidRDefault="000709FA" w:rsidP="00B659AF">
            <w:pPr>
              <w:pStyle w:val="Style10"/>
              <w:numPr>
                <w:ilvl w:val="0"/>
                <w:numId w:val="0"/>
              </w:num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Cs/>
                <w:iCs w:val="0"/>
                <w:color w:val="auto"/>
              </w:rPr>
            </w:pPr>
            <w:r w:rsidRPr="000F0276">
              <w:rPr>
                <w:rFonts w:asciiTheme="minorHAnsi" w:eastAsiaTheme="minorHAnsi" w:hAnsiTheme="minorHAnsi" w:cstheme="minorBidi"/>
                <w:bCs/>
                <w:iCs w:val="0"/>
                <w:color w:val="auto"/>
              </w:rPr>
              <w:t>Port of Antwerp</w:t>
            </w:r>
          </w:p>
        </w:tc>
        <w:tc>
          <w:tcPr>
            <w:tcW w:w="4251" w:type="dxa"/>
            <w:tcBorders>
              <w:bottom w:val="single" w:sz="4" w:space="0" w:color="auto"/>
            </w:tcBorders>
          </w:tcPr>
          <w:p w:rsidR="000709FA" w:rsidRPr="000F0276" w:rsidRDefault="000709FA" w:rsidP="00B659AF">
            <w:pPr>
              <w:pStyle w:val="Style10"/>
              <w:numPr>
                <w:ilvl w:val="0"/>
                <w:numId w:val="0"/>
              </w:num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Cs/>
                <w:iCs w:val="0"/>
                <w:color w:val="auto"/>
              </w:rPr>
            </w:pPr>
            <w:r w:rsidRPr="000F0276">
              <w:rPr>
                <w:rFonts w:asciiTheme="minorHAnsi" w:eastAsiaTheme="minorHAnsi" w:hAnsiTheme="minorHAnsi" w:cstheme="minorBidi"/>
                <w:bCs/>
                <w:iCs w:val="0"/>
                <w:color w:val="auto"/>
              </w:rPr>
              <w:t>Port of Rotterdam</w:t>
            </w:r>
          </w:p>
        </w:tc>
      </w:tr>
      <w:tr w:rsidR="000709FA" w:rsidRPr="00DF6310" w:rsidTr="007E6B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57" w:type="dxa"/>
            <w:gridSpan w:val="3"/>
            <w:tcBorders>
              <w:top w:val="single" w:sz="4" w:space="0" w:color="auto"/>
              <w:bottom w:val="single" w:sz="4" w:space="0" w:color="auto"/>
            </w:tcBorders>
          </w:tcPr>
          <w:p w:rsidR="000709FA" w:rsidRPr="00DF6310" w:rsidRDefault="00772EF5" w:rsidP="00772EF5">
            <w:pPr>
              <w:pStyle w:val="Style10"/>
              <w:numPr>
                <w:ilvl w:val="0"/>
                <w:numId w:val="0"/>
              </w:numPr>
              <w:spacing w:before="0"/>
              <w:rPr>
                <w:rFonts w:asciiTheme="minorHAnsi" w:eastAsiaTheme="minorHAnsi" w:hAnsiTheme="minorHAnsi" w:cstheme="minorBidi"/>
                <w:b/>
                <w:bCs/>
                <w:iCs w:val="0"/>
                <w:color w:val="auto"/>
              </w:rPr>
            </w:pPr>
            <w:r>
              <w:rPr>
                <w:rFonts w:asciiTheme="minorHAnsi" w:eastAsiaTheme="minorHAnsi" w:hAnsiTheme="minorHAnsi" w:cstheme="minorBidi"/>
                <w:b/>
                <w:bCs/>
                <w:iCs w:val="0"/>
                <w:color w:val="auto"/>
              </w:rPr>
              <w:t>Owners of oil spill intervention</w:t>
            </w:r>
            <w:r w:rsidR="00F8231E" w:rsidRPr="00DF6310">
              <w:rPr>
                <w:rFonts w:asciiTheme="minorHAnsi" w:eastAsiaTheme="minorHAnsi" w:hAnsiTheme="minorHAnsi" w:cstheme="minorBidi"/>
                <w:b/>
                <w:bCs/>
                <w:iCs w:val="0"/>
                <w:color w:val="auto"/>
              </w:rPr>
              <w:t xml:space="preserve"> </w:t>
            </w:r>
            <w:r w:rsidR="0043055D" w:rsidRPr="00DF6310">
              <w:rPr>
                <w:rFonts w:asciiTheme="minorHAnsi" w:eastAsiaTheme="minorHAnsi" w:hAnsiTheme="minorHAnsi" w:cstheme="minorBidi"/>
                <w:b/>
                <w:bCs/>
                <w:iCs w:val="0"/>
                <w:color w:val="auto"/>
              </w:rPr>
              <w:t>e</w:t>
            </w:r>
            <w:r w:rsidR="000709FA" w:rsidRPr="00DF6310">
              <w:rPr>
                <w:rFonts w:asciiTheme="minorHAnsi" w:eastAsiaTheme="minorHAnsi" w:hAnsiTheme="minorHAnsi" w:cstheme="minorBidi"/>
                <w:b/>
                <w:bCs/>
                <w:iCs w:val="0"/>
                <w:color w:val="auto"/>
              </w:rPr>
              <w:t>quipment</w:t>
            </w:r>
          </w:p>
        </w:tc>
      </w:tr>
      <w:tr w:rsidR="000709FA" w:rsidRPr="00DF6310" w:rsidTr="007E6BFA">
        <w:trPr>
          <w:jc w:val="center"/>
        </w:trPr>
        <w:tc>
          <w:tcPr>
            <w:cnfStyle w:val="001000000000" w:firstRow="0" w:lastRow="0" w:firstColumn="1" w:lastColumn="0" w:oddVBand="0" w:evenVBand="0" w:oddHBand="0" w:evenHBand="0" w:firstRowFirstColumn="0" w:firstRowLastColumn="0" w:lastRowFirstColumn="0" w:lastRowLastColumn="0"/>
            <w:tcW w:w="2621" w:type="dxa"/>
            <w:tcBorders>
              <w:top w:val="single" w:sz="4" w:space="0" w:color="auto"/>
            </w:tcBorders>
            <w:shd w:val="clear" w:color="auto" w:fill="auto"/>
          </w:tcPr>
          <w:p w:rsidR="000709FA" w:rsidRPr="00DF6310" w:rsidRDefault="000709FA" w:rsidP="00B659AF">
            <w:pPr>
              <w:pStyle w:val="Style10"/>
              <w:numPr>
                <w:ilvl w:val="0"/>
                <w:numId w:val="0"/>
              </w:numPr>
              <w:spacing w:before="0" w:line="240" w:lineRule="auto"/>
              <w:ind w:left="529"/>
              <w:jc w:val="left"/>
              <w:rPr>
                <w:rFonts w:asciiTheme="minorHAnsi" w:eastAsiaTheme="minorHAnsi" w:hAnsiTheme="minorHAnsi" w:cstheme="minorBidi"/>
                <w:bCs/>
                <w:iCs w:val="0"/>
                <w:color w:val="auto"/>
              </w:rPr>
            </w:pPr>
            <w:r w:rsidRPr="00DF6310">
              <w:rPr>
                <w:rFonts w:asciiTheme="minorHAnsi" w:eastAsiaTheme="minorHAnsi" w:hAnsiTheme="minorHAnsi" w:cstheme="minorBidi"/>
                <w:bCs/>
                <w:iCs w:val="0"/>
                <w:color w:val="auto"/>
              </w:rPr>
              <w:t>Port Authority</w:t>
            </w:r>
          </w:p>
        </w:tc>
        <w:tc>
          <w:tcPr>
            <w:tcW w:w="2085" w:type="dxa"/>
            <w:tcBorders>
              <w:top w:val="single" w:sz="4" w:space="0" w:color="auto"/>
            </w:tcBorders>
            <w:shd w:val="clear" w:color="auto" w:fill="auto"/>
          </w:tcPr>
          <w:p w:rsidR="000709FA" w:rsidRPr="00DF6310" w:rsidRDefault="000709FA" w:rsidP="00B659A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p>
        </w:tc>
        <w:tc>
          <w:tcPr>
            <w:tcW w:w="4251" w:type="dxa"/>
            <w:tcBorders>
              <w:top w:val="single" w:sz="4" w:space="0" w:color="auto"/>
            </w:tcBorders>
            <w:shd w:val="clear" w:color="auto" w:fill="auto"/>
          </w:tcPr>
          <w:p w:rsidR="000709FA" w:rsidRPr="00DF6310" w:rsidRDefault="000709FA" w:rsidP="00B659AF">
            <w:pPr>
              <w:pStyle w:val="Style10"/>
              <w:numPr>
                <w:ilvl w:val="0"/>
                <w:numId w:val="0"/>
              </w:num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iCs w:val="0"/>
                <w:color w:val="auto"/>
              </w:rPr>
            </w:pPr>
          </w:p>
        </w:tc>
      </w:tr>
      <w:tr w:rsidR="000709FA" w:rsidRPr="00DF6310" w:rsidTr="007E6B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1" w:type="dxa"/>
            <w:shd w:val="clear" w:color="auto" w:fill="auto"/>
          </w:tcPr>
          <w:p w:rsidR="000709FA" w:rsidRPr="00DF6310" w:rsidRDefault="000709FA" w:rsidP="00B659AF">
            <w:pPr>
              <w:pStyle w:val="Style10"/>
              <w:numPr>
                <w:ilvl w:val="0"/>
                <w:numId w:val="0"/>
              </w:numPr>
              <w:spacing w:before="0" w:line="240" w:lineRule="auto"/>
              <w:ind w:left="529"/>
              <w:jc w:val="left"/>
              <w:rPr>
                <w:rFonts w:asciiTheme="minorHAnsi" w:eastAsiaTheme="minorHAnsi" w:hAnsiTheme="minorHAnsi" w:cstheme="minorBidi"/>
                <w:bCs/>
                <w:iCs w:val="0"/>
                <w:color w:val="auto"/>
              </w:rPr>
            </w:pPr>
            <w:r w:rsidRPr="00DF6310">
              <w:rPr>
                <w:rFonts w:asciiTheme="minorHAnsi" w:eastAsiaTheme="minorHAnsi" w:hAnsiTheme="minorHAnsi" w:cstheme="minorBidi"/>
                <w:bCs/>
                <w:iCs w:val="0"/>
                <w:color w:val="auto"/>
              </w:rPr>
              <w:t>Private contractor</w:t>
            </w:r>
          </w:p>
        </w:tc>
        <w:tc>
          <w:tcPr>
            <w:tcW w:w="2085" w:type="dxa"/>
            <w:shd w:val="clear" w:color="auto" w:fill="auto"/>
          </w:tcPr>
          <w:p w:rsidR="000709FA" w:rsidRPr="00DF6310" w:rsidRDefault="000709FA" w:rsidP="00B659AF">
            <w:pPr>
              <w:pStyle w:val="Style10"/>
              <w:numPr>
                <w:ilvl w:val="0"/>
                <w:numId w:val="0"/>
              </w:num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val="0"/>
                <w:bCs w:val="0"/>
                <w:iCs w:val="0"/>
                <w:color w:val="auto"/>
              </w:rPr>
            </w:pPr>
            <w:r w:rsidRPr="00DF6310">
              <w:rPr>
                <w:rFonts w:asciiTheme="minorHAnsi" w:eastAsiaTheme="minorHAnsi" w:hAnsiTheme="minorHAnsi" w:cstheme="minorBidi"/>
                <w:b w:val="0"/>
                <w:bCs w:val="0"/>
                <w:iCs w:val="0"/>
                <w:color w:val="auto"/>
              </w:rPr>
              <w:sym w:font="Wingdings" w:char="F0FC"/>
            </w:r>
          </w:p>
        </w:tc>
        <w:tc>
          <w:tcPr>
            <w:tcW w:w="4251" w:type="dxa"/>
            <w:shd w:val="clear" w:color="auto" w:fill="auto"/>
          </w:tcPr>
          <w:p w:rsidR="000709FA" w:rsidRPr="00DF6310" w:rsidRDefault="000709FA" w:rsidP="00B659A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DF6310">
              <w:rPr>
                <w:bCs/>
                <w:iCs/>
                <w:color w:val="auto"/>
              </w:rPr>
              <w:sym w:font="Wingdings" w:char="F0FC"/>
            </w:r>
          </w:p>
        </w:tc>
      </w:tr>
      <w:tr w:rsidR="000709FA" w:rsidRPr="00DF6310" w:rsidTr="007E6BFA">
        <w:trPr>
          <w:jc w:val="center"/>
        </w:trPr>
        <w:tc>
          <w:tcPr>
            <w:cnfStyle w:val="001000000000" w:firstRow="0" w:lastRow="0" w:firstColumn="1" w:lastColumn="0" w:oddVBand="0" w:evenVBand="0" w:oddHBand="0" w:evenHBand="0" w:firstRowFirstColumn="0" w:firstRowLastColumn="0" w:lastRowFirstColumn="0" w:lastRowLastColumn="0"/>
            <w:tcW w:w="2621" w:type="dxa"/>
            <w:shd w:val="clear" w:color="auto" w:fill="auto"/>
          </w:tcPr>
          <w:p w:rsidR="000709FA" w:rsidRPr="00DF6310" w:rsidRDefault="000709FA" w:rsidP="00B659AF">
            <w:pPr>
              <w:pStyle w:val="Style10"/>
              <w:numPr>
                <w:ilvl w:val="0"/>
                <w:numId w:val="0"/>
              </w:numPr>
              <w:spacing w:before="0" w:line="240" w:lineRule="auto"/>
              <w:ind w:left="529"/>
              <w:jc w:val="left"/>
              <w:rPr>
                <w:rFonts w:asciiTheme="minorHAnsi" w:eastAsiaTheme="minorHAnsi" w:hAnsiTheme="minorHAnsi" w:cstheme="minorBidi"/>
                <w:bCs/>
                <w:iCs w:val="0"/>
                <w:color w:val="auto"/>
              </w:rPr>
            </w:pPr>
            <w:r w:rsidRPr="00DF6310">
              <w:rPr>
                <w:rFonts w:asciiTheme="minorHAnsi" w:eastAsiaTheme="minorHAnsi" w:hAnsiTheme="minorHAnsi" w:cstheme="minorBidi"/>
                <w:bCs/>
                <w:iCs w:val="0"/>
                <w:color w:val="auto"/>
              </w:rPr>
              <w:t>Companies’ association</w:t>
            </w:r>
          </w:p>
        </w:tc>
        <w:tc>
          <w:tcPr>
            <w:tcW w:w="2085" w:type="dxa"/>
            <w:shd w:val="clear" w:color="auto" w:fill="auto"/>
          </w:tcPr>
          <w:p w:rsidR="000709FA" w:rsidRPr="00DF6310" w:rsidRDefault="000709FA" w:rsidP="00B659A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p>
        </w:tc>
        <w:tc>
          <w:tcPr>
            <w:tcW w:w="4251" w:type="dxa"/>
            <w:shd w:val="clear" w:color="auto" w:fill="auto"/>
          </w:tcPr>
          <w:p w:rsidR="000709FA" w:rsidRPr="00DF6310" w:rsidRDefault="000709FA" w:rsidP="00B659AF">
            <w:pPr>
              <w:pStyle w:val="Style10"/>
              <w:numPr>
                <w:ilvl w:val="0"/>
                <w:numId w:val="0"/>
              </w:num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iCs w:val="0"/>
                <w:color w:val="auto"/>
              </w:rPr>
            </w:pPr>
            <w:r w:rsidRPr="00DF6310">
              <w:rPr>
                <w:rFonts w:asciiTheme="minorHAnsi" w:eastAsiaTheme="minorHAnsi" w:hAnsiTheme="minorHAnsi" w:cstheme="minorBidi"/>
                <w:b w:val="0"/>
                <w:bCs w:val="0"/>
                <w:iCs w:val="0"/>
                <w:color w:val="auto"/>
              </w:rPr>
              <w:sym w:font="Wingdings" w:char="F0FC"/>
            </w:r>
          </w:p>
        </w:tc>
      </w:tr>
      <w:tr w:rsidR="000709FA" w:rsidRPr="00DF6310" w:rsidTr="007E6B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1" w:type="dxa"/>
            <w:tcBorders>
              <w:bottom w:val="single" w:sz="4" w:space="0" w:color="auto"/>
            </w:tcBorders>
            <w:shd w:val="clear" w:color="auto" w:fill="auto"/>
          </w:tcPr>
          <w:p w:rsidR="000709FA" w:rsidRPr="00DF6310" w:rsidRDefault="000709FA" w:rsidP="00B659AF">
            <w:pPr>
              <w:pStyle w:val="Style10"/>
              <w:numPr>
                <w:ilvl w:val="0"/>
                <w:numId w:val="0"/>
              </w:numPr>
              <w:spacing w:before="0" w:line="240" w:lineRule="auto"/>
              <w:ind w:left="529"/>
              <w:jc w:val="left"/>
              <w:rPr>
                <w:rFonts w:asciiTheme="minorHAnsi" w:eastAsiaTheme="minorHAnsi" w:hAnsiTheme="minorHAnsi" w:cstheme="minorBidi"/>
                <w:bCs/>
                <w:iCs w:val="0"/>
                <w:color w:val="auto"/>
              </w:rPr>
            </w:pPr>
            <w:r w:rsidRPr="00DF6310">
              <w:rPr>
                <w:rFonts w:asciiTheme="minorHAnsi" w:eastAsiaTheme="minorHAnsi" w:hAnsiTheme="minorHAnsi" w:cstheme="minorBidi"/>
                <w:bCs/>
                <w:iCs w:val="0"/>
                <w:color w:val="auto"/>
              </w:rPr>
              <w:t xml:space="preserve">Public authorities </w:t>
            </w:r>
          </w:p>
        </w:tc>
        <w:tc>
          <w:tcPr>
            <w:tcW w:w="2085" w:type="dxa"/>
            <w:tcBorders>
              <w:bottom w:val="single" w:sz="4" w:space="0" w:color="auto"/>
            </w:tcBorders>
            <w:shd w:val="clear" w:color="auto" w:fill="auto"/>
          </w:tcPr>
          <w:p w:rsidR="000709FA" w:rsidRPr="00DF6310" w:rsidRDefault="000709FA" w:rsidP="00B659A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DF6310">
              <w:rPr>
                <w:bCs/>
                <w:iCs/>
                <w:color w:val="auto"/>
              </w:rPr>
              <w:sym w:font="Wingdings" w:char="F0FC"/>
            </w:r>
          </w:p>
        </w:tc>
        <w:tc>
          <w:tcPr>
            <w:tcW w:w="4251" w:type="dxa"/>
            <w:tcBorders>
              <w:bottom w:val="single" w:sz="4" w:space="0" w:color="auto"/>
            </w:tcBorders>
            <w:shd w:val="clear" w:color="auto" w:fill="auto"/>
          </w:tcPr>
          <w:p w:rsidR="000709FA" w:rsidRPr="00DF6310" w:rsidRDefault="000709FA" w:rsidP="00B659A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DF6310">
              <w:rPr>
                <w:bCs/>
                <w:iCs/>
                <w:color w:val="auto"/>
              </w:rPr>
              <w:sym w:font="Wingdings" w:char="F0FC"/>
            </w:r>
          </w:p>
        </w:tc>
      </w:tr>
      <w:tr w:rsidR="000709FA" w:rsidRPr="00DF6310" w:rsidTr="007E6BFA">
        <w:trPr>
          <w:jc w:val="center"/>
        </w:trPr>
        <w:tc>
          <w:tcPr>
            <w:cnfStyle w:val="001000000000" w:firstRow="0" w:lastRow="0" w:firstColumn="1" w:lastColumn="0" w:oddVBand="0" w:evenVBand="0" w:oddHBand="0" w:evenHBand="0" w:firstRowFirstColumn="0" w:firstRowLastColumn="0" w:lastRowFirstColumn="0" w:lastRowLastColumn="0"/>
            <w:tcW w:w="2621" w:type="dxa"/>
            <w:tcBorders>
              <w:top w:val="single" w:sz="4" w:space="0" w:color="auto"/>
              <w:bottom w:val="single" w:sz="4" w:space="0" w:color="auto"/>
            </w:tcBorders>
            <w:shd w:val="clear" w:color="auto" w:fill="BFBFBF" w:themeFill="background1" w:themeFillShade="BF"/>
          </w:tcPr>
          <w:p w:rsidR="000709FA" w:rsidRPr="00DF6310" w:rsidRDefault="000709FA" w:rsidP="00B659AF">
            <w:pPr>
              <w:pStyle w:val="Style10"/>
              <w:numPr>
                <w:ilvl w:val="0"/>
                <w:numId w:val="0"/>
              </w:numPr>
              <w:spacing w:before="0" w:line="240" w:lineRule="auto"/>
              <w:jc w:val="left"/>
              <w:rPr>
                <w:rFonts w:asciiTheme="minorHAnsi" w:eastAsiaTheme="minorHAnsi" w:hAnsiTheme="minorHAnsi" w:cstheme="minorBidi"/>
                <w:b/>
                <w:bCs/>
                <w:iCs w:val="0"/>
                <w:color w:val="auto"/>
              </w:rPr>
            </w:pPr>
            <w:r w:rsidRPr="00DF6310">
              <w:rPr>
                <w:rFonts w:asciiTheme="minorHAnsi" w:eastAsiaTheme="minorHAnsi" w:hAnsiTheme="minorHAnsi" w:cstheme="minorBidi"/>
                <w:b/>
                <w:bCs/>
                <w:iCs w:val="0"/>
                <w:color w:val="auto"/>
              </w:rPr>
              <w:t>Training</w:t>
            </w:r>
          </w:p>
        </w:tc>
        <w:tc>
          <w:tcPr>
            <w:tcW w:w="2085" w:type="dxa"/>
            <w:tcBorders>
              <w:top w:val="single" w:sz="4" w:space="0" w:color="auto"/>
              <w:bottom w:val="single" w:sz="4" w:space="0" w:color="auto"/>
            </w:tcBorders>
            <w:shd w:val="clear" w:color="auto" w:fill="BFBFBF" w:themeFill="background1" w:themeFillShade="BF"/>
          </w:tcPr>
          <w:p w:rsidR="000709FA" w:rsidRPr="00DF6310" w:rsidRDefault="000709FA" w:rsidP="00B659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Cs/>
                <w:iCs/>
              </w:rPr>
            </w:pPr>
          </w:p>
        </w:tc>
        <w:tc>
          <w:tcPr>
            <w:tcW w:w="4251" w:type="dxa"/>
            <w:tcBorders>
              <w:top w:val="single" w:sz="4" w:space="0" w:color="auto"/>
              <w:bottom w:val="single" w:sz="4" w:space="0" w:color="auto"/>
            </w:tcBorders>
            <w:shd w:val="clear" w:color="auto" w:fill="BFBFBF" w:themeFill="background1" w:themeFillShade="BF"/>
          </w:tcPr>
          <w:p w:rsidR="000709FA" w:rsidRPr="00DF6310" w:rsidRDefault="000709FA" w:rsidP="00B659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Cs/>
                <w:iCs/>
              </w:rPr>
            </w:pPr>
          </w:p>
        </w:tc>
      </w:tr>
      <w:tr w:rsidR="000709FA" w:rsidRPr="00DF6310" w:rsidTr="007E6B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1" w:type="dxa"/>
            <w:tcBorders>
              <w:top w:val="single" w:sz="4" w:space="0" w:color="auto"/>
            </w:tcBorders>
            <w:shd w:val="clear" w:color="auto" w:fill="auto"/>
          </w:tcPr>
          <w:p w:rsidR="000709FA" w:rsidRPr="00DF6310" w:rsidRDefault="000709FA" w:rsidP="00B659AF">
            <w:pPr>
              <w:pStyle w:val="Style10"/>
              <w:numPr>
                <w:ilvl w:val="0"/>
                <w:numId w:val="0"/>
              </w:numPr>
              <w:spacing w:before="0" w:line="240" w:lineRule="auto"/>
              <w:ind w:left="529"/>
              <w:jc w:val="left"/>
              <w:rPr>
                <w:rFonts w:asciiTheme="minorHAnsi" w:eastAsiaTheme="minorHAnsi" w:hAnsiTheme="minorHAnsi" w:cstheme="minorBidi"/>
                <w:bCs/>
                <w:iCs w:val="0"/>
                <w:color w:val="auto"/>
              </w:rPr>
            </w:pPr>
            <w:r w:rsidRPr="00DF6310">
              <w:rPr>
                <w:rFonts w:asciiTheme="minorHAnsi" w:eastAsiaTheme="minorHAnsi" w:hAnsiTheme="minorHAnsi" w:cstheme="minorBidi"/>
                <w:bCs/>
                <w:iCs w:val="0"/>
                <w:color w:val="auto"/>
              </w:rPr>
              <w:t>Officer in charge, oil spill intervention personnel</w:t>
            </w:r>
          </w:p>
        </w:tc>
        <w:tc>
          <w:tcPr>
            <w:tcW w:w="2085" w:type="dxa"/>
            <w:tcBorders>
              <w:top w:val="single" w:sz="4" w:space="0" w:color="auto"/>
            </w:tcBorders>
            <w:shd w:val="clear" w:color="auto" w:fill="auto"/>
          </w:tcPr>
          <w:p w:rsidR="000709FA" w:rsidRPr="00DF6310" w:rsidRDefault="000709FA" w:rsidP="00B659A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DF6310">
              <w:rPr>
                <w:bCs/>
                <w:iCs/>
                <w:color w:val="auto"/>
              </w:rPr>
              <w:sym w:font="Wingdings" w:char="F0FC"/>
            </w:r>
          </w:p>
        </w:tc>
        <w:tc>
          <w:tcPr>
            <w:tcW w:w="4251" w:type="dxa"/>
            <w:tcBorders>
              <w:top w:val="single" w:sz="4" w:space="0" w:color="auto"/>
            </w:tcBorders>
            <w:shd w:val="clear" w:color="auto" w:fill="auto"/>
          </w:tcPr>
          <w:p w:rsidR="000709FA" w:rsidRPr="00DF6310" w:rsidRDefault="000709FA" w:rsidP="00B659A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DF6310">
              <w:rPr>
                <w:bCs/>
                <w:iCs/>
                <w:color w:val="auto"/>
              </w:rPr>
              <w:sym w:font="Wingdings" w:char="F0FC"/>
            </w:r>
          </w:p>
        </w:tc>
      </w:tr>
      <w:tr w:rsidR="000709FA" w:rsidRPr="00DF6310" w:rsidTr="007E6BFA">
        <w:trPr>
          <w:jc w:val="center"/>
        </w:trPr>
        <w:tc>
          <w:tcPr>
            <w:cnfStyle w:val="001000000000" w:firstRow="0" w:lastRow="0" w:firstColumn="1" w:lastColumn="0" w:oddVBand="0" w:evenVBand="0" w:oddHBand="0" w:evenHBand="0" w:firstRowFirstColumn="0" w:firstRowLastColumn="0" w:lastRowFirstColumn="0" w:lastRowLastColumn="0"/>
            <w:tcW w:w="2621" w:type="dxa"/>
            <w:shd w:val="clear" w:color="auto" w:fill="auto"/>
          </w:tcPr>
          <w:p w:rsidR="000709FA" w:rsidRPr="00DF6310" w:rsidRDefault="000709FA" w:rsidP="00B659AF">
            <w:pPr>
              <w:pStyle w:val="Style10"/>
              <w:numPr>
                <w:ilvl w:val="0"/>
                <w:numId w:val="0"/>
              </w:numPr>
              <w:spacing w:before="0" w:line="240" w:lineRule="auto"/>
              <w:ind w:left="529"/>
              <w:jc w:val="left"/>
              <w:rPr>
                <w:rFonts w:asciiTheme="minorHAnsi" w:eastAsiaTheme="minorHAnsi" w:hAnsiTheme="minorHAnsi" w:cstheme="minorBidi"/>
                <w:bCs/>
                <w:iCs w:val="0"/>
                <w:color w:val="auto"/>
              </w:rPr>
            </w:pPr>
            <w:r w:rsidRPr="00DF6310">
              <w:rPr>
                <w:rFonts w:asciiTheme="minorHAnsi" w:eastAsiaTheme="minorHAnsi" w:hAnsiTheme="minorHAnsi" w:cstheme="minorBidi"/>
                <w:bCs/>
                <w:iCs w:val="0"/>
                <w:color w:val="auto"/>
              </w:rPr>
              <w:t>Presence of external observers</w:t>
            </w:r>
          </w:p>
        </w:tc>
        <w:tc>
          <w:tcPr>
            <w:tcW w:w="2085" w:type="dxa"/>
            <w:shd w:val="clear" w:color="auto" w:fill="auto"/>
          </w:tcPr>
          <w:p w:rsidR="000709FA" w:rsidRPr="00DF6310" w:rsidRDefault="000709FA" w:rsidP="00B659A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DF6310">
              <w:rPr>
                <w:bCs/>
                <w:iCs/>
                <w:color w:val="auto"/>
              </w:rPr>
              <w:sym w:font="Wingdings" w:char="F0FC"/>
            </w:r>
          </w:p>
        </w:tc>
        <w:tc>
          <w:tcPr>
            <w:tcW w:w="4251" w:type="dxa"/>
            <w:shd w:val="clear" w:color="auto" w:fill="auto"/>
          </w:tcPr>
          <w:p w:rsidR="000709FA" w:rsidRPr="00DF6310" w:rsidRDefault="000709FA" w:rsidP="00B659A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DF6310">
              <w:rPr>
                <w:bCs/>
                <w:iCs/>
                <w:color w:val="auto"/>
              </w:rPr>
              <w:sym w:font="Wingdings" w:char="F0FC"/>
            </w:r>
          </w:p>
        </w:tc>
      </w:tr>
      <w:tr w:rsidR="000709FA" w:rsidRPr="00DF6310" w:rsidTr="007E6B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1" w:type="dxa"/>
            <w:shd w:val="clear" w:color="auto" w:fill="auto"/>
          </w:tcPr>
          <w:p w:rsidR="000709FA" w:rsidRPr="00DF6310" w:rsidRDefault="000709FA" w:rsidP="00B659AF">
            <w:pPr>
              <w:pStyle w:val="Style10"/>
              <w:numPr>
                <w:ilvl w:val="0"/>
                <w:numId w:val="0"/>
              </w:numPr>
              <w:spacing w:before="0" w:line="240" w:lineRule="auto"/>
              <w:ind w:left="529"/>
              <w:jc w:val="left"/>
              <w:rPr>
                <w:rFonts w:asciiTheme="minorHAnsi" w:eastAsiaTheme="minorHAnsi" w:hAnsiTheme="minorHAnsi" w:cstheme="minorBidi"/>
                <w:bCs/>
                <w:iCs w:val="0"/>
                <w:color w:val="auto"/>
              </w:rPr>
            </w:pPr>
            <w:r w:rsidRPr="00DF6310">
              <w:rPr>
                <w:rFonts w:asciiTheme="minorHAnsi" w:eastAsiaTheme="minorHAnsi" w:hAnsiTheme="minorHAnsi" w:cstheme="minorBidi"/>
                <w:bCs/>
                <w:iCs w:val="0"/>
                <w:color w:val="auto"/>
              </w:rPr>
              <w:t xml:space="preserve">Frequency of </w:t>
            </w:r>
            <w:r w:rsidR="00506AE2">
              <w:rPr>
                <w:rFonts w:asciiTheme="minorHAnsi" w:eastAsiaTheme="minorHAnsi" w:hAnsiTheme="minorHAnsi" w:cstheme="minorBidi"/>
                <w:bCs/>
                <w:iCs w:val="0"/>
                <w:color w:val="auto"/>
              </w:rPr>
              <w:t xml:space="preserve">on water simulation </w:t>
            </w:r>
            <w:r w:rsidRPr="00DF6310">
              <w:rPr>
                <w:rFonts w:asciiTheme="minorHAnsi" w:eastAsiaTheme="minorHAnsi" w:hAnsiTheme="minorHAnsi" w:cstheme="minorBidi"/>
                <w:bCs/>
                <w:iCs w:val="0"/>
                <w:color w:val="auto"/>
              </w:rPr>
              <w:t>training</w:t>
            </w:r>
          </w:p>
        </w:tc>
        <w:tc>
          <w:tcPr>
            <w:tcW w:w="2085" w:type="dxa"/>
            <w:shd w:val="clear" w:color="auto" w:fill="auto"/>
          </w:tcPr>
          <w:p w:rsidR="000709FA" w:rsidRPr="00DF6310" w:rsidRDefault="00506AE2" w:rsidP="00B659A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Once</w:t>
            </w:r>
            <w:r w:rsidR="0029580E">
              <w:t xml:space="preserve"> per year</w:t>
            </w:r>
            <w:r>
              <w:t xml:space="preserve"> (different each year) </w:t>
            </w:r>
          </w:p>
        </w:tc>
        <w:tc>
          <w:tcPr>
            <w:tcW w:w="4251" w:type="dxa"/>
            <w:shd w:val="clear" w:color="auto" w:fill="auto"/>
          </w:tcPr>
          <w:p w:rsidR="000709FA" w:rsidRPr="00DF6310" w:rsidRDefault="00506AE2" w:rsidP="00B659A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Once per year (different each year)</w:t>
            </w:r>
          </w:p>
        </w:tc>
      </w:tr>
      <w:tr w:rsidR="000709FA" w:rsidRPr="00DF6310" w:rsidTr="007E6BFA">
        <w:trPr>
          <w:jc w:val="center"/>
        </w:trPr>
        <w:tc>
          <w:tcPr>
            <w:cnfStyle w:val="001000000000" w:firstRow="0" w:lastRow="0" w:firstColumn="1" w:lastColumn="0" w:oddVBand="0" w:evenVBand="0" w:oddHBand="0" w:evenHBand="0" w:firstRowFirstColumn="0" w:firstRowLastColumn="0" w:lastRowFirstColumn="0" w:lastRowLastColumn="0"/>
            <w:tcW w:w="2621" w:type="dxa"/>
            <w:shd w:val="clear" w:color="auto" w:fill="auto"/>
          </w:tcPr>
          <w:p w:rsidR="000709FA" w:rsidRPr="00DF6310" w:rsidRDefault="000709FA" w:rsidP="00B659AF">
            <w:pPr>
              <w:pStyle w:val="Style10"/>
              <w:numPr>
                <w:ilvl w:val="0"/>
                <w:numId w:val="0"/>
              </w:numPr>
              <w:spacing w:before="0" w:line="240" w:lineRule="auto"/>
              <w:ind w:left="529"/>
              <w:jc w:val="left"/>
              <w:rPr>
                <w:rFonts w:asciiTheme="minorHAnsi" w:eastAsiaTheme="minorHAnsi" w:hAnsiTheme="minorHAnsi" w:cstheme="minorBidi"/>
                <w:bCs/>
                <w:iCs w:val="0"/>
                <w:color w:val="auto"/>
              </w:rPr>
            </w:pPr>
            <w:r w:rsidRPr="00DF6310">
              <w:rPr>
                <w:rFonts w:asciiTheme="minorHAnsi" w:eastAsiaTheme="minorHAnsi" w:hAnsiTheme="minorHAnsi" w:cstheme="minorBidi"/>
                <w:bCs/>
                <w:iCs w:val="0"/>
                <w:color w:val="auto"/>
              </w:rPr>
              <w:t>Type of training exercises</w:t>
            </w:r>
          </w:p>
        </w:tc>
        <w:tc>
          <w:tcPr>
            <w:tcW w:w="2085" w:type="dxa"/>
            <w:shd w:val="clear" w:color="auto" w:fill="auto"/>
          </w:tcPr>
          <w:p w:rsidR="000709FA" w:rsidRPr="00DF6310" w:rsidRDefault="00CB356E" w:rsidP="00B659A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t>On-water simulation, desk exercise</w:t>
            </w:r>
          </w:p>
        </w:tc>
        <w:tc>
          <w:tcPr>
            <w:tcW w:w="4251" w:type="dxa"/>
            <w:shd w:val="clear" w:color="auto" w:fill="auto"/>
          </w:tcPr>
          <w:p w:rsidR="000709FA" w:rsidRPr="00DF6310" w:rsidRDefault="00CB356E" w:rsidP="00B659A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t>On-water simulation, desk exercise</w:t>
            </w:r>
          </w:p>
        </w:tc>
      </w:tr>
      <w:tr w:rsidR="00DB1D85" w:rsidRPr="00DF6310" w:rsidTr="007E6B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1" w:type="dxa"/>
            <w:shd w:val="clear" w:color="auto" w:fill="auto"/>
          </w:tcPr>
          <w:p w:rsidR="00DB1D85" w:rsidRPr="00DF6310" w:rsidRDefault="00DB1D85" w:rsidP="00B659AF">
            <w:pPr>
              <w:pStyle w:val="Style10"/>
              <w:numPr>
                <w:ilvl w:val="0"/>
                <w:numId w:val="0"/>
              </w:numPr>
              <w:spacing w:before="0" w:line="240" w:lineRule="auto"/>
              <w:ind w:left="529"/>
              <w:jc w:val="left"/>
              <w:rPr>
                <w:rFonts w:asciiTheme="minorHAnsi" w:eastAsiaTheme="minorHAnsi" w:hAnsiTheme="minorHAnsi" w:cstheme="minorBidi"/>
                <w:bCs/>
                <w:iCs w:val="0"/>
                <w:color w:val="auto"/>
              </w:rPr>
            </w:pPr>
            <w:r>
              <w:rPr>
                <w:rFonts w:asciiTheme="minorHAnsi" w:eastAsiaTheme="minorHAnsi" w:hAnsiTheme="minorHAnsi" w:cstheme="minorBidi"/>
                <w:bCs/>
                <w:iCs w:val="0"/>
                <w:color w:val="auto"/>
              </w:rPr>
              <w:t>Officer in charge training</w:t>
            </w:r>
          </w:p>
        </w:tc>
        <w:tc>
          <w:tcPr>
            <w:tcW w:w="2085" w:type="dxa"/>
            <w:shd w:val="clear" w:color="auto" w:fill="auto"/>
          </w:tcPr>
          <w:p w:rsidR="00DB1D85" w:rsidRDefault="00DB1D85" w:rsidP="00B659A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IMO level 2</w:t>
            </w:r>
          </w:p>
        </w:tc>
        <w:tc>
          <w:tcPr>
            <w:tcW w:w="4251" w:type="dxa"/>
            <w:shd w:val="clear" w:color="auto" w:fill="auto"/>
          </w:tcPr>
          <w:p w:rsidR="00DB1D85" w:rsidRDefault="00DB1D85" w:rsidP="00B659A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IMO level 2</w:t>
            </w:r>
          </w:p>
        </w:tc>
      </w:tr>
    </w:tbl>
    <w:p w:rsidR="001A7257" w:rsidRDefault="001A7257" w:rsidP="00224A2B">
      <w:pPr>
        <w:jc w:val="both"/>
      </w:pPr>
      <w:r>
        <w:t>Source: own composition</w:t>
      </w:r>
    </w:p>
    <w:p w:rsidR="004B387B" w:rsidRDefault="00EF2179" w:rsidP="00306F82">
      <w:pPr>
        <w:jc w:val="both"/>
      </w:pPr>
      <w:r w:rsidRPr="00EF2179">
        <w:fldChar w:fldCharType="begin"/>
      </w:r>
      <w:r w:rsidRPr="00EF2179">
        <w:instrText xml:space="preserve"> REF _Ref462840717 \h </w:instrText>
      </w:r>
      <w:r>
        <w:instrText xml:space="preserve"> \* MERGEFORMAT </w:instrText>
      </w:r>
      <w:r w:rsidRPr="00EF2179">
        <w:fldChar w:fldCharType="separate"/>
      </w:r>
      <w:r w:rsidR="00927888" w:rsidRPr="0043055D">
        <w:t xml:space="preserve">Table </w:t>
      </w:r>
      <w:r w:rsidR="00927888" w:rsidRPr="00A64259">
        <w:t>15</w:t>
      </w:r>
      <w:r w:rsidRPr="00EF2179">
        <w:fldChar w:fldCharType="end"/>
      </w:r>
      <w:r w:rsidRPr="00EF2179">
        <w:t xml:space="preserve"> shows that the ownership of oil spill cleaning equipment, in both cases, is h</w:t>
      </w:r>
      <w:r w:rsidR="0025190C">
        <w:t>e</w:t>
      </w:r>
      <w:r w:rsidRPr="00EF2179">
        <w:t xml:space="preserve">ld by contracting companies. </w:t>
      </w:r>
      <w:r w:rsidR="001C7AAB">
        <w:t>An</w:t>
      </w:r>
      <w:r w:rsidR="009B3230">
        <w:t xml:space="preserve"> association of oil terminals in the port of Rotterdam has </w:t>
      </w:r>
      <w:r w:rsidR="00DB1D85">
        <w:t>opened</w:t>
      </w:r>
      <w:r w:rsidR="009B3230">
        <w:t xml:space="preserve"> a fund dedicated for the maintenance cost of </w:t>
      </w:r>
      <w:r w:rsidR="001C7AAB">
        <w:t xml:space="preserve">extra </w:t>
      </w:r>
      <w:r w:rsidR="009B3230">
        <w:t>oil booms</w:t>
      </w:r>
      <w:r w:rsidR="001C7AAB">
        <w:t xml:space="preserve"> that are strategically located in the port area</w:t>
      </w:r>
      <w:r w:rsidR="009B3230">
        <w:t xml:space="preserve">. These oil </w:t>
      </w:r>
      <w:r w:rsidR="009B3230">
        <w:lastRenderedPageBreak/>
        <w:t>booms are used in</w:t>
      </w:r>
      <w:r w:rsidR="0029580E">
        <w:t xml:space="preserve"> the eventuality that an oil spill occurs. </w:t>
      </w:r>
      <w:r w:rsidR="007A79B8">
        <w:t>Equally, for land oil spill interventions, public authorities in both ports own specialized cleaning equipment. Furthermore</w:t>
      </w:r>
      <w:r w:rsidR="0029580E">
        <w:t>, the level of preparedness is compared from the perspective of trainings and exercises events</w:t>
      </w:r>
      <w:r w:rsidR="007A79B8">
        <w:t xml:space="preserve"> also </w:t>
      </w:r>
      <w:r w:rsidR="007A79B8" w:rsidRPr="007A79B8">
        <w:t xml:space="preserve">in </w:t>
      </w:r>
      <w:r w:rsidR="007A79B8" w:rsidRPr="007A79B8">
        <w:fldChar w:fldCharType="begin"/>
      </w:r>
      <w:r w:rsidR="007A79B8" w:rsidRPr="007A79B8">
        <w:instrText xml:space="preserve"> REF _Ref462840717 \h  \* MERGEFORMAT </w:instrText>
      </w:r>
      <w:r w:rsidR="007A79B8" w:rsidRPr="007A79B8">
        <w:fldChar w:fldCharType="separate"/>
      </w:r>
      <w:r w:rsidR="00A64259">
        <w:rPr>
          <w:bCs/>
        </w:rPr>
        <w:t>t</w:t>
      </w:r>
      <w:r w:rsidR="00927888" w:rsidRPr="00927888">
        <w:rPr>
          <w:bCs/>
        </w:rPr>
        <w:t xml:space="preserve">able </w:t>
      </w:r>
      <w:r w:rsidR="00927888" w:rsidRPr="00A64259">
        <w:rPr>
          <w:bCs/>
          <w:noProof/>
        </w:rPr>
        <w:t>15</w:t>
      </w:r>
      <w:r w:rsidR="007A79B8" w:rsidRPr="007A79B8">
        <w:fldChar w:fldCharType="end"/>
      </w:r>
      <w:r w:rsidR="0029580E" w:rsidRPr="007A79B8">
        <w:t>. With</w:t>
      </w:r>
      <w:r w:rsidR="0029580E">
        <w:t xml:space="preserve"> this regard, both ports </w:t>
      </w:r>
      <w:r w:rsidR="00CB356E">
        <w:t>dispose</w:t>
      </w:r>
      <w:r w:rsidR="0029580E">
        <w:t xml:space="preserve"> of specially trained personnel to intervene in case of oil spill. In both ports a major </w:t>
      </w:r>
      <w:r w:rsidR="00CB356E">
        <w:t xml:space="preserve">on-water training </w:t>
      </w:r>
      <w:r w:rsidR="0029580E">
        <w:t>exercise</w:t>
      </w:r>
      <w:r w:rsidR="00CB356E">
        <w:t xml:space="preserve"> is organized once a year. This exercise simulates different scenarios that involve the use of all the intervention and communication equipment</w:t>
      </w:r>
      <w:r w:rsidR="004B387B">
        <w:t>.</w:t>
      </w:r>
    </w:p>
    <w:p w:rsidR="00306F82" w:rsidRPr="007A79B8" w:rsidRDefault="00306F82" w:rsidP="00306F82">
      <w:pPr>
        <w:jc w:val="both"/>
      </w:pPr>
      <w:r>
        <w:br w:type="page"/>
      </w:r>
    </w:p>
    <w:p w:rsidR="000709FA" w:rsidRPr="000F0276" w:rsidRDefault="000709FA" w:rsidP="000709FA">
      <w:pPr>
        <w:pStyle w:val="Style6"/>
      </w:pPr>
      <w:bookmarkStart w:id="126" w:name="_Toc467492690"/>
      <w:r w:rsidRPr="000F0276">
        <w:lastRenderedPageBreak/>
        <w:t>Best-practices and lessons learned</w:t>
      </w:r>
      <w:bookmarkEnd w:id="126"/>
    </w:p>
    <w:p w:rsidR="000709FA" w:rsidRDefault="00506AE2" w:rsidP="002D34A1">
      <w:pPr>
        <w:jc w:val="both"/>
      </w:pPr>
      <w:r>
        <w:t xml:space="preserve">This section shares </w:t>
      </w:r>
      <w:r w:rsidR="000709FA" w:rsidRPr="000F0276">
        <w:t>bets-practices, lessons and advices to</w:t>
      </w:r>
      <w:r>
        <w:t xml:space="preserve"> improve the oil spill response procedure</w:t>
      </w:r>
      <w:r w:rsidR="007A79B8">
        <w:t>s in ports</w:t>
      </w:r>
      <w:r>
        <w:t>. Th</w:t>
      </w:r>
      <w:r w:rsidR="007A79B8">
        <w:t>e</w:t>
      </w:r>
      <w:r>
        <w:t>s</w:t>
      </w:r>
      <w:r w:rsidR="007A79B8">
        <w:t>e</w:t>
      </w:r>
      <w:r>
        <w:t xml:space="preserve"> elements have been addressed in the last part of the interview as presented in Annex B – part B. The answers of oil spill experts have been </w:t>
      </w:r>
      <w:r w:rsidRPr="00C41345">
        <w:t xml:space="preserve">centralized in </w:t>
      </w:r>
      <w:r w:rsidR="00C41345" w:rsidRPr="00C41345">
        <w:fldChar w:fldCharType="begin"/>
      </w:r>
      <w:r w:rsidR="00C41345" w:rsidRPr="00C41345">
        <w:instrText xml:space="preserve"> REF _Ref463016021 \h  \* MERGEFORMAT </w:instrText>
      </w:r>
      <w:r w:rsidR="00C41345" w:rsidRPr="00C41345">
        <w:fldChar w:fldCharType="separate"/>
      </w:r>
      <w:r w:rsidR="004B387B">
        <w:rPr>
          <w:bCs/>
        </w:rPr>
        <w:t>t</w:t>
      </w:r>
      <w:r w:rsidR="00927888" w:rsidRPr="00927888">
        <w:rPr>
          <w:bCs/>
        </w:rPr>
        <w:t xml:space="preserve">able </w:t>
      </w:r>
      <w:r w:rsidR="00927888" w:rsidRPr="004B387B">
        <w:rPr>
          <w:bCs/>
        </w:rPr>
        <w:t>16</w:t>
      </w:r>
      <w:r w:rsidR="00C41345" w:rsidRPr="00C41345">
        <w:fldChar w:fldCharType="end"/>
      </w:r>
      <w:r w:rsidR="00C41345" w:rsidRPr="00C41345">
        <w:t>.</w:t>
      </w:r>
      <w:r w:rsidR="00C41345">
        <w:t xml:space="preserve"> </w:t>
      </w:r>
      <w:r w:rsidR="002D34A1">
        <w:t>M</w:t>
      </w:r>
      <w:r>
        <w:t xml:space="preserve">oreover, </w:t>
      </w:r>
      <w:r w:rsidR="002D34A1">
        <w:t>the analysis of</w:t>
      </w:r>
      <w:r w:rsidR="002D34A1" w:rsidRPr="000F0276">
        <w:t xml:space="preserve"> </w:t>
      </w:r>
      <w:r w:rsidR="002D34A1">
        <w:t>the 2</w:t>
      </w:r>
      <w:r w:rsidR="007A79B8">
        <w:t xml:space="preserve"> cases lead</w:t>
      </w:r>
      <w:r w:rsidR="008C6367">
        <w:t>s</w:t>
      </w:r>
      <w:r w:rsidR="007A79B8">
        <w:t xml:space="preserve"> to the </w:t>
      </w:r>
      <w:r w:rsidR="008C6367">
        <w:t>4</w:t>
      </w:r>
      <w:r w:rsidR="007A79B8">
        <w:t xml:space="preserve"> categories of </w:t>
      </w:r>
      <w:r w:rsidR="002D34A1">
        <w:t>lessons</w:t>
      </w:r>
      <w:r w:rsidR="007A79B8">
        <w:t xml:space="preserve"> </w:t>
      </w:r>
      <w:r w:rsidR="008C6367">
        <w:t>and best-practices. Although an effective oil spill response is based on a</w:t>
      </w:r>
      <w:r w:rsidR="008C6367" w:rsidRPr="000F0276">
        <w:t xml:space="preserve"> constant improve</w:t>
      </w:r>
      <w:r w:rsidR="008C6367">
        <w:t>ment process,</w:t>
      </w:r>
      <w:r w:rsidR="008C6367" w:rsidRPr="000F0276">
        <w:t xml:space="preserve"> </w:t>
      </w:r>
      <w:r w:rsidR="008C6367">
        <w:t>oil spill experts gave advices with regard to</w:t>
      </w:r>
      <w:r w:rsidR="002D34A1">
        <w:t xml:space="preserve"> </w:t>
      </w:r>
      <w:r>
        <w:t xml:space="preserve">communication, </w:t>
      </w:r>
      <w:r w:rsidR="002D34A1">
        <w:t>finance</w:t>
      </w:r>
      <w:r>
        <w:t xml:space="preserve">, </w:t>
      </w:r>
      <w:r w:rsidR="002D34A1">
        <w:t>training</w:t>
      </w:r>
      <w:r>
        <w:t xml:space="preserve"> and </w:t>
      </w:r>
      <w:r w:rsidR="00123AFC">
        <w:t>planning</w:t>
      </w:r>
      <w:r w:rsidR="002D34A1">
        <w:t xml:space="preserve"> </w:t>
      </w:r>
      <w:r w:rsidR="007A79B8">
        <w:t>issues</w:t>
      </w:r>
      <w:r w:rsidR="002D34A1">
        <w:t xml:space="preserve">. </w:t>
      </w:r>
    </w:p>
    <w:p w:rsidR="002D34A1" w:rsidRPr="00C41345" w:rsidRDefault="00C41345" w:rsidP="00C41345">
      <w:pPr>
        <w:pStyle w:val="Bijschrift"/>
        <w:rPr>
          <w:b w:val="0"/>
          <w:bCs w:val="0"/>
          <w:color w:val="auto"/>
          <w:sz w:val="22"/>
          <w:szCs w:val="22"/>
          <w:lang w:val="en-GB"/>
        </w:rPr>
      </w:pPr>
      <w:bookmarkStart w:id="127" w:name="_Ref463016021"/>
      <w:bookmarkStart w:id="128" w:name="_Toc466615867"/>
      <w:r w:rsidRPr="00C41345">
        <w:rPr>
          <w:b w:val="0"/>
          <w:bCs w:val="0"/>
          <w:color w:val="auto"/>
          <w:sz w:val="22"/>
          <w:szCs w:val="22"/>
          <w:lang w:val="en-GB"/>
        </w:rPr>
        <w:t xml:space="preserve">Table </w:t>
      </w:r>
      <w:r w:rsidRPr="00C41345">
        <w:rPr>
          <w:b w:val="0"/>
          <w:bCs w:val="0"/>
          <w:color w:val="auto"/>
          <w:sz w:val="22"/>
          <w:szCs w:val="22"/>
          <w:lang w:val="en-GB"/>
        </w:rPr>
        <w:fldChar w:fldCharType="begin"/>
      </w:r>
      <w:r w:rsidRPr="00C41345">
        <w:rPr>
          <w:b w:val="0"/>
          <w:bCs w:val="0"/>
          <w:color w:val="auto"/>
          <w:sz w:val="22"/>
          <w:szCs w:val="22"/>
          <w:lang w:val="en-GB"/>
        </w:rPr>
        <w:instrText xml:space="preserve"> SEQ Table \* ARABIC </w:instrText>
      </w:r>
      <w:r w:rsidRPr="00C41345">
        <w:rPr>
          <w:b w:val="0"/>
          <w:bCs w:val="0"/>
          <w:color w:val="auto"/>
          <w:sz w:val="22"/>
          <w:szCs w:val="22"/>
          <w:lang w:val="en-GB"/>
        </w:rPr>
        <w:fldChar w:fldCharType="separate"/>
      </w:r>
      <w:r w:rsidR="00927888">
        <w:rPr>
          <w:b w:val="0"/>
          <w:bCs w:val="0"/>
          <w:noProof/>
          <w:color w:val="auto"/>
          <w:sz w:val="22"/>
          <w:szCs w:val="22"/>
          <w:lang w:val="en-GB"/>
        </w:rPr>
        <w:t>16</w:t>
      </w:r>
      <w:r w:rsidRPr="00C41345">
        <w:rPr>
          <w:b w:val="0"/>
          <w:bCs w:val="0"/>
          <w:color w:val="auto"/>
          <w:sz w:val="22"/>
          <w:szCs w:val="22"/>
          <w:lang w:val="en-GB"/>
        </w:rPr>
        <w:fldChar w:fldCharType="end"/>
      </w:r>
      <w:bookmarkEnd w:id="127"/>
      <w:r w:rsidRPr="00C41345">
        <w:rPr>
          <w:b w:val="0"/>
          <w:bCs w:val="0"/>
          <w:color w:val="auto"/>
          <w:sz w:val="22"/>
          <w:szCs w:val="22"/>
          <w:lang w:val="en-GB"/>
        </w:rPr>
        <w:t>. Lessons learned from the experience of oil spill response experts</w:t>
      </w:r>
      <w:bookmarkEnd w:id="128"/>
    </w:p>
    <w:tbl>
      <w:tblPr>
        <w:tblStyle w:val="Lichtearcering"/>
        <w:tblW w:w="0" w:type="auto"/>
        <w:tblLook w:val="04A0" w:firstRow="1" w:lastRow="0" w:firstColumn="1" w:lastColumn="0" w:noHBand="0" w:noVBand="1"/>
      </w:tblPr>
      <w:tblGrid>
        <w:gridCol w:w="1809"/>
        <w:gridCol w:w="3544"/>
        <w:gridCol w:w="3544"/>
      </w:tblGrid>
      <w:tr w:rsidR="002D34A1" w:rsidRPr="00123AFC" w:rsidTr="00DC6D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bottom w:val="nil"/>
            </w:tcBorders>
          </w:tcPr>
          <w:p w:rsidR="002D34A1" w:rsidRPr="00123AFC" w:rsidRDefault="002D34A1" w:rsidP="00123AFC">
            <w:pPr>
              <w:spacing w:before="0" w:after="0" w:line="240" w:lineRule="auto"/>
              <w:ind w:left="360"/>
              <w:rPr>
                <w:b w:val="0"/>
              </w:rPr>
            </w:pPr>
          </w:p>
        </w:tc>
        <w:tc>
          <w:tcPr>
            <w:tcW w:w="3544" w:type="dxa"/>
            <w:tcBorders>
              <w:bottom w:val="nil"/>
            </w:tcBorders>
          </w:tcPr>
          <w:p w:rsidR="002D34A1" w:rsidRPr="00123AFC" w:rsidRDefault="002D34A1" w:rsidP="00123AFC">
            <w:pPr>
              <w:spacing w:before="0" w:after="0" w:line="240" w:lineRule="auto"/>
              <w:cnfStyle w:val="100000000000" w:firstRow="1" w:lastRow="0" w:firstColumn="0" w:lastColumn="0" w:oddVBand="0" w:evenVBand="0" w:oddHBand="0" w:evenHBand="0" w:firstRowFirstColumn="0" w:firstRowLastColumn="0" w:lastRowFirstColumn="0" w:lastRowLastColumn="0"/>
              <w:rPr>
                <w:b w:val="0"/>
              </w:rPr>
            </w:pPr>
            <w:r w:rsidRPr="00123AFC">
              <w:rPr>
                <w:b w:val="0"/>
              </w:rPr>
              <w:t>Port of Antwerp</w:t>
            </w:r>
          </w:p>
        </w:tc>
        <w:tc>
          <w:tcPr>
            <w:tcW w:w="3544" w:type="dxa"/>
            <w:tcBorders>
              <w:bottom w:val="nil"/>
            </w:tcBorders>
          </w:tcPr>
          <w:p w:rsidR="002D34A1" w:rsidRPr="00123AFC" w:rsidRDefault="002D34A1" w:rsidP="00123AFC">
            <w:pPr>
              <w:spacing w:before="0" w:after="0" w:line="240" w:lineRule="auto"/>
              <w:ind w:left="66"/>
              <w:cnfStyle w:val="100000000000" w:firstRow="1" w:lastRow="0" w:firstColumn="0" w:lastColumn="0" w:oddVBand="0" w:evenVBand="0" w:oddHBand="0" w:evenHBand="0" w:firstRowFirstColumn="0" w:firstRowLastColumn="0" w:lastRowFirstColumn="0" w:lastRowLastColumn="0"/>
              <w:rPr>
                <w:b w:val="0"/>
              </w:rPr>
            </w:pPr>
            <w:r w:rsidRPr="00123AFC">
              <w:rPr>
                <w:b w:val="0"/>
              </w:rPr>
              <w:t>Port of Rotterdam</w:t>
            </w:r>
          </w:p>
        </w:tc>
      </w:tr>
      <w:tr w:rsidR="002D34A1" w:rsidRPr="00123AFC" w:rsidTr="00DC6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3"/>
            <w:tcBorders>
              <w:top w:val="nil"/>
              <w:bottom w:val="single" w:sz="4" w:space="0" w:color="auto"/>
            </w:tcBorders>
          </w:tcPr>
          <w:p w:rsidR="002D34A1" w:rsidRPr="00123AFC" w:rsidRDefault="002D34A1" w:rsidP="00123AFC">
            <w:pPr>
              <w:spacing w:before="0" w:after="0" w:line="240" w:lineRule="auto"/>
              <w:ind w:left="66"/>
              <w:rPr>
                <w:b w:val="0"/>
              </w:rPr>
            </w:pPr>
            <w:r w:rsidRPr="00123AFC">
              <w:rPr>
                <w:b w:val="0"/>
              </w:rPr>
              <w:t>Communication</w:t>
            </w:r>
          </w:p>
        </w:tc>
      </w:tr>
      <w:tr w:rsidR="002D34A1" w:rsidTr="00DC6DEC">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tcBorders>
            <w:shd w:val="clear" w:color="auto" w:fill="FFFFFF" w:themeFill="background1"/>
          </w:tcPr>
          <w:p w:rsidR="002D34A1" w:rsidRDefault="002D34A1" w:rsidP="00123AFC">
            <w:pPr>
              <w:spacing w:before="0" w:after="0" w:line="240" w:lineRule="auto"/>
              <w:ind w:left="360"/>
            </w:pPr>
          </w:p>
        </w:tc>
        <w:tc>
          <w:tcPr>
            <w:tcW w:w="3544" w:type="dxa"/>
            <w:tcBorders>
              <w:top w:val="single" w:sz="4" w:space="0" w:color="auto"/>
            </w:tcBorders>
            <w:shd w:val="clear" w:color="auto" w:fill="FFFFFF" w:themeFill="background1"/>
          </w:tcPr>
          <w:p w:rsidR="002D34A1" w:rsidRDefault="002D34A1" w:rsidP="00123AFC">
            <w:pPr>
              <w:spacing w:before="0" w:after="0" w:line="240" w:lineRule="auto"/>
              <w:cnfStyle w:val="000000000000" w:firstRow="0" w:lastRow="0" w:firstColumn="0" w:lastColumn="0" w:oddVBand="0" w:evenVBand="0" w:oddHBand="0" w:evenHBand="0" w:firstRowFirstColumn="0" w:firstRowLastColumn="0" w:lastRowFirstColumn="0" w:lastRowLastColumn="0"/>
            </w:pPr>
            <w:r w:rsidRPr="000F0276">
              <w:t>The report must be cle</w:t>
            </w:r>
            <w:r w:rsidR="008C6367">
              <w:t>ar and as detailed as possible.</w:t>
            </w:r>
          </w:p>
        </w:tc>
        <w:tc>
          <w:tcPr>
            <w:tcW w:w="3544" w:type="dxa"/>
            <w:tcBorders>
              <w:top w:val="single" w:sz="4" w:space="0" w:color="auto"/>
            </w:tcBorders>
            <w:shd w:val="clear" w:color="auto" w:fill="FFFFFF" w:themeFill="background1"/>
          </w:tcPr>
          <w:p w:rsidR="002D34A1" w:rsidRDefault="00123AFC" w:rsidP="00123AFC">
            <w:pPr>
              <w:tabs>
                <w:tab w:val="left" w:pos="2955"/>
              </w:tabs>
              <w:spacing w:before="0" w:after="0" w:line="276" w:lineRule="auto"/>
              <w:ind w:left="66"/>
              <w:jc w:val="both"/>
              <w:cnfStyle w:val="000000000000" w:firstRow="0" w:lastRow="0" w:firstColumn="0" w:lastColumn="0" w:oddVBand="0" w:evenVBand="0" w:oddHBand="0" w:evenHBand="0" w:firstRowFirstColumn="0" w:firstRowLastColumn="0" w:lastRowFirstColumn="0" w:lastRowLastColumn="0"/>
            </w:pPr>
            <w:r w:rsidRPr="000F0276">
              <w:t>Always communicate with your partners</w:t>
            </w:r>
            <w:r w:rsidR="008C6367">
              <w:t>.</w:t>
            </w:r>
          </w:p>
        </w:tc>
      </w:tr>
      <w:tr w:rsidR="00123AFC" w:rsidTr="00DC6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rsidR="00123AFC" w:rsidRDefault="00123AFC" w:rsidP="00123AFC">
            <w:pPr>
              <w:spacing w:before="0" w:after="0" w:line="240" w:lineRule="auto"/>
              <w:ind w:left="360"/>
            </w:pPr>
          </w:p>
        </w:tc>
        <w:tc>
          <w:tcPr>
            <w:tcW w:w="3544" w:type="dxa"/>
            <w:shd w:val="clear" w:color="auto" w:fill="FFFFFF" w:themeFill="background1"/>
          </w:tcPr>
          <w:p w:rsidR="00123AFC" w:rsidRPr="000F0276" w:rsidRDefault="00123AFC" w:rsidP="00123AFC">
            <w:pPr>
              <w:spacing w:before="0" w:after="0" w:line="240" w:lineRule="auto"/>
              <w:cnfStyle w:val="000000100000" w:firstRow="0" w:lastRow="0" w:firstColumn="0" w:lastColumn="0" w:oddVBand="0" w:evenVBand="0" w:oddHBand="1" w:evenHBand="0" w:firstRowFirstColumn="0" w:firstRowLastColumn="0" w:lastRowFirstColumn="0" w:lastRowLastColumn="0"/>
            </w:pPr>
            <w:r w:rsidRPr="000F0276">
              <w:t xml:space="preserve">The information communication is the strongest </w:t>
            </w:r>
            <w:r w:rsidR="008C6367">
              <w:t>pillar in emergency situations.</w:t>
            </w:r>
          </w:p>
        </w:tc>
        <w:tc>
          <w:tcPr>
            <w:tcW w:w="3544" w:type="dxa"/>
            <w:shd w:val="clear" w:color="auto" w:fill="FFFFFF" w:themeFill="background1"/>
          </w:tcPr>
          <w:p w:rsidR="00123AFC" w:rsidRDefault="00123AFC" w:rsidP="00123AFC">
            <w:pPr>
              <w:spacing w:before="0" w:after="0" w:line="240" w:lineRule="auto"/>
              <w:ind w:left="66"/>
              <w:cnfStyle w:val="000000100000" w:firstRow="0" w:lastRow="0" w:firstColumn="0" w:lastColumn="0" w:oddVBand="0" w:evenVBand="0" w:oddHBand="1" w:evenHBand="0" w:firstRowFirstColumn="0" w:firstRowLastColumn="0" w:lastRowFirstColumn="0" w:lastRowLastColumn="0"/>
            </w:pPr>
          </w:p>
        </w:tc>
      </w:tr>
      <w:tr w:rsidR="002D34A1" w:rsidTr="00DC6DEC">
        <w:tc>
          <w:tcPr>
            <w:cnfStyle w:val="001000000000" w:firstRow="0" w:lastRow="0" w:firstColumn="1" w:lastColumn="0" w:oddVBand="0" w:evenVBand="0" w:oddHBand="0" w:evenHBand="0" w:firstRowFirstColumn="0" w:firstRowLastColumn="0" w:lastRowFirstColumn="0" w:lastRowLastColumn="0"/>
            <w:tcW w:w="1809" w:type="dxa"/>
            <w:tcBorders>
              <w:bottom w:val="single" w:sz="4" w:space="0" w:color="auto"/>
            </w:tcBorders>
            <w:shd w:val="clear" w:color="auto" w:fill="FFFFFF" w:themeFill="background1"/>
          </w:tcPr>
          <w:p w:rsidR="002D34A1" w:rsidRDefault="002D34A1" w:rsidP="00123AFC">
            <w:pPr>
              <w:spacing w:before="0" w:after="0" w:line="240" w:lineRule="auto"/>
              <w:ind w:left="360"/>
            </w:pPr>
          </w:p>
        </w:tc>
        <w:tc>
          <w:tcPr>
            <w:tcW w:w="3544" w:type="dxa"/>
            <w:tcBorders>
              <w:bottom w:val="single" w:sz="4" w:space="0" w:color="auto"/>
            </w:tcBorders>
            <w:shd w:val="clear" w:color="auto" w:fill="FFFFFF" w:themeFill="background1"/>
          </w:tcPr>
          <w:p w:rsidR="002D34A1" w:rsidRDefault="002D34A1" w:rsidP="00123AFC">
            <w:pPr>
              <w:spacing w:before="0" w:after="0" w:line="240" w:lineRule="auto"/>
              <w:cnfStyle w:val="000000000000" w:firstRow="0" w:lastRow="0" w:firstColumn="0" w:lastColumn="0" w:oddVBand="0" w:evenVBand="0" w:oddHBand="0" w:evenHBand="0" w:firstRowFirstColumn="0" w:firstRowLastColumn="0" w:lastRowFirstColumn="0" w:lastRowLastColumn="0"/>
            </w:pPr>
            <w:r w:rsidRPr="000F0276">
              <w:t>Communication between parties needs to be concise. Communication is the key. The intervention team should act only</w:t>
            </w:r>
            <w:r w:rsidR="008C6367">
              <w:t xml:space="preserve"> within their area of expertise.</w:t>
            </w:r>
          </w:p>
        </w:tc>
        <w:tc>
          <w:tcPr>
            <w:tcW w:w="3544" w:type="dxa"/>
            <w:tcBorders>
              <w:bottom w:val="single" w:sz="4" w:space="0" w:color="auto"/>
            </w:tcBorders>
            <w:shd w:val="clear" w:color="auto" w:fill="FFFFFF" w:themeFill="background1"/>
          </w:tcPr>
          <w:p w:rsidR="002D34A1" w:rsidRDefault="002D34A1" w:rsidP="00123AFC">
            <w:pPr>
              <w:spacing w:before="0" w:after="0" w:line="240" w:lineRule="auto"/>
              <w:ind w:left="66"/>
              <w:cnfStyle w:val="000000000000" w:firstRow="0" w:lastRow="0" w:firstColumn="0" w:lastColumn="0" w:oddVBand="0" w:evenVBand="0" w:oddHBand="0" w:evenHBand="0" w:firstRowFirstColumn="0" w:firstRowLastColumn="0" w:lastRowFirstColumn="0" w:lastRowLastColumn="0"/>
            </w:pPr>
          </w:p>
        </w:tc>
      </w:tr>
      <w:tr w:rsidR="002D34A1" w:rsidRPr="00123AFC" w:rsidTr="00DC6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3"/>
            <w:tcBorders>
              <w:top w:val="single" w:sz="4" w:space="0" w:color="auto"/>
              <w:bottom w:val="single" w:sz="4" w:space="0" w:color="auto"/>
            </w:tcBorders>
          </w:tcPr>
          <w:p w:rsidR="002D34A1" w:rsidRPr="00123AFC" w:rsidRDefault="002D34A1" w:rsidP="00123AFC">
            <w:pPr>
              <w:spacing w:before="0" w:after="0" w:line="240" w:lineRule="auto"/>
              <w:ind w:left="66"/>
              <w:rPr>
                <w:b w:val="0"/>
              </w:rPr>
            </w:pPr>
            <w:r w:rsidRPr="00123AFC">
              <w:rPr>
                <w:b w:val="0"/>
              </w:rPr>
              <w:t>Finance</w:t>
            </w:r>
          </w:p>
        </w:tc>
      </w:tr>
      <w:tr w:rsidR="00123AFC" w:rsidTr="00DC6DEC">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tcBorders>
            <w:shd w:val="clear" w:color="auto" w:fill="FFFFFF" w:themeFill="background1"/>
          </w:tcPr>
          <w:p w:rsidR="00123AFC" w:rsidRDefault="00123AFC" w:rsidP="00123AFC">
            <w:pPr>
              <w:spacing w:before="0" w:after="0" w:line="240" w:lineRule="auto"/>
              <w:ind w:left="360"/>
            </w:pPr>
          </w:p>
        </w:tc>
        <w:tc>
          <w:tcPr>
            <w:tcW w:w="3544" w:type="dxa"/>
            <w:tcBorders>
              <w:top w:val="single" w:sz="4" w:space="0" w:color="auto"/>
            </w:tcBorders>
            <w:shd w:val="clear" w:color="auto" w:fill="FFFFFF" w:themeFill="background1"/>
          </w:tcPr>
          <w:p w:rsidR="00123AFC" w:rsidRDefault="00123AFC" w:rsidP="00123AFC">
            <w:pPr>
              <w:spacing w:before="0" w:after="0" w:line="240" w:lineRule="auto"/>
              <w:cnfStyle w:val="000000000000" w:firstRow="0" w:lastRow="0" w:firstColumn="0" w:lastColumn="0" w:oddVBand="0" w:evenVBand="0" w:oddHBand="0" w:evenHBand="0" w:firstRowFirstColumn="0" w:firstRowLastColumn="0" w:lastRowFirstColumn="0" w:lastRowLastColumn="0"/>
            </w:pPr>
            <w:r>
              <w:t>There has always to be a neutral party to verify/supervise the costs.</w:t>
            </w:r>
          </w:p>
        </w:tc>
        <w:tc>
          <w:tcPr>
            <w:tcW w:w="3544" w:type="dxa"/>
            <w:tcBorders>
              <w:top w:val="single" w:sz="4" w:space="0" w:color="auto"/>
            </w:tcBorders>
            <w:shd w:val="clear" w:color="auto" w:fill="FFFFFF" w:themeFill="background1"/>
          </w:tcPr>
          <w:p w:rsidR="00123AFC" w:rsidRPr="000F0276" w:rsidRDefault="00123AFC" w:rsidP="00123AFC">
            <w:pPr>
              <w:tabs>
                <w:tab w:val="left" w:pos="2955"/>
              </w:tabs>
              <w:spacing w:before="0" w:after="0" w:line="276" w:lineRule="auto"/>
              <w:ind w:left="66"/>
              <w:jc w:val="both"/>
              <w:cnfStyle w:val="000000000000" w:firstRow="0" w:lastRow="0" w:firstColumn="0" w:lastColumn="0" w:oddVBand="0" w:evenVBand="0" w:oddHBand="0" w:evenHBand="0" w:firstRowFirstColumn="0" w:firstRowLastColumn="0" w:lastRowFirstColumn="0" w:lastRowLastColumn="0"/>
            </w:pPr>
            <w:r w:rsidRPr="000F0276">
              <w:t>Pay attention to financial aspects</w:t>
            </w:r>
            <w:r w:rsidR="008C6367">
              <w:t>.</w:t>
            </w:r>
          </w:p>
          <w:p w:rsidR="00123AFC" w:rsidRDefault="00123AFC" w:rsidP="00123AFC">
            <w:pPr>
              <w:spacing w:before="0" w:after="0" w:line="240" w:lineRule="auto"/>
              <w:ind w:left="66"/>
              <w:cnfStyle w:val="000000000000" w:firstRow="0" w:lastRow="0" w:firstColumn="0" w:lastColumn="0" w:oddVBand="0" w:evenVBand="0" w:oddHBand="0" w:evenHBand="0" w:firstRowFirstColumn="0" w:firstRowLastColumn="0" w:lastRowFirstColumn="0" w:lastRowLastColumn="0"/>
            </w:pPr>
          </w:p>
        </w:tc>
      </w:tr>
      <w:tr w:rsidR="002D34A1" w:rsidTr="00DC6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bottom w:val="single" w:sz="4" w:space="0" w:color="auto"/>
            </w:tcBorders>
            <w:shd w:val="clear" w:color="auto" w:fill="FFFFFF" w:themeFill="background1"/>
          </w:tcPr>
          <w:p w:rsidR="002D34A1" w:rsidRDefault="002D34A1" w:rsidP="00123AFC">
            <w:pPr>
              <w:spacing w:before="0" w:after="0" w:line="240" w:lineRule="auto"/>
              <w:ind w:left="360"/>
            </w:pPr>
          </w:p>
        </w:tc>
        <w:tc>
          <w:tcPr>
            <w:tcW w:w="3544" w:type="dxa"/>
            <w:tcBorders>
              <w:bottom w:val="single" w:sz="4" w:space="0" w:color="auto"/>
            </w:tcBorders>
            <w:shd w:val="clear" w:color="auto" w:fill="FFFFFF" w:themeFill="background1"/>
          </w:tcPr>
          <w:p w:rsidR="002D34A1" w:rsidRDefault="002D34A1" w:rsidP="00123AFC">
            <w:pPr>
              <w:spacing w:before="0" w:after="0" w:line="240" w:lineRule="auto"/>
              <w:cnfStyle w:val="000000100000" w:firstRow="0" w:lastRow="0" w:firstColumn="0" w:lastColumn="0" w:oddVBand="0" w:evenVBand="0" w:oddHBand="1" w:evenHBand="0" w:firstRowFirstColumn="0" w:firstRowLastColumn="0" w:lastRowFirstColumn="0" w:lastRowLastColumn="0"/>
            </w:pPr>
          </w:p>
        </w:tc>
        <w:tc>
          <w:tcPr>
            <w:tcW w:w="3544" w:type="dxa"/>
            <w:tcBorders>
              <w:bottom w:val="single" w:sz="4" w:space="0" w:color="auto"/>
            </w:tcBorders>
            <w:shd w:val="clear" w:color="auto" w:fill="FFFFFF" w:themeFill="background1"/>
          </w:tcPr>
          <w:p w:rsidR="002D34A1" w:rsidRDefault="00123AFC" w:rsidP="00123AFC">
            <w:pPr>
              <w:spacing w:before="0" w:after="0" w:line="240" w:lineRule="auto"/>
              <w:ind w:left="66"/>
              <w:cnfStyle w:val="000000100000" w:firstRow="0" w:lastRow="0" w:firstColumn="0" w:lastColumn="0" w:oddVBand="0" w:evenVBand="0" w:oddHBand="1" w:evenHBand="0" w:firstRowFirstColumn="0" w:firstRowLastColumn="0" w:lastRowFirstColumn="0" w:lastRowLastColumn="0"/>
            </w:pPr>
            <w:r>
              <w:t>Costs are not a barrier to intervene in case of life and wildlife SAR operations.</w:t>
            </w:r>
          </w:p>
        </w:tc>
      </w:tr>
      <w:tr w:rsidR="002D34A1" w:rsidRPr="00123AFC" w:rsidTr="00DC6DEC">
        <w:tc>
          <w:tcPr>
            <w:cnfStyle w:val="001000000000" w:firstRow="0" w:lastRow="0" w:firstColumn="1" w:lastColumn="0" w:oddVBand="0" w:evenVBand="0" w:oddHBand="0" w:evenHBand="0" w:firstRowFirstColumn="0" w:firstRowLastColumn="0" w:lastRowFirstColumn="0" w:lastRowLastColumn="0"/>
            <w:tcW w:w="8897" w:type="dxa"/>
            <w:gridSpan w:val="3"/>
            <w:tcBorders>
              <w:top w:val="single" w:sz="4" w:space="0" w:color="auto"/>
              <w:bottom w:val="single" w:sz="4" w:space="0" w:color="auto"/>
            </w:tcBorders>
            <w:shd w:val="clear" w:color="auto" w:fill="BFBFBF" w:themeFill="background1" w:themeFillShade="BF"/>
          </w:tcPr>
          <w:p w:rsidR="002D34A1" w:rsidRPr="00123AFC" w:rsidRDefault="002D34A1" w:rsidP="00123AFC">
            <w:pPr>
              <w:spacing w:before="0" w:after="0" w:line="240" w:lineRule="auto"/>
              <w:ind w:left="66"/>
              <w:rPr>
                <w:b w:val="0"/>
              </w:rPr>
            </w:pPr>
            <w:r w:rsidRPr="00123AFC">
              <w:rPr>
                <w:b w:val="0"/>
              </w:rPr>
              <w:t>Training</w:t>
            </w:r>
          </w:p>
        </w:tc>
      </w:tr>
      <w:tr w:rsidR="00123AFC" w:rsidTr="00DC6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tcBorders>
            <w:shd w:val="clear" w:color="auto" w:fill="FFFFFF" w:themeFill="background1"/>
          </w:tcPr>
          <w:p w:rsidR="00123AFC" w:rsidRDefault="00123AFC" w:rsidP="00123AFC">
            <w:pPr>
              <w:spacing w:before="0" w:after="0" w:line="240" w:lineRule="auto"/>
              <w:ind w:left="360"/>
            </w:pPr>
          </w:p>
        </w:tc>
        <w:tc>
          <w:tcPr>
            <w:tcW w:w="3544" w:type="dxa"/>
            <w:tcBorders>
              <w:top w:val="single" w:sz="4" w:space="0" w:color="auto"/>
            </w:tcBorders>
            <w:shd w:val="clear" w:color="auto" w:fill="FFFFFF" w:themeFill="background1"/>
          </w:tcPr>
          <w:p w:rsidR="00123AFC" w:rsidRPr="000F0276" w:rsidRDefault="00123AFC" w:rsidP="00123AFC">
            <w:pPr>
              <w:spacing w:before="0" w:after="0" w:line="240" w:lineRule="auto"/>
              <w:cnfStyle w:val="000000100000" w:firstRow="0" w:lastRow="0" w:firstColumn="0" w:lastColumn="0" w:oddVBand="0" w:evenVBand="0" w:oddHBand="1" w:evenHBand="0" w:firstRowFirstColumn="0" w:firstRowLastColumn="0" w:lastRowFirstColumn="0" w:lastRowLastColumn="0"/>
            </w:pPr>
            <w:r w:rsidRPr="000F0276">
              <w:t>Trai</w:t>
            </w:r>
            <w:r w:rsidR="008C6367">
              <w:t xml:space="preserve">ning of personnel is important should be done regularly.  </w:t>
            </w:r>
          </w:p>
        </w:tc>
        <w:tc>
          <w:tcPr>
            <w:tcW w:w="3544" w:type="dxa"/>
            <w:tcBorders>
              <w:top w:val="single" w:sz="4" w:space="0" w:color="auto"/>
            </w:tcBorders>
            <w:shd w:val="clear" w:color="auto" w:fill="FFFFFF" w:themeFill="background1"/>
          </w:tcPr>
          <w:p w:rsidR="00123AFC" w:rsidRDefault="00123AFC" w:rsidP="00123AFC">
            <w:pPr>
              <w:spacing w:before="0" w:after="0" w:line="276" w:lineRule="auto"/>
              <w:ind w:left="66"/>
              <w:jc w:val="both"/>
              <w:cnfStyle w:val="000000100000" w:firstRow="0" w:lastRow="0" w:firstColumn="0" w:lastColumn="0" w:oddVBand="0" w:evenVBand="0" w:oddHBand="1" w:evenHBand="0" w:firstRowFirstColumn="0" w:firstRowLastColumn="0" w:lastRowFirstColumn="0" w:lastRowLastColumn="0"/>
            </w:pPr>
            <w:r w:rsidRPr="000F0276">
              <w:t>Learn what are the effects of oil spill</w:t>
            </w:r>
          </w:p>
        </w:tc>
      </w:tr>
      <w:tr w:rsidR="002D34A1" w:rsidTr="00DC6DEC">
        <w:tc>
          <w:tcPr>
            <w:cnfStyle w:val="001000000000" w:firstRow="0" w:lastRow="0" w:firstColumn="1" w:lastColumn="0" w:oddVBand="0" w:evenVBand="0" w:oddHBand="0" w:evenHBand="0" w:firstRowFirstColumn="0" w:firstRowLastColumn="0" w:lastRowFirstColumn="0" w:lastRowLastColumn="0"/>
            <w:tcW w:w="1809" w:type="dxa"/>
            <w:tcBorders>
              <w:bottom w:val="single" w:sz="4" w:space="0" w:color="auto"/>
            </w:tcBorders>
            <w:shd w:val="clear" w:color="auto" w:fill="FFFFFF" w:themeFill="background1"/>
          </w:tcPr>
          <w:p w:rsidR="002D34A1" w:rsidRDefault="002D34A1" w:rsidP="00123AFC">
            <w:pPr>
              <w:spacing w:before="0" w:after="0" w:line="240" w:lineRule="auto"/>
              <w:ind w:left="360"/>
            </w:pPr>
          </w:p>
        </w:tc>
        <w:tc>
          <w:tcPr>
            <w:tcW w:w="3544" w:type="dxa"/>
            <w:tcBorders>
              <w:bottom w:val="single" w:sz="4" w:space="0" w:color="auto"/>
            </w:tcBorders>
            <w:shd w:val="clear" w:color="auto" w:fill="FFFFFF" w:themeFill="background1"/>
          </w:tcPr>
          <w:p w:rsidR="002D34A1" w:rsidRDefault="002D34A1" w:rsidP="00123AFC">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3544" w:type="dxa"/>
            <w:tcBorders>
              <w:bottom w:val="single" w:sz="4" w:space="0" w:color="auto"/>
            </w:tcBorders>
            <w:shd w:val="clear" w:color="auto" w:fill="FFFFFF" w:themeFill="background1"/>
          </w:tcPr>
          <w:p w:rsidR="002D34A1" w:rsidRDefault="00123AFC" w:rsidP="00123AFC">
            <w:pPr>
              <w:spacing w:before="0" w:after="0" w:line="240" w:lineRule="auto"/>
              <w:ind w:left="66"/>
              <w:cnfStyle w:val="000000000000" w:firstRow="0" w:lastRow="0" w:firstColumn="0" w:lastColumn="0" w:oddVBand="0" w:evenVBand="0" w:oddHBand="0" w:evenHBand="0" w:firstRowFirstColumn="0" w:firstRowLastColumn="0" w:lastRowFirstColumn="0" w:lastRowLastColumn="0"/>
            </w:pPr>
            <w:r>
              <w:t>Training is very important</w:t>
            </w:r>
            <w:r w:rsidR="008C6367">
              <w:t>.</w:t>
            </w:r>
          </w:p>
        </w:tc>
      </w:tr>
      <w:tr w:rsidR="002D34A1" w:rsidRPr="00123AFC" w:rsidTr="00DC6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3"/>
            <w:tcBorders>
              <w:top w:val="single" w:sz="4" w:space="0" w:color="auto"/>
              <w:bottom w:val="single" w:sz="4" w:space="0" w:color="auto"/>
            </w:tcBorders>
          </w:tcPr>
          <w:p w:rsidR="002D34A1" w:rsidRPr="00123AFC" w:rsidRDefault="00123AFC" w:rsidP="00123AFC">
            <w:pPr>
              <w:spacing w:before="0" w:after="0" w:line="240" w:lineRule="auto"/>
              <w:ind w:left="66"/>
              <w:rPr>
                <w:b w:val="0"/>
              </w:rPr>
            </w:pPr>
            <w:r w:rsidRPr="00123AFC">
              <w:rPr>
                <w:b w:val="0"/>
              </w:rPr>
              <w:t>Oil spill response planning</w:t>
            </w:r>
          </w:p>
        </w:tc>
      </w:tr>
      <w:tr w:rsidR="002D34A1" w:rsidTr="00DC6DEC">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tcBorders>
            <w:shd w:val="clear" w:color="auto" w:fill="FFFFFF" w:themeFill="background1"/>
          </w:tcPr>
          <w:p w:rsidR="002D34A1" w:rsidRDefault="002D34A1" w:rsidP="00123AFC">
            <w:pPr>
              <w:spacing w:before="0" w:after="0" w:line="240" w:lineRule="auto"/>
              <w:ind w:left="360"/>
            </w:pPr>
          </w:p>
        </w:tc>
        <w:tc>
          <w:tcPr>
            <w:tcW w:w="3544" w:type="dxa"/>
            <w:tcBorders>
              <w:top w:val="single" w:sz="4" w:space="0" w:color="auto"/>
            </w:tcBorders>
            <w:shd w:val="clear" w:color="auto" w:fill="FFFFFF" w:themeFill="background1"/>
          </w:tcPr>
          <w:p w:rsidR="002D34A1" w:rsidRDefault="002D34A1" w:rsidP="00123AFC">
            <w:pPr>
              <w:spacing w:before="0" w:after="0" w:line="240" w:lineRule="auto"/>
              <w:cnfStyle w:val="000000000000" w:firstRow="0" w:lastRow="0" w:firstColumn="0" w:lastColumn="0" w:oddVBand="0" w:evenVBand="0" w:oddHBand="0" w:evenHBand="0" w:firstRowFirstColumn="0" w:firstRowLastColumn="0" w:lastRowFirstColumn="0" w:lastRowLastColumn="0"/>
            </w:pPr>
            <w:r w:rsidRPr="000F0276">
              <w:t>All fact</w:t>
            </w:r>
            <w:r w:rsidR="008C6367">
              <w:t>s and figures must be reported.</w:t>
            </w:r>
          </w:p>
        </w:tc>
        <w:tc>
          <w:tcPr>
            <w:tcW w:w="3544" w:type="dxa"/>
            <w:tcBorders>
              <w:top w:val="single" w:sz="4" w:space="0" w:color="auto"/>
            </w:tcBorders>
            <w:shd w:val="clear" w:color="auto" w:fill="FFFFFF" w:themeFill="background1"/>
          </w:tcPr>
          <w:p w:rsidR="00123AFC" w:rsidRPr="000F0276" w:rsidRDefault="00123AFC" w:rsidP="00123AFC">
            <w:pPr>
              <w:spacing w:before="0" w:after="0" w:line="276" w:lineRule="auto"/>
              <w:ind w:left="66"/>
              <w:jc w:val="both"/>
              <w:cnfStyle w:val="000000000000" w:firstRow="0" w:lastRow="0" w:firstColumn="0" w:lastColumn="0" w:oddVBand="0" w:evenVBand="0" w:oddHBand="0" w:evenHBand="0" w:firstRowFirstColumn="0" w:firstRowLastColumn="0" w:lastRowFirstColumn="0" w:lastRowLastColumn="0"/>
            </w:pPr>
            <w:r w:rsidRPr="000F0276">
              <w:t>Understand the area you work in</w:t>
            </w:r>
            <w:r w:rsidR="008C6367">
              <w:t>.</w:t>
            </w:r>
          </w:p>
          <w:p w:rsidR="002D34A1" w:rsidRDefault="002D34A1" w:rsidP="00123AFC">
            <w:pPr>
              <w:spacing w:before="0" w:after="0" w:line="240" w:lineRule="auto"/>
              <w:ind w:left="66"/>
              <w:cnfStyle w:val="000000000000" w:firstRow="0" w:lastRow="0" w:firstColumn="0" w:lastColumn="0" w:oddVBand="0" w:evenVBand="0" w:oddHBand="0" w:evenHBand="0" w:firstRowFirstColumn="0" w:firstRowLastColumn="0" w:lastRowFirstColumn="0" w:lastRowLastColumn="0"/>
            </w:pPr>
          </w:p>
        </w:tc>
      </w:tr>
      <w:tr w:rsidR="002D34A1" w:rsidTr="00DC6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rsidR="002D34A1" w:rsidRDefault="002D34A1" w:rsidP="00123AFC">
            <w:pPr>
              <w:spacing w:before="0" w:after="0" w:line="240" w:lineRule="auto"/>
              <w:ind w:left="360"/>
            </w:pPr>
          </w:p>
        </w:tc>
        <w:tc>
          <w:tcPr>
            <w:tcW w:w="3544" w:type="dxa"/>
            <w:shd w:val="clear" w:color="auto" w:fill="FFFFFF" w:themeFill="background1"/>
          </w:tcPr>
          <w:p w:rsidR="002D34A1" w:rsidRPr="000F0276" w:rsidRDefault="00123AFC" w:rsidP="00123AFC">
            <w:pPr>
              <w:spacing w:before="0" w:after="0" w:line="240" w:lineRule="auto"/>
              <w:jc w:val="both"/>
              <w:cnfStyle w:val="000000100000" w:firstRow="0" w:lastRow="0" w:firstColumn="0" w:lastColumn="0" w:oddVBand="0" w:evenVBand="0" w:oddHBand="1" w:evenHBand="0" w:firstRowFirstColumn="0" w:firstRowLastColumn="0" w:lastRowFirstColumn="0" w:lastRowLastColumn="0"/>
            </w:pPr>
            <w:r w:rsidRPr="000F0276">
              <w:t>Difficult to plan the interventions on two parallel oil spill calls.</w:t>
            </w:r>
          </w:p>
        </w:tc>
        <w:tc>
          <w:tcPr>
            <w:tcW w:w="3544" w:type="dxa"/>
            <w:shd w:val="clear" w:color="auto" w:fill="FFFFFF" w:themeFill="background1"/>
          </w:tcPr>
          <w:p w:rsidR="00123AFC" w:rsidRPr="000F0276" w:rsidRDefault="00123AFC" w:rsidP="00123AFC">
            <w:pPr>
              <w:spacing w:before="0" w:after="0" w:line="276" w:lineRule="auto"/>
              <w:ind w:left="66"/>
              <w:jc w:val="both"/>
              <w:cnfStyle w:val="000000100000" w:firstRow="0" w:lastRow="0" w:firstColumn="0" w:lastColumn="0" w:oddVBand="0" w:evenVBand="0" w:oddHBand="1" w:evenHBand="0" w:firstRowFirstColumn="0" w:firstRowLastColumn="0" w:lastRowFirstColumn="0" w:lastRowLastColumn="0"/>
            </w:pPr>
            <w:r w:rsidRPr="000F0276">
              <w:t>Know how to use your equipment</w:t>
            </w:r>
            <w:r w:rsidR="008C6367">
              <w:t>.</w:t>
            </w:r>
          </w:p>
          <w:p w:rsidR="002D34A1" w:rsidRDefault="002D34A1" w:rsidP="00123AFC">
            <w:pPr>
              <w:spacing w:before="0" w:after="0" w:line="240" w:lineRule="auto"/>
              <w:ind w:left="66"/>
              <w:cnfStyle w:val="000000100000" w:firstRow="0" w:lastRow="0" w:firstColumn="0" w:lastColumn="0" w:oddVBand="0" w:evenVBand="0" w:oddHBand="1" w:evenHBand="0" w:firstRowFirstColumn="0" w:firstRowLastColumn="0" w:lastRowFirstColumn="0" w:lastRowLastColumn="0"/>
            </w:pPr>
          </w:p>
        </w:tc>
      </w:tr>
      <w:tr w:rsidR="002D34A1" w:rsidTr="00DC6DE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rsidR="002D34A1" w:rsidRDefault="002D34A1" w:rsidP="00123AFC">
            <w:pPr>
              <w:spacing w:before="0" w:after="0" w:line="240" w:lineRule="auto"/>
              <w:ind w:left="360"/>
            </w:pPr>
          </w:p>
        </w:tc>
        <w:tc>
          <w:tcPr>
            <w:tcW w:w="3544" w:type="dxa"/>
            <w:shd w:val="clear" w:color="auto" w:fill="FFFFFF" w:themeFill="background1"/>
          </w:tcPr>
          <w:p w:rsidR="002D34A1" w:rsidRPr="000F0276" w:rsidRDefault="002D34A1" w:rsidP="00123AFC">
            <w:pPr>
              <w:spacing w:before="0" w:after="0" w:line="240" w:lineRule="auto"/>
              <w:cnfStyle w:val="000000000000" w:firstRow="0" w:lastRow="0" w:firstColumn="0" w:lastColumn="0" w:oddVBand="0" w:evenVBand="0" w:oddHBand="0" w:evenHBand="0" w:firstRowFirstColumn="0" w:firstRowLastColumn="0" w:lastRowFirstColumn="0" w:lastRowLastColumn="0"/>
            </w:pPr>
            <w:r w:rsidRPr="000F0276">
              <w:t>The results of cleaning p</w:t>
            </w:r>
            <w:r w:rsidR="008C6367">
              <w:t>rocedure must be always checked.</w:t>
            </w:r>
          </w:p>
        </w:tc>
        <w:tc>
          <w:tcPr>
            <w:tcW w:w="3544" w:type="dxa"/>
            <w:shd w:val="clear" w:color="auto" w:fill="FFFFFF" w:themeFill="background1"/>
          </w:tcPr>
          <w:p w:rsidR="002D34A1" w:rsidRDefault="002D34A1" w:rsidP="00123AFC">
            <w:pPr>
              <w:spacing w:before="0" w:after="0" w:line="240" w:lineRule="auto"/>
              <w:ind w:left="66"/>
              <w:cnfStyle w:val="000000000000" w:firstRow="0" w:lastRow="0" w:firstColumn="0" w:lastColumn="0" w:oddVBand="0" w:evenVBand="0" w:oddHBand="0" w:evenHBand="0" w:firstRowFirstColumn="0" w:firstRowLastColumn="0" w:lastRowFirstColumn="0" w:lastRowLastColumn="0"/>
            </w:pPr>
          </w:p>
        </w:tc>
      </w:tr>
    </w:tbl>
    <w:p w:rsidR="002D34A1" w:rsidRDefault="00C41345" w:rsidP="000709FA">
      <w:pPr>
        <w:spacing w:before="0" w:after="200" w:line="276" w:lineRule="auto"/>
      </w:pPr>
      <w:r>
        <w:t>Source: own compilation based on interviews</w:t>
      </w:r>
    </w:p>
    <w:p w:rsidR="00C41345" w:rsidRPr="00C41345" w:rsidRDefault="00C41345" w:rsidP="00C35079">
      <w:pPr>
        <w:spacing w:line="240" w:lineRule="auto"/>
        <w:jc w:val="both"/>
      </w:pPr>
      <w:r>
        <w:t xml:space="preserve">From </w:t>
      </w:r>
      <w:r w:rsidR="00516973">
        <w:t xml:space="preserve">the </w:t>
      </w:r>
      <w:r>
        <w:t>interviews</w:t>
      </w:r>
      <w:r w:rsidR="00516973">
        <w:t>,</w:t>
      </w:r>
      <w:r>
        <w:t xml:space="preserve"> it is clear that </w:t>
      </w:r>
      <w:r w:rsidR="008C6367">
        <w:t xml:space="preserve">the </w:t>
      </w:r>
      <w:r w:rsidRPr="000F0276">
        <w:t>level of preparedness for oil response is based on an evolutionary process</w:t>
      </w:r>
      <w:r w:rsidR="008C6367">
        <w:t xml:space="preserve">. </w:t>
      </w:r>
      <w:r w:rsidRPr="000F0276">
        <w:t xml:space="preserve">The most lessons </w:t>
      </w:r>
      <w:r w:rsidR="00C35079">
        <w:t xml:space="preserve">in oil spill </w:t>
      </w:r>
      <w:r w:rsidRPr="000F0276">
        <w:t>are addressing</w:t>
      </w:r>
      <w:r w:rsidR="00C35079">
        <w:t xml:space="preserve"> communication and</w:t>
      </w:r>
      <w:r w:rsidRPr="000F0276">
        <w:t xml:space="preserve"> operative planning</w:t>
      </w:r>
      <w:r w:rsidR="00C35079">
        <w:t xml:space="preserve"> issues</w:t>
      </w:r>
      <w:r w:rsidRPr="000F0276">
        <w:t>.</w:t>
      </w:r>
      <w:r w:rsidR="00C35079">
        <w:t xml:space="preserve"> Nonetheless, financial responsibility and thorough trainings are also important elements of an effective oil spill response. </w:t>
      </w:r>
      <w:r>
        <w:t>Furthermore</w:t>
      </w:r>
      <w:r w:rsidR="00C35079">
        <w:t>,</w:t>
      </w:r>
      <w:r>
        <w:t xml:space="preserve"> the optimal service lifetime of oil spill cleaning </w:t>
      </w:r>
      <w:r w:rsidRPr="00CC7263">
        <w:t>equipment is indicated in</w:t>
      </w:r>
      <w:r w:rsidR="00CC7263" w:rsidRPr="00CC7263">
        <w:t xml:space="preserve"> </w:t>
      </w:r>
      <w:r w:rsidR="00CC7263" w:rsidRPr="00CC7263">
        <w:fldChar w:fldCharType="begin"/>
      </w:r>
      <w:r w:rsidR="00CC7263" w:rsidRPr="00CC7263">
        <w:instrText xml:space="preserve"> REF _Ref463016482 \h </w:instrText>
      </w:r>
      <w:r w:rsidR="00CC7263" w:rsidRPr="001F7E94">
        <w:instrText xml:space="preserve"> \* MERGEFORMAT </w:instrText>
      </w:r>
      <w:r w:rsidR="00CC7263" w:rsidRPr="00CC7263">
        <w:fldChar w:fldCharType="separate"/>
      </w:r>
      <w:r w:rsidR="004B387B">
        <w:rPr>
          <w:bCs/>
        </w:rPr>
        <w:t>t</w:t>
      </w:r>
      <w:r w:rsidR="00927888" w:rsidRPr="00927888">
        <w:rPr>
          <w:bCs/>
        </w:rPr>
        <w:t xml:space="preserve">able </w:t>
      </w:r>
      <w:r w:rsidR="00927888" w:rsidRPr="004B387B">
        <w:rPr>
          <w:bCs/>
          <w:noProof/>
        </w:rPr>
        <w:t>17</w:t>
      </w:r>
      <w:r w:rsidR="00CC7263" w:rsidRPr="00CC7263">
        <w:fldChar w:fldCharType="end"/>
      </w:r>
      <w:r w:rsidRPr="00CC7263">
        <w:t>.</w:t>
      </w:r>
    </w:p>
    <w:p w:rsidR="00C35079" w:rsidRDefault="00C35079" w:rsidP="00C35079">
      <w:pPr>
        <w:pStyle w:val="Bijschrift"/>
        <w:rPr>
          <w:b w:val="0"/>
          <w:bCs w:val="0"/>
          <w:color w:val="auto"/>
          <w:sz w:val="22"/>
          <w:szCs w:val="22"/>
          <w:lang w:val="en-GB"/>
        </w:rPr>
      </w:pPr>
      <w:bookmarkStart w:id="129" w:name="_Ref463016153"/>
    </w:p>
    <w:p w:rsidR="00C35079" w:rsidRDefault="00C35079" w:rsidP="00C35079">
      <w:pPr>
        <w:pStyle w:val="Bijschrift"/>
        <w:rPr>
          <w:b w:val="0"/>
          <w:bCs w:val="0"/>
          <w:color w:val="auto"/>
          <w:sz w:val="22"/>
          <w:szCs w:val="22"/>
          <w:lang w:val="en-GB"/>
        </w:rPr>
      </w:pPr>
    </w:p>
    <w:p w:rsidR="00C35079" w:rsidRPr="00C35079" w:rsidRDefault="00C35079" w:rsidP="00C35079">
      <w:pPr>
        <w:pStyle w:val="Bijschrift"/>
        <w:rPr>
          <w:b w:val="0"/>
          <w:bCs w:val="0"/>
          <w:color w:val="auto"/>
          <w:sz w:val="22"/>
          <w:szCs w:val="22"/>
          <w:lang w:val="en-GB"/>
        </w:rPr>
      </w:pPr>
      <w:bookmarkStart w:id="130" w:name="_Ref463016482"/>
      <w:bookmarkStart w:id="131" w:name="_Toc466615868"/>
      <w:r w:rsidRPr="000F0276">
        <w:rPr>
          <w:b w:val="0"/>
          <w:bCs w:val="0"/>
          <w:color w:val="auto"/>
          <w:sz w:val="22"/>
          <w:szCs w:val="22"/>
          <w:lang w:val="en-GB"/>
        </w:rPr>
        <w:t xml:space="preserve">Table </w:t>
      </w:r>
      <w:r w:rsidRPr="000F0276">
        <w:rPr>
          <w:b w:val="0"/>
          <w:bCs w:val="0"/>
          <w:color w:val="auto"/>
          <w:sz w:val="22"/>
          <w:szCs w:val="22"/>
          <w:lang w:val="en-GB"/>
        </w:rPr>
        <w:fldChar w:fldCharType="begin"/>
      </w:r>
      <w:r w:rsidRPr="000F0276">
        <w:rPr>
          <w:b w:val="0"/>
          <w:bCs w:val="0"/>
          <w:color w:val="auto"/>
          <w:sz w:val="22"/>
          <w:szCs w:val="22"/>
          <w:lang w:val="en-GB"/>
        </w:rPr>
        <w:instrText xml:space="preserve"> SEQ Table \* ARABIC </w:instrText>
      </w:r>
      <w:r w:rsidRPr="000F0276">
        <w:rPr>
          <w:b w:val="0"/>
          <w:bCs w:val="0"/>
          <w:color w:val="auto"/>
          <w:sz w:val="22"/>
          <w:szCs w:val="22"/>
          <w:lang w:val="en-GB"/>
        </w:rPr>
        <w:fldChar w:fldCharType="separate"/>
      </w:r>
      <w:r w:rsidR="00927888">
        <w:rPr>
          <w:b w:val="0"/>
          <w:bCs w:val="0"/>
          <w:noProof/>
          <w:color w:val="auto"/>
          <w:sz w:val="22"/>
          <w:szCs w:val="22"/>
          <w:lang w:val="en-GB"/>
        </w:rPr>
        <w:t>17</w:t>
      </w:r>
      <w:r w:rsidRPr="000F0276">
        <w:rPr>
          <w:b w:val="0"/>
          <w:bCs w:val="0"/>
          <w:color w:val="auto"/>
          <w:sz w:val="22"/>
          <w:szCs w:val="22"/>
          <w:lang w:val="en-GB"/>
        </w:rPr>
        <w:fldChar w:fldCharType="end"/>
      </w:r>
      <w:bookmarkEnd w:id="129"/>
      <w:bookmarkEnd w:id="130"/>
      <w:r w:rsidRPr="000F0276">
        <w:rPr>
          <w:b w:val="0"/>
          <w:bCs w:val="0"/>
          <w:color w:val="auto"/>
          <w:sz w:val="22"/>
          <w:szCs w:val="22"/>
          <w:lang w:val="en-GB"/>
        </w:rPr>
        <w:t>. Lifetime of equipm</w:t>
      </w:r>
      <w:r>
        <w:rPr>
          <w:b w:val="0"/>
          <w:bCs w:val="0"/>
          <w:color w:val="auto"/>
          <w:sz w:val="22"/>
          <w:szCs w:val="22"/>
          <w:lang w:val="en-GB"/>
        </w:rPr>
        <w:t>ent used in oil spill response.</w:t>
      </w:r>
      <w:bookmarkEnd w:id="131"/>
    </w:p>
    <w:tbl>
      <w:tblPr>
        <w:tblStyle w:val="Gemiddeldelijst1"/>
        <w:tblW w:w="0" w:type="auto"/>
        <w:tblLook w:val="04A0" w:firstRow="1" w:lastRow="0" w:firstColumn="1" w:lastColumn="0" w:noHBand="0" w:noVBand="1"/>
      </w:tblPr>
      <w:tblGrid>
        <w:gridCol w:w="3070"/>
        <w:gridCol w:w="3071"/>
        <w:gridCol w:w="3071"/>
      </w:tblGrid>
      <w:tr w:rsidR="00C35079" w:rsidRPr="000F0276" w:rsidTr="00DC6D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BFBFBF" w:themeFill="background1" w:themeFillShade="BF"/>
          </w:tcPr>
          <w:p w:rsidR="00C35079" w:rsidRPr="000F0276" w:rsidRDefault="00C35079" w:rsidP="00C35079">
            <w:pPr>
              <w:tabs>
                <w:tab w:val="left" w:pos="2955"/>
              </w:tabs>
              <w:spacing w:before="0" w:after="0"/>
              <w:jc w:val="both"/>
            </w:pPr>
            <w:r w:rsidRPr="000F0276">
              <w:t>Equipment</w:t>
            </w:r>
          </w:p>
        </w:tc>
        <w:tc>
          <w:tcPr>
            <w:tcW w:w="3071" w:type="dxa"/>
            <w:shd w:val="clear" w:color="auto" w:fill="BFBFBF" w:themeFill="background1" w:themeFillShade="BF"/>
          </w:tcPr>
          <w:p w:rsidR="00C35079" w:rsidRPr="000F0276" w:rsidRDefault="00C35079" w:rsidP="00C35079">
            <w:pPr>
              <w:tabs>
                <w:tab w:val="left" w:pos="2955"/>
              </w:tabs>
              <w:spacing w:before="0" w:after="0"/>
              <w:jc w:val="both"/>
              <w:cnfStyle w:val="100000000000" w:firstRow="1" w:lastRow="0" w:firstColumn="0" w:lastColumn="0" w:oddVBand="0" w:evenVBand="0" w:oddHBand="0" w:evenHBand="0" w:firstRowFirstColumn="0" w:firstRowLastColumn="0" w:lastRowFirstColumn="0" w:lastRowLastColumn="0"/>
            </w:pPr>
            <w:r w:rsidRPr="000F0276">
              <w:t>Life time</w:t>
            </w:r>
          </w:p>
        </w:tc>
        <w:tc>
          <w:tcPr>
            <w:tcW w:w="3071" w:type="dxa"/>
            <w:shd w:val="clear" w:color="auto" w:fill="BFBFBF" w:themeFill="background1" w:themeFillShade="BF"/>
          </w:tcPr>
          <w:p w:rsidR="00C35079" w:rsidRPr="000F0276" w:rsidRDefault="00C35079" w:rsidP="00C35079">
            <w:pPr>
              <w:tabs>
                <w:tab w:val="left" w:pos="2955"/>
              </w:tabs>
              <w:spacing w:before="0" w:after="0"/>
              <w:jc w:val="both"/>
              <w:cnfStyle w:val="100000000000" w:firstRow="1" w:lastRow="0" w:firstColumn="0" w:lastColumn="0" w:oddVBand="0" w:evenVBand="0" w:oddHBand="0" w:evenHBand="0" w:firstRowFirstColumn="0" w:firstRowLastColumn="0" w:lastRowFirstColumn="0" w:lastRowLastColumn="0"/>
            </w:pPr>
            <w:r w:rsidRPr="000F0276">
              <w:t>Obs.</w:t>
            </w:r>
          </w:p>
        </w:tc>
      </w:tr>
      <w:tr w:rsidR="00C35079" w:rsidRPr="000F0276" w:rsidTr="00C350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FFFFFF" w:themeFill="background1"/>
          </w:tcPr>
          <w:p w:rsidR="00C35079" w:rsidRPr="000F0276" w:rsidRDefault="00C35079" w:rsidP="00C35079">
            <w:pPr>
              <w:tabs>
                <w:tab w:val="left" w:pos="2955"/>
              </w:tabs>
              <w:spacing w:before="0" w:after="0"/>
              <w:jc w:val="both"/>
            </w:pPr>
            <w:r w:rsidRPr="000F0276">
              <w:t>Floating booms</w:t>
            </w:r>
          </w:p>
        </w:tc>
        <w:tc>
          <w:tcPr>
            <w:tcW w:w="3071" w:type="dxa"/>
            <w:shd w:val="clear" w:color="auto" w:fill="FFFFFF" w:themeFill="background1"/>
          </w:tcPr>
          <w:p w:rsidR="00C35079" w:rsidRPr="000F0276" w:rsidRDefault="00C35079" w:rsidP="00C35079">
            <w:pPr>
              <w:tabs>
                <w:tab w:val="left" w:pos="2955"/>
              </w:tabs>
              <w:spacing w:before="0" w:after="0"/>
              <w:jc w:val="both"/>
              <w:cnfStyle w:val="000000100000" w:firstRow="0" w:lastRow="0" w:firstColumn="0" w:lastColumn="0" w:oddVBand="0" w:evenVBand="0" w:oddHBand="1" w:evenHBand="0" w:firstRowFirstColumn="0" w:firstRowLastColumn="0" w:lastRowFirstColumn="0" w:lastRowLastColumn="0"/>
            </w:pPr>
            <w:r w:rsidRPr="000F0276">
              <w:t>5-7 years</w:t>
            </w:r>
          </w:p>
        </w:tc>
        <w:tc>
          <w:tcPr>
            <w:tcW w:w="3071" w:type="dxa"/>
            <w:vMerge w:val="restart"/>
            <w:shd w:val="clear" w:color="auto" w:fill="FFFFFF" w:themeFill="background1"/>
            <w:vAlign w:val="center"/>
          </w:tcPr>
          <w:p w:rsidR="00C35079" w:rsidRPr="000F0276" w:rsidRDefault="00C35079" w:rsidP="00C35079">
            <w:pPr>
              <w:tabs>
                <w:tab w:val="left" w:pos="2955"/>
              </w:tabs>
              <w:spacing w:before="0" w:after="0"/>
              <w:cnfStyle w:val="000000100000" w:firstRow="0" w:lastRow="0" w:firstColumn="0" w:lastColumn="0" w:oddVBand="0" w:evenVBand="0" w:oddHBand="1" w:evenHBand="0" w:firstRowFirstColumn="0" w:firstRowLastColumn="0" w:lastRowFirstColumn="0" w:lastRowLastColumn="0"/>
            </w:pPr>
            <w:r w:rsidRPr="000F0276">
              <w:t>Subject to yearly check-up and maintenance operations</w:t>
            </w:r>
          </w:p>
        </w:tc>
      </w:tr>
      <w:tr w:rsidR="00C35079" w:rsidRPr="000F0276" w:rsidTr="00C35079">
        <w:tc>
          <w:tcPr>
            <w:cnfStyle w:val="001000000000" w:firstRow="0" w:lastRow="0" w:firstColumn="1" w:lastColumn="0" w:oddVBand="0" w:evenVBand="0" w:oddHBand="0" w:evenHBand="0" w:firstRowFirstColumn="0" w:firstRowLastColumn="0" w:lastRowFirstColumn="0" w:lastRowLastColumn="0"/>
            <w:tcW w:w="3070" w:type="dxa"/>
            <w:shd w:val="clear" w:color="auto" w:fill="FFFFFF" w:themeFill="background1"/>
          </w:tcPr>
          <w:p w:rsidR="00C35079" w:rsidRPr="000F0276" w:rsidRDefault="00C35079" w:rsidP="00C35079">
            <w:pPr>
              <w:tabs>
                <w:tab w:val="left" w:pos="2955"/>
              </w:tabs>
              <w:spacing w:before="0" w:after="0"/>
              <w:jc w:val="both"/>
            </w:pPr>
            <w:r w:rsidRPr="000F0276">
              <w:t>Skimmers</w:t>
            </w:r>
          </w:p>
        </w:tc>
        <w:tc>
          <w:tcPr>
            <w:tcW w:w="3071" w:type="dxa"/>
            <w:shd w:val="clear" w:color="auto" w:fill="FFFFFF" w:themeFill="background1"/>
          </w:tcPr>
          <w:p w:rsidR="00C35079" w:rsidRPr="000F0276" w:rsidRDefault="00C35079" w:rsidP="00C35079">
            <w:pPr>
              <w:tabs>
                <w:tab w:val="left" w:pos="2955"/>
              </w:tabs>
              <w:spacing w:before="0" w:after="0"/>
              <w:jc w:val="both"/>
              <w:cnfStyle w:val="000000000000" w:firstRow="0" w:lastRow="0" w:firstColumn="0" w:lastColumn="0" w:oddVBand="0" w:evenVBand="0" w:oddHBand="0" w:evenHBand="0" w:firstRowFirstColumn="0" w:firstRowLastColumn="0" w:lastRowFirstColumn="0" w:lastRowLastColumn="0"/>
            </w:pPr>
            <w:r w:rsidRPr="000F0276">
              <w:t>Up to 10 years</w:t>
            </w:r>
          </w:p>
        </w:tc>
        <w:tc>
          <w:tcPr>
            <w:tcW w:w="3071" w:type="dxa"/>
            <w:vMerge/>
            <w:shd w:val="clear" w:color="auto" w:fill="FFFFFF" w:themeFill="background1"/>
          </w:tcPr>
          <w:p w:rsidR="00C35079" w:rsidRPr="000F0276" w:rsidRDefault="00C35079" w:rsidP="00C35079">
            <w:pPr>
              <w:tabs>
                <w:tab w:val="left" w:pos="2955"/>
              </w:tabs>
              <w:spacing w:before="0" w:after="0"/>
              <w:jc w:val="both"/>
              <w:cnfStyle w:val="000000000000" w:firstRow="0" w:lastRow="0" w:firstColumn="0" w:lastColumn="0" w:oddVBand="0" w:evenVBand="0" w:oddHBand="0" w:evenHBand="0" w:firstRowFirstColumn="0" w:firstRowLastColumn="0" w:lastRowFirstColumn="0" w:lastRowLastColumn="0"/>
            </w:pPr>
          </w:p>
        </w:tc>
      </w:tr>
      <w:tr w:rsidR="00C35079" w:rsidRPr="000F0276" w:rsidTr="00C350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FFFFFF" w:themeFill="background1"/>
          </w:tcPr>
          <w:p w:rsidR="00C35079" w:rsidRPr="000F0276" w:rsidRDefault="00C35079" w:rsidP="00C35079">
            <w:pPr>
              <w:tabs>
                <w:tab w:val="left" w:pos="2955"/>
              </w:tabs>
              <w:spacing w:before="0" w:after="0"/>
              <w:jc w:val="both"/>
            </w:pPr>
            <w:r w:rsidRPr="000F0276">
              <w:t>Oil cleaning ships</w:t>
            </w:r>
          </w:p>
        </w:tc>
        <w:tc>
          <w:tcPr>
            <w:tcW w:w="3071" w:type="dxa"/>
            <w:shd w:val="clear" w:color="auto" w:fill="FFFFFF" w:themeFill="background1"/>
          </w:tcPr>
          <w:p w:rsidR="00C35079" w:rsidRPr="000F0276" w:rsidRDefault="00C35079" w:rsidP="00C35079">
            <w:pPr>
              <w:tabs>
                <w:tab w:val="left" w:pos="2955"/>
              </w:tabs>
              <w:spacing w:before="0" w:after="0"/>
              <w:jc w:val="both"/>
              <w:cnfStyle w:val="000000100000" w:firstRow="0" w:lastRow="0" w:firstColumn="0" w:lastColumn="0" w:oddVBand="0" w:evenVBand="0" w:oddHBand="1" w:evenHBand="0" w:firstRowFirstColumn="0" w:firstRowLastColumn="0" w:lastRowFirstColumn="0" w:lastRowLastColumn="0"/>
            </w:pPr>
            <w:r w:rsidRPr="000F0276">
              <w:t>25 years</w:t>
            </w:r>
          </w:p>
        </w:tc>
        <w:tc>
          <w:tcPr>
            <w:tcW w:w="3071" w:type="dxa"/>
            <w:vMerge/>
            <w:shd w:val="clear" w:color="auto" w:fill="FFFFFF" w:themeFill="background1"/>
          </w:tcPr>
          <w:p w:rsidR="00C35079" w:rsidRPr="000F0276" w:rsidRDefault="00C35079" w:rsidP="00C35079">
            <w:pPr>
              <w:tabs>
                <w:tab w:val="left" w:pos="2955"/>
              </w:tabs>
              <w:spacing w:before="0" w:after="0"/>
              <w:jc w:val="both"/>
              <w:cnfStyle w:val="000000100000" w:firstRow="0" w:lastRow="0" w:firstColumn="0" w:lastColumn="0" w:oddVBand="0" w:evenVBand="0" w:oddHBand="1" w:evenHBand="0" w:firstRowFirstColumn="0" w:firstRowLastColumn="0" w:lastRowFirstColumn="0" w:lastRowLastColumn="0"/>
            </w:pPr>
          </w:p>
        </w:tc>
      </w:tr>
    </w:tbl>
    <w:p w:rsidR="00C35079" w:rsidRDefault="00C35079" w:rsidP="000709FA">
      <w:pPr>
        <w:spacing w:before="0" w:after="200" w:line="276" w:lineRule="auto"/>
      </w:pPr>
      <w:r w:rsidRPr="000F0276">
        <w:t>Source: own compilation based on interviews</w:t>
      </w:r>
    </w:p>
    <w:p w:rsidR="00C35079" w:rsidRDefault="00C35079" w:rsidP="00C35079">
      <w:pPr>
        <w:spacing w:before="0" w:after="200" w:line="276" w:lineRule="auto"/>
        <w:jc w:val="both"/>
      </w:pPr>
      <w:r>
        <w:t xml:space="preserve">As put forward </w:t>
      </w:r>
      <w:r w:rsidR="004B387B">
        <w:t>in</w:t>
      </w:r>
      <w:r w:rsidR="004B387B" w:rsidRPr="00C35079">
        <w:t xml:space="preserve"> </w:t>
      </w:r>
      <w:r w:rsidRPr="00C35079">
        <w:fldChar w:fldCharType="begin"/>
      </w:r>
      <w:r w:rsidRPr="00C35079">
        <w:instrText xml:space="preserve"> REF _Ref463016482 \h  \* MERGEFORMAT </w:instrText>
      </w:r>
      <w:r w:rsidRPr="00C35079">
        <w:fldChar w:fldCharType="separate"/>
      </w:r>
      <w:r w:rsidR="004B387B">
        <w:rPr>
          <w:bCs/>
        </w:rPr>
        <w:t>t</w:t>
      </w:r>
      <w:r w:rsidR="00927888" w:rsidRPr="00927888">
        <w:rPr>
          <w:bCs/>
        </w:rPr>
        <w:t xml:space="preserve">able </w:t>
      </w:r>
      <w:r w:rsidR="00927888" w:rsidRPr="004B387B">
        <w:rPr>
          <w:bCs/>
          <w:noProof/>
        </w:rPr>
        <w:t>17</w:t>
      </w:r>
      <w:r w:rsidRPr="00C35079">
        <w:fldChar w:fldCharType="end"/>
      </w:r>
      <w:r>
        <w:t xml:space="preserve">, oil spill intervention experts indicated </w:t>
      </w:r>
      <w:r w:rsidR="008C6367">
        <w:t>the</w:t>
      </w:r>
      <w:r>
        <w:t xml:space="preserve"> optimal</w:t>
      </w:r>
      <w:r w:rsidRPr="000F0276">
        <w:t xml:space="preserve"> strategy </w:t>
      </w:r>
      <w:r>
        <w:t>for the</w:t>
      </w:r>
      <w:r w:rsidRPr="000F0276">
        <w:t xml:space="preserve"> renewal of oil spill intervent</w:t>
      </w:r>
      <w:r>
        <w:t xml:space="preserve">ion equipment. The average in-service </w:t>
      </w:r>
      <w:r w:rsidRPr="000F0276">
        <w:t xml:space="preserve">time of </w:t>
      </w:r>
      <w:r>
        <w:t xml:space="preserve">intervention </w:t>
      </w:r>
      <w:r w:rsidRPr="000F0276">
        <w:t xml:space="preserve">equipment is seven </w:t>
      </w:r>
      <w:r w:rsidRPr="00CC7263">
        <w:t>years. Nonetheless, depending on the usage conditions, this period can be extended. The floating booms have an expected in-service time of five to seven years and the oil skimmers can be used for ten year</w:t>
      </w:r>
      <w:r w:rsidR="00F736A7" w:rsidRPr="00CC7263">
        <w:t>s</w:t>
      </w:r>
      <w:r w:rsidRPr="00CC7263">
        <w:t>. The oil spill cleaning</w:t>
      </w:r>
      <w:r>
        <w:t xml:space="preserve"> ships have a lif</w:t>
      </w:r>
      <w:r w:rsidRPr="000F0276">
        <w:t>e expectancy of 25 years.</w:t>
      </w:r>
    </w:p>
    <w:p w:rsidR="002D34A1" w:rsidRDefault="002D34A1" w:rsidP="005F7FB1">
      <w:pPr>
        <w:spacing w:before="0" w:after="200" w:line="276" w:lineRule="auto"/>
        <w:jc w:val="both"/>
      </w:pPr>
      <w:r>
        <w:t xml:space="preserve">After </w:t>
      </w:r>
      <w:r w:rsidR="00C35079">
        <w:t>discussing the lessons learned during oil spill intervention</w:t>
      </w:r>
      <w:r w:rsidR="008C6367">
        <w:t>,</w:t>
      </w:r>
      <w:r>
        <w:t xml:space="preserve"> this sections </w:t>
      </w:r>
      <w:r w:rsidR="002468E6">
        <w:t xml:space="preserve">outlines aspects of spill response that </w:t>
      </w:r>
      <w:r w:rsidR="005F5E52">
        <w:t>can often be improved</w:t>
      </w:r>
      <w:r w:rsidRPr="005F7FB1">
        <w:t xml:space="preserve">. </w:t>
      </w:r>
      <w:r w:rsidR="005F7FB1" w:rsidRPr="005F7FB1">
        <w:fldChar w:fldCharType="begin"/>
      </w:r>
      <w:r w:rsidR="005F7FB1" w:rsidRPr="005F7FB1">
        <w:instrText xml:space="preserve"> REF _Ref463018216 \h  \* MERGEFORMAT </w:instrText>
      </w:r>
      <w:r w:rsidR="005F7FB1" w:rsidRPr="005F7FB1">
        <w:fldChar w:fldCharType="separate"/>
      </w:r>
      <w:r w:rsidR="00927888" w:rsidRPr="00927888">
        <w:rPr>
          <w:bCs/>
        </w:rPr>
        <w:t xml:space="preserve">Table </w:t>
      </w:r>
      <w:r w:rsidR="00927888" w:rsidRPr="004B387B">
        <w:rPr>
          <w:bCs/>
        </w:rPr>
        <w:t>18</w:t>
      </w:r>
      <w:r w:rsidR="005F7FB1" w:rsidRPr="005F7FB1">
        <w:fldChar w:fldCharType="end"/>
      </w:r>
      <w:r w:rsidR="005F7FB1" w:rsidRPr="005F7FB1">
        <w:t xml:space="preserve"> </w:t>
      </w:r>
      <w:r w:rsidR="00C35079" w:rsidRPr="005F7FB1">
        <w:t>summarises</w:t>
      </w:r>
      <w:r w:rsidR="00C35079">
        <w:t xml:space="preserve"> the </w:t>
      </w:r>
      <w:r w:rsidR="005F7FB1">
        <w:t>best-practises</w:t>
      </w:r>
      <w:r w:rsidR="00C35079">
        <w:t xml:space="preserve"> given by </w:t>
      </w:r>
      <w:r w:rsidR="005F7FB1">
        <w:t xml:space="preserve">the </w:t>
      </w:r>
      <w:r w:rsidR="00C35079">
        <w:t>professional</w:t>
      </w:r>
      <w:r w:rsidR="005F7FB1">
        <w:t>s</w:t>
      </w:r>
      <w:r w:rsidR="00C35079">
        <w:t xml:space="preserve"> in oil spill response. The same </w:t>
      </w:r>
      <w:r w:rsidR="00797C62">
        <w:t>distinction between communication, finance, training and planning issues is made.</w:t>
      </w:r>
    </w:p>
    <w:p w:rsidR="00797C62" w:rsidRPr="00797C62" w:rsidRDefault="00797C62" w:rsidP="00797C62">
      <w:pPr>
        <w:pStyle w:val="Bijschrift"/>
        <w:rPr>
          <w:b w:val="0"/>
          <w:bCs w:val="0"/>
          <w:color w:val="auto"/>
          <w:sz w:val="22"/>
          <w:szCs w:val="22"/>
          <w:lang w:val="en-GB"/>
        </w:rPr>
      </w:pPr>
      <w:bookmarkStart w:id="132" w:name="_Ref463018216"/>
      <w:bookmarkStart w:id="133" w:name="_Toc466615869"/>
      <w:r w:rsidRPr="00797C62">
        <w:rPr>
          <w:b w:val="0"/>
          <w:bCs w:val="0"/>
          <w:color w:val="auto"/>
          <w:sz w:val="22"/>
          <w:szCs w:val="22"/>
          <w:lang w:val="en-GB"/>
        </w:rPr>
        <w:t xml:space="preserve">Table </w:t>
      </w:r>
      <w:r w:rsidRPr="00797C62">
        <w:rPr>
          <w:b w:val="0"/>
          <w:bCs w:val="0"/>
          <w:color w:val="auto"/>
          <w:sz w:val="22"/>
          <w:szCs w:val="22"/>
          <w:lang w:val="en-GB"/>
        </w:rPr>
        <w:fldChar w:fldCharType="begin"/>
      </w:r>
      <w:r w:rsidRPr="00797C62">
        <w:rPr>
          <w:b w:val="0"/>
          <w:bCs w:val="0"/>
          <w:color w:val="auto"/>
          <w:sz w:val="22"/>
          <w:szCs w:val="22"/>
          <w:lang w:val="en-GB"/>
        </w:rPr>
        <w:instrText xml:space="preserve"> SEQ Table \* ARABIC </w:instrText>
      </w:r>
      <w:r w:rsidRPr="00797C62">
        <w:rPr>
          <w:b w:val="0"/>
          <w:bCs w:val="0"/>
          <w:color w:val="auto"/>
          <w:sz w:val="22"/>
          <w:szCs w:val="22"/>
          <w:lang w:val="en-GB"/>
        </w:rPr>
        <w:fldChar w:fldCharType="separate"/>
      </w:r>
      <w:r w:rsidR="00927888">
        <w:rPr>
          <w:b w:val="0"/>
          <w:bCs w:val="0"/>
          <w:noProof/>
          <w:color w:val="auto"/>
          <w:sz w:val="22"/>
          <w:szCs w:val="22"/>
          <w:lang w:val="en-GB"/>
        </w:rPr>
        <w:t>18</w:t>
      </w:r>
      <w:r w:rsidRPr="00797C62">
        <w:rPr>
          <w:b w:val="0"/>
          <w:bCs w:val="0"/>
          <w:color w:val="auto"/>
          <w:sz w:val="22"/>
          <w:szCs w:val="22"/>
          <w:lang w:val="en-GB"/>
        </w:rPr>
        <w:fldChar w:fldCharType="end"/>
      </w:r>
      <w:bookmarkEnd w:id="132"/>
      <w:r w:rsidRPr="00797C62">
        <w:rPr>
          <w:b w:val="0"/>
          <w:bCs w:val="0"/>
          <w:color w:val="auto"/>
          <w:sz w:val="22"/>
          <w:szCs w:val="22"/>
          <w:lang w:val="en-GB"/>
        </w:rPr>
        <w:t xml:space="preserve">. </w:t>
      </w:r>
      <w:r w:rsidR="005F7FB1">
        <w:rPr>
          <w:b w:val="0"/>
          <w:bCs w:val="0"/>
          <w:color w:val="auto"/>
          <w:sz w:val="22"/>
          <w:szCs w:val="22"/>
          <w:lang w:val="en-GB"/>
        </w:rPr>
        <w:t xml:space="preserve">Best-practices </w:t>
      </w:r>
      <w:r w:rsidRPr="00797C62">
        <w:rPr>
          <w:b w:val="0"/>
          <w:bCs w:val="0"/>
          <w:color w:val="auto"/>
          <w:sz w:val="22"/>
          <w:szCs w:val="22"/>
          <w:lang w:val="en-GB"/>
        </w:rPr>
        <w:t>to improve the oil spill response.</w:t>
      </w:r>
      <w:bookmarkEnd w:id="133"/>
    </w:p>
    <w:tbl>
      <w:tblPr>
        <w:tblStyle w:val="Gemiddeldelijst1"/>
        <w:tblW w:w="0" w:type="auto"/>
        <w:tblLook w:val="04A0" w:firstRow="1" w:lastRow="0" w:firstColumn="1" w:lastColumn="0" w:noHBand="0" w:noVBand="1"/>
      </w:tblPr>
      <w:tblGrid>
        <w:gridCol w:w="1809"/>
        <w:gridCol w:w="3718"/>
        <w:gridCol w:w="3544"/>
      </w:tblGrid>
      <w:tr w:rsidR="00797C62" w:rsidRPr="00123AFC" w:rsidTr="00DC6D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bottom w:val="single" w:sz="4" w:space="0" w:color="auto"/>
            </w:tcBorders>
          </w:tcPr>
          <w:p w:rsidR="00797C62" w:rsidRPr="00797C62" w:rsidRDefault="00797C62" w:rsidP="00797C62">
            <w:pPr>
              <w:spacing w:before="0" w:after="0" w:line="240" w:lineRule="auto"/>
              <w:rPr>
                <w:b w:val="0"/>
              </w:rPr>
            </w:pPr>
          </w:p>
        </w:tc>
        <w:tc>
          <w:tcPr>
            <w:tcW w:w="3718" w:type="dxa"/>
            <w:tcBorders>
              <w:bottom w:val="single" w:sz="4" w:space="0" w:color="auto"/>
            </w:tcBorders>
          </w:tcPr>
          <w:p w:rsidR="00797C62" w:rsidRPr="00797C62" w:rsidRDefault="00797C62" w:rsidP="00797C62">
            <w:pPr>
              <w:spacing w:before="0" w:after="0" w:line="240" w:lineRule="auto"/>
              <w:cnfStyle w:val="100000000000" w:firstRow="1" w:lastRow="0" w:firstColumn="0" w:lastColumn="0" w:oddVBand="0" w:evenVBand="0" w:oddHBand="0" w:evenHBand="0" w:firstRowFirstColumn="0" w:firstRowLastColumn="0" w:lastRowFirstColumn="0" w:lastRowLastColumn="0"/>
              <w:rPr>
                <w:b/>
              </w:rPr>
            </w:pPr>
            <w:r w:rsidRPr="00797C62">
              <w:rPr>
                <w:b/>
              </w:rPr>
              <w:t>Port of Antwerp</w:t>
            </w:r>
          </w:p>
        </w:tc>
        <w:tc>
          <w:tcPr>
            <w:tcW w:w="3544" w:type="dxa"/>
            <w:tcBorders>
              <w:bottom w:val="single" w:sz="4" w:space="0" w:color="auto"/>
            </w:tcBorders>
          </w:tcPr>
          <w:p w:rsidR="00797C62" w:rsidRPr="00797C62" w:rsidRDefault="00797C62" w:rsidP="00797C62">
            <w:pPr>
              <w:spacing w:before="0" w:after="0" w:line="240" w:lineRule="auto"/>
              <w:cnfStyle w:val="100000000000" w:firstRow="1" w:lastRow="0" w:firstColumn="0" w:lastColumn="0" w:oddVBand="0" w:evenVBand="0" w:oddHBand="0" w:evenHBand="0" w:firstRowFirstColumn="0" w:firstRowLastColumn="0" w:lastRowFirstColumn="0" w:lastRowLastColumn="0"/>
              <w:rPr>
                <w:b/>
              </w:rPr>
            </w:pPr>
            <w:r w:rsidRPr="00797C62">
              <w:rPr>
                <w:b/>
              </w:rPr>
              <w:t>Port of Rotterdam</w:t>
            </w:r>
          </w:p>
        </w:tc>
      </w:tr>
      <w:tr w:rsidR="00797C62" w:rsidRPr="00123AFC" w:rsidTr="00DC6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gridSpan w:val="3"/>
            <w:tcBorders>
              <w:top w:val="single" w:sz="4" w:space="0" w:color="auto"/>
              <w:bottom w:val="single" w:sz="4" w:space="0" w:color="auto"/>
            </w:tcBorders>
          </w:tcPr>
          <w:p w:rsidR="00797C62" w:rsidRPr="00797C62" w:rsidRDefault="00797C62" w:rsidP="00797C62">
            <w:pPr>
              <w:spacing w:before="0" w:after="0" w:line="240" w:lineRule="auto"/>
              <w:rPr>
                <w:b w:val="0"/>
              </w:rPr>
            </w:pPr>
            <w:r w:rsidRPr="00797C62">
              <w:rPr>
                <w:b w:val="0"/>
              </w:rPr>
              <w:t>Communication</w:t>
            </w:r>
          </w:p>
        </w:tc>
      </w:tr>
      <w:tr w:rsidR="00797C62" w:rsidTr="00DC6DEC">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bottom w:val="single" w:sz="4" w:space="0" w:color="auto"/>
            </w:tcBorders>
          </w:tcPr>
          <w:p w:rsidR="00797C62" w:rsidRDefault="00797C62" w:rsidP="00797C62">
            <w:pPr>
              <w:spacing w:before="0" w:after="0" w:line="240" w:lineRule="auto"/>
            </w:pPr>
          </w:p>
        </w:tc>
        <w:tc>
          <w:tcPr>
            <w:tcW w:w="3718" w:type="dxa"/>
            <w:tcBorders>
              <w:top w:val="single" w:sz="4" w:space="0" w:color="auto"/>
              <w:bottom w:val="single" w:sz="4" w:space="0" w:color="auto"/>
            </w:tcBorders>
          </w:tcPr>
          <w:p w:rsidR="00797C62" w:rsidRDefault="00366FE2" w:rsidP="00366FE2">
            <w:pPr>
              <w:spacing w:before="0" w:after="0" w:line="240" w:lineRule="auto"/>
              <w:cnfStyle w:val="000000000000" w:firstRow="0" w:lastRow="0" w:firstColumn="0" w:lastColumn="0" w:oddVBand="0" w:evenVBand="0" w:oddHBand="0" w:evenHBand="0" w:firstRowFirstColumn="0" w:firstRowLastColumn="0" w:lastRowFirstColumn="0" w:lastRowLastColumn="0"/>
            </w:pPr>
            <w:r>
              <w:t>Communicate short and clear.</w:t>
            </w:r>
          </w:p>
        </w:tc>
        <w:tc>
          <w:tcPr>
            <w:tcW w:w="3544" w:type="dxa"/>
            <w:tcBorders>
              <w:top w:val="single" w:sz="4" w:space="0" w:color="auto"/>
              <w:bottom w:val="single" w:sz="4" w:space="0" w:color="auto"/>
            </w:tcBorders>
          </w:tcPr>
          <w:p w:rsidR="00797C62" w:rsidRDefault="008C6367" w:rsidP="00797C62">
            <w:pPr>
              <w:tabs>
                <w:tab w:val="left" w:pos="2955"/>
              </w:tabs>
              <w:spacing w:before="0" w:after="0" w:line="240" w:lineRule="auto"/>
              <w:jc w:val="both"/>
              <w:cnfStyle w:val="000000000000" w:firstRow="0" w:lastRow="0" w:firstColumn="0" w:lastColumn="0" w:oddVBand="0" w:evenVBand="0" w:oddHBand="0" w:evenHBand="0" w:firstRowFirstColumn="0" w:firstRowLastColumn="0" w:lastRowFirstColumn="0" w:lastRowLastColumn="0"/>
            </w:pPr>
            <w:r>
              <w:t>Double check of information in the first notification.</w:t>
            </w:r>
          </w:p>
        </w:tc>
      </w:tr>
      <w:tr w:rsidR="00797C62" w:rsidRPr="00123AFC" w:rsidTr="00DC6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gridSpan w:val="3"/>
            <w:tcBorders>
              <w:top w:val="single" w:sz="4" w:space="0" w:color="auto"/>
              <w:bottom w:val="single" w:sz="4" w:space="0" w:color="auto"/>
            </w:tcBorders>
          </w:tcPr>
          <w:p w:rsidR="00797C62" w:rsidRPr="00797C62" w:rsidRDefault="00797C62" w:rsidP="00797C62">
            <w:pPr>
              <w:spacing w:before="0" w:after="0" w:line="240" w:lineRule="auto"/>
              <w:rPr>
                <w:b w:val="0"/>
              </w:rPr>
            </w:pPr>
            <w:r w:rsidRPr="00797C62">
              <w:rPr>
                <w:b w:val="0"/>
              </w:rPr>
              <w:t>Finance</w:t>
            </w:r>
          </w:p>
        </w:tc>
      </w:tr>
      <w:tr w:rsidR="00797C62" w:rsidTr="00DC6DEC">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bottom w:val="single" w:sz="4" w:space="0" w:color="auto"/>
            </w:tcBorders>
          </w:tcPr>
          <w:p w:rsidR="00797C62" w:rsidRDefault="00797C62" w:rsidP="00797C62">
            <w:pPr>
              <w:spacing w:before="0" w:after="0" w:line="240" w:lineRule="auto"/>
            </w:pPr>
          </w:p>
        </w:tc>
        <w:tc>
          <w:tcPr>
            <w:tcW w:w="3718" w:type="dxa"/>
            <w:tcBorders>
              <w:top w:val="single" w:sz="4" w:space="0" w:color="auto"/>
              <w:bottom w:val="single" w:sz="4" w:space="0" w:color="auto"/>
            </w:tcBorders>
          </w:tcPr>
          <w:p w:rsidR="00797C62" w:rsidRDefault="00366FE2" w:rsidP="00797C62">
            <w:pPr>
              <w:spacing w:before="0" w:after="0" w:line="240" w:lineRule="auto"/>
              <w:cnfStyle w:val="000000000000" w:firstRow="0" w:lastRow="0" w:firstColumn="0" w:lastColumn="0" w:oddVBand="0" w:evenVBand="0" w:oddHBand="0" w:evenHBand="0" w:firstRowFirstColumn="0" w:firstRowLastColumn="0" w:lastRowFirstColumn="0" w:lastRowLastColumn="0"/>
            </w:pPr>
            <w:r>
              <w:t>Have always enough experienced personnel and finance.</w:t>
            </w:r>
          </w:p>
        </w:tc>
        <w:tc>
          <w:tcPr>
            <w:tcW w:w="3544" w:type="dxa"/>
            <w:tcBorders>
              <w:top w:val="single" w:sz="4" w:space="0" w:color="auto"/>
              <w:bottom w:val="single" w:sz="4" w:space="0" w:color="auto"/>
            </w:tcBorders>
          </w:tcPr>
          <w:p w:rsidR="00797C62" w:rsidRPr="000F0276" w:rsidRDefault="00797C62" w:rsidP="00797C62">
            <w:pPr>
              <w:spacing w:before="0" w:after="0" w:line="240" w:lineRule="auto"/>
              <w:cnfStyle w:val="000000000000" w:firstRow="0" w:lastRow="0" w:firstColumn="0" w:lastColumn="0" w:oddVBand="0" w:evenVBand="0" w:oddHBand="0" w:evenHBand="0" w:firstRowFirstColumn="0" w:firstRowLastColumn="0" w:lastRowFirstColumn="0" w:lastRowLastColumn="0"/>
            </w:pPr>
            <w:r w:rsidRPr="000F0276">
              <w:t xml:space="preserve">Invest in personnel and equipment </w:t>
            </w:r>
            <w:r w:rsidR="00366FE2">
              <w:t>periodically.</w:t>
            </w:r>
          </w:p>
          <w:p w:rsidR="00797C62" w:rsidRDefault="00797C62" w:rsidP="00797C62">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797C62" w:rsidRPr="00123AFC" w:rsidTr="00DC6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gridSpan w:val="3"/>
            <w:tcBorders>
              <w:top w:val="single" w:sz="4" w:space="0" w:color="auto"/>
              <w:bottom w:val="single" w:sz="4" w:space="0" w:color="auto"/>
            </w:tcBorders>
          </w:tcPr>
          <w:p w:rsidR="00797C62" w:rsidRPr="00797C62" w:rsidRDefault="00797C62" w:rsidP="00797C62">
            <w:pPr>
              <w:spacing w:before="0" w:after="0" w:line="240" w:lineRule="auto"/>
              <w:rPr>
                <w:b w:val="0"/>
              </w:rPr>
            </w:pPr>
            <w:r w:rsidRPr="00797C62">
              <w:rPr>
                <w:b w:val="0"/>
              </w:rPr>
              <w:t>Training</w:t>
            </w:r>
          </w:p>
        </w:tc>
      </w:tr>
      <w:tr w:rsidR="00797C62" w:rsidTr="00DC6DEC">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bottom w:val="single" w:sz="4" w:space="0" w:color="auto"/>
            </w:tcBorders>
          </w:tcPr>
          <w:p w:rsidR="00797C62" w:rsidRDefault="00797C62" w:rsidP="00797C62">
            <w:pPr>
              <w:spacing w:before="0" w:after="0" w:line="240" w:lineRule="auto"/>
            </w:pPr>
          </w:p>
        </w:tc>
        <w:tc>
          <w:tcPr>
            <w:tcW w:w="3718" w:type="dxa"/>
            <w:tcBorders>
              <w:top w:val="single" w:sz="4" w:space="0" w:color="auto"/>
              <w:bottom w:val="single" w:sz="4" w:space="0" w:color="auto"/>
            </w:tcBorders>
          </w:tcPr>
          <w:p w:rsidR="00797C62" w:rsidRDefault="00366FE2" w:rsidP="00366FE2">
            <w:pPr>
              <w:spacing w:before="0" w:after="0" w:line="240" w:lineRule="auto"/>
              <w:cnfStyle w:val="000000000000" w:firstRow="0" w:lastRow="0" w:firstColumn="0" w:lastColumn="0" w:oddVBand="0" w:evenVBand="0" w:oddHBand="0" w:evenHBand="0" w:firstRowFirstColumn="0" w:firstRowLastColumn="0" w:lastRowFirstColumn="0" w:lastRowLastColumn="0"/>
            </w:pPr>
            <w:r>
              <w:t xml:space="preserve">Train regularly </w:t>
            </w:r>
            <w:r w:rsidR="00797C62" w:rsidRPr="000F0276">
              <w:t xml:space="preserve">and </w:t>
            </w:r>
            <w:r>
              <w:t xml:space="preserve">disseminate the </w:t>
            </w:r>
            <w:r w:rsidR="00797C62" w:rsidRPr="000F0276">
              <w:t>learning process</w:t>
            </w:r>
            <w:r>
              <w:t xml:space="preserve"> to others</w:t>
            </w:r>
            <w:r w:rsidR="00797C62" w:rsidRPr="000F0276">
              <w:t>.</w:t>
            </w:r>
          </w:p>
        </w:tc>
        <w:tc>
          <w:tcPr>
            <w:tcW w:w="3544" w:type="dxa"/>
            <w:tcBorders>
              <w:top w:val="single" w:sz="4" w:space="0" w:color="auto"/>
              <w:bottom w:val="single" w:sz="4" w:space="0" w:color="auto"/>
            </w:tcBorders>
          </w:tcPr>
          <w:p w:rsidR="00797C62" w:rsidRDefault="00797C62" w:rsidP="00797C62">
            <w:pPr>
              <w:spacing w:before="0" w:after="0" w:line="240" w:lineRule="auto"/>
              <w:cnfStyle w:val="000000000000" w:firstRow="0" w:lastRow="0" w:firstColumn="0" w:lastColumn="0" w:oddVBand="0" w:evenVBand="0" w:oddHBand="0" w:evenHBand="0" w:firstRowFirstColumn="0" w:firstRowLastColumn="0" w:lastRowFirstColumn="0" w:lastRowLastColumn="0"/>
            </w:pPr>
            <w:r>
              <w:t>Allocate enough budget for training exercises</w:t>
            </w:r>
            <w:r w:rsidR="00366FE2">
              <w:t>.</w:t>
            </w:r>
          </w:p>
        </w:tc>
      </w:tr>
      <w:tr w:rsidR="00797C62" w:rsidRPr="00123AFC" w:rsidTr="00DC6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gridSpan w:val="3"/>
            <w:tcBorders>
              <w:top w:val="single" w:sz="4" w:space="0" w:color="auto"/>
              <w:bottom w:val="single" w:sz="4" w:space="0" w:color="auto"/>
            </w:tcBorders>
          </w:tcPr>
          <w:p w:rsidR="00797C62" w:rsidRPr="00797C62" w:rsidRDefault="00797C62" w:rsidP="00797C62">
            <w:pPr>
              <w:spacing w:before="0" w:after="0" w:line="240" w:lineRule="auto"/>
              <w:rPr>
                <w:b w:val="0"/>
              </w:rPr>
            </w:pPr>
            <w:r w:rsidRPr="00797C62">
              <w:rPr>
                <w:b w:val="0"/>
              </w:rPr>
              <w:t>Oil spill response planning</w:t>
            </w:r>
          </w:p>
        </w:tc>
      </w:tr>
      <w:tr w:rsidR="00797C62" w:rsidTr="00DC6DEC">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tcBorders>
            <w:shd w:val="clear" w:color="auto" w:fill="auto"/>
          </w:tcPr>
          <w:p w:rsidR="00797C62" w:rsidRDefault="00797C62" w:rsidP="00797C62">
            <w:pPr>
              <w:spacing w:before="0" w:after="0" w:line="240" w:lineRule="auto"/>
            </w:pPr>
          </w:p>
        </w:tc>
        <w:tc>
          <w:tcPr>
            <w:tcW w:w="3718" w:type="dxa"/>
            <w:tcBorders>
              <w:top w:val="single" w:sz="4" w:space="0" w:color="auto"/>
            </w:tcBorders>
            <w:shd w:val="clear" w:color="auto" w:fill="auto"/>
          </w:tcPr>
          <w:p w:rsidR="00797C62" w:rsidRDefault="00797C62" w:rsidP="00797C62">
            <w:pPr>
              <w:spacing w:before="0" w:after="0" w:line="240" w:lineRule="auto"/>
              <w:cnfStyle w:val="000000000000" w:firstRow="0" w:lastRow="0" w:firstColumn="0" w:lastColumn="0" w:oddVBand="0" w:evenVBand="0" w:oddHBand="0" w:evenHBand="0" w:firstRowFirstColumn="0" w:firstRowLastColumn="0" w:lastRowFirstColumn="0" w:lastRowLastColumn="0"/>
            </w:pPr>
            <w:r w:rsidRPr="000F0276">
              <w:t xml:space="preserve">Limit the </w:t>
            </w:r>
            <w:r w:rsidR="007F646B">
              <w:t>number</w:t>
            </w:r>
            <w:r w:rsidRPr="000F0276">
              <w:t xml:space="preserve"> of people that participate in the decision groups in case of emergency action/int</w:t>
            </w:r>
            <w:r>
              <w:t xml:space="preserve">erventions. </w:t>
            </w:r>
          </w:p>
        </w:tc>
        <w:tc>
          <w:tcPr>
            <w:tcW w:w="3544" w:type="dxa"/>
            <w:tcBorders>
              <w:top w:val="single" w:sz="4" w:space="0" w:color="auto"/>
            </w:tcBorders>
            <w:shd w:val="clear" w:color="auto" w:fill="auto"/>
          </w:tcPr>
          <w:p w:rsidR="00797C62" w:rsidRDefault="00797C62" w:rsidP="00797C62">
            <w:pPr>
              <w:spacing w:before="0" w:after="0" w:line="240" w:lineRule="auto"/>
              <w:cnfStyle w:val="000000000000" w:firstRow="0" w:lastRow="0" w:firstColumn="0" w:lastColumn="0" w:oddVBand="0" w:evenVBand="0" w:oddHBand="0" w:evenHBand="0" w:firstRowFirstColumn="0" w:firstRowLastColumn="0" w:lastRowFirstColumn="0" w:lastRowLastColumn="0"/>
            </w:pPr>
            <w:r w:rsidRPr="000F0276">
              <w:t>Increase the awareness level over the effect and</w:t>
            </w:r>
            <w:r w:rsidR="00366FE2">
              <w:t xml:space="preserve"> damage produced by oil spills.</w:t>
            </w:r>
          </w:p>
        </w:tc>
      </w:tr>
      <w:tr w:rsidR="00797C62" w:rsidTr="00DC6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rsidR="00797C62" w:rsidRDefault="00797C62" w:rsidP="00797C62">
            <w:pPr>
              <w:spacing w:before="0" w:after="0" w:line="240" w:lineRule="auto"/>
            </w:pPr>
          </w:p>
        </w:tc>
        <w:tc>
          <w:tcPr>
            <w:tcW w:w="3718" w:type="dxa"/>
            <w:shd w:val="clear" w:color="auto" w:fill="auto"/>
          </w:tcPr>
          <w:p w:rsidR="00797C62" w:rsidRPr="000F0276" w:rsidRDefault="00366FE2" w:rsidP="00366FE2">
            <w:pPr>
              <w:spacing w:before="0" w:after="0" w:line="240" w:lineRule="auto"/>
              <w:cnfStyle w:val="000000100000" w:firstRow="0" w:lastRow="0" w:firstColumn="0" w:lastColumn="0" w:oddVBand="0" w:evenVBand="0" w:oddHBand="1" w:evenHBand="0" w:firstRowFirstColumn="0" w:firstRowLastColumn="0" w:lastRowFirstColumn="0" w:lastRowLastColumn="0"/>
            </w:pPr>
            <w:r>
              <w:t>Follow a</w:t>
            </w:r>
            <w:r w:rsidR="00797C62" w:rsidRPr="000F0276">
              <w:t xml:space="preserve"> strict regulatory framework with regard to oil spill cleaning stand</w:t>
            </w:r>
            <w:r w:rsidR="00797C62">
              <w:t>ards still has to be developed.</w:t>
            </w:r>
          </w:p>
        </w:tc>
        <w:tc>
          <w:tcPr>
            <w:tcW w:w="3544" w:type="dxa"/>
            <w:shd w:val="clear" w:color="auto" w:fill="auto"/>
          </w:tcPr>
          <w:p w:rsidR="00797C62" w:rsidRDefault="002663B9" w:rsidP="00797C62">
            <w:pPr>
              <w:spacing w:before="0" w:after="0" w:line="240" w:lineRule="auto"/>
              <w:cnfStyle w:val="000000100000" w:firstRow="0" w:lastRow="0" w:firstColumn="0" w:lastColumn="0" w:oddVBand="0" w:evenVBand="0" w:oddHBand="1" w:evenHBand="0" w:firstRowFirstColumn="0" w:firstRowLastColumn="0" w:lastRowFirstColumn="0" w:lastRowLastColumn="0"/>
            </w:pPr>
            <w:r>
              <w:t>I</w:t>
            </w:r>
            <w:r w:rsidRPr="000F0276">
              <w:t>nvolve the contribution of environmental agencies or wild life protection agencies.</w:t>
            </w:r>
          </w:p>
        </w:tc>
      </w:tr>
      <w:tr w:rsidR="00797C62" w:rsidTr="00DC6DEC">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rsidR="00797C62" w:rsidRDefault="00797C62" w:rsidP="00797C62">
            <w:pPr>
              <w:spacing w:before="0" w:after="0" w:line="240" w:lineRule="auto"/>
            </w:pPr>
          </w:p>
        </w:tc>
        <w:tc>
          <w:tcPr>
            <w:tcW w:w="3718" w:type="dxa"/>
            <w:shd w:val="clear" w:color="auto" w:fill="auto"/>
          </w:tcPr>
          <w:p w:rsidR="00797C62" w:rsidRPr="000F0276" w:rsidRDefault="00366FE2" w:rsidP="00366FE2">
            <w:pPr>
              <w:spacing w:before="0" w:after="0" w:line="240" w:lineRule="auto"/>
              <w:cnfStyle w:val="000000000000" w:firstRow="0" w:lastRow="0" w:firstColumn="0" w:lastColumn="0" w:oddVBand="0" w:evenVBand="0" w:oddHBand="0" w:evenHBand="0" w:firstRowFirstColumn="0" w:firstRowLastColumn="0" w:lastRowFirstColumn="0" w:lastRowLastColumn="0"/>
            </w:pPr>
            <w:r>
              <w:t xml:space="preserve">Keep a good </w:t>
            </w:r>
            <w:r w:rsidR="00797C62" w:rsidRPr="000F0276">
              <w:t xml:space="preserve">status of </w:t>
            </w:r>
            <w:r>
              <w:t xml:space="preserve">the </w:t>
            </w:r>
            <w:r w:rsidR="00797C62" w:rsidRPr="000F0276">
              <w:t xml:space="preserve">intervention vessels. </w:t>
            </w:r>
          </w:p>
        </w:tc>
        <w:tc>
          <w:tcPr>
            <w:tcW w:w="3544" w:type="dxa"/>
            <w:shd w:val="clear" w:color="auto" w:fill="auto"/>
          </w:tcPr>
          <w:p w:rsidR="00797C62" w:rsidRDefault="00366FE2" w:rsidP="00366FE2">
            <w:pPr>
              <w:spacing w:before="0" w:after="0" w:line="240" w:lineRule="auto"/>
              <w:cnfStyle w:val="000000000000" w:firstRow="0" w:lastRow="0" w:firstColumn="0" w:lastColumn="0" w:oddVBand="0" w:evenVBand="0" w:oddHBand="0" w:evenHBand="0" w:firstRowFirstColumn="0" w:firstRowLastColumn="0" w:lastRowFirstColumn="0" w:lastRowLastColumn="0"/>
            </w:pPr>
            <w:r>
              <w:t>Own</w:t>
            </w:r>
            <w:r w:rsidRPr="000F0276">
              <w:t xml:space="preserve"> good tools (vesse</w:t>
            </w:r>
            <w:r>
              <w:t>ls) to localize the oil spills.</w:t>
            </w:r>
          </w:p>
        </w:tc>
      </w:tr>
    </w:tbl>
    <w:p w:rsidR="00DB1D85" w:rsidRDefault="00DB1D85" w:rsidP="00DB1D85">
      <w:pPr>
        <w:spacing w:before="0" w:after="200" w:line="276" w:lineRule="auto"/>
      </w:pPr>
      <w:r w:rsidRPr="000F0276">
        <w:t>Source: own compilation based on interviews</w:t>
      </w:r>
    </w:p>
    <w:p w:rsidR="000709FA" w:rsidRPr="00DB1D85" w:rsidRDefault="005F7FB1" w:rsidP="00DB1D85">
      <w:pPr>
        <w:spacing w:before="0" w:after="200" w:line="276" w:lineRule="auto"/>
        <w:jc w:val="both"/>
      </w:pPr>
      <w:r w:rsidRPr="005F7FB1">
        <w:t xml:space="preserve">Best-practices to improve the oil spill response have been put forward in </w:t>
      </w:r>
      <w:r w:rsidRPr="005F7FB1">
        <w:fldChar w:fldCharType="begin"/>
      </w:r>
      <w:r w:rsidRPr="005F7FB1">
        <w:instrText xml:space="preserve"> REF _Ref463018216 \h </w:instrText>
      </w:r>
      <w:r>
        <w:instrText xml:space="preserve"> \* MERGEFORMAT </w:instrText>
      </w:r>
      <w:r w:rsidRPr="005F7FB1">
        <w:fldChar w:fldCharType="separate"/>
      </w:r>
      <w:r w:rsidR="004B387B">
        <w:rPr>
          <w:bCs/>
        </w:rPr>
        <w:t>t</w:t>
      </w:r>
      <w:r w:rsidR="00927888" w:rsidRPr="00927888">
        <w:rPr>
          <w:bCs/>
        </w:rPr>
        <w:t xml:space="preserve">able </w:t>
      </w:r>
      <w:r w:rsidR="00927888" w:rsidRPr="004B387B">
        <w:rPr>
          <w:bCs/>
        </w:rPr>
        <w:t>18</w:t>
      </w:r>
      <w:r w:rsidRPr="005F7FB1">
        <w:fldChar w:fldCharType="end"/>
      </w:r>
      <w:r w:rsidRPr="005F7FB1">
        <w:t>.</w:t>
      </w:r>
      <w:r>
        <w:t xml:space="preserve"> Experts in oil spill intervention have pointed out that response planning still ca</w:t>
      </w:r>
      <w:r w:rsidR="002663B9">
        <w:t>n be improved</w:t>
      </w:r>
      <w:r>
        <w:t xml:space="preserve">. With this regard, only a </w:t>
      </w:r>
      <w:r>
        <w:lastRenderedPageBreak/>
        <w:t xml:space="preserve">limited </w:t>
      </w:r>
      <w:r w:rsidR="007F646B">
        <w:t>number</w:t>
      </w:r>
      <w:r>
        <w:t xml:space="preserve"> of persons should lead the intervention operations. Equally, a good regulatory framework and enough oil spill detecting equipment is also key in oil spill interventions. With regard to finance and training, enough budged will always increase the intervention and training quality of </w:t>
      </w:r>
      <w:r w:rsidR="002663B9">
        <w:t xml:space="preserve">personnel. From a communication perspective, the personnel involved in oil spill notification should have the duty to ask short precise information and to always double check the received notification. Lastly, the involvement of environmental </w:t>
      </w:r>
      <w:r w:rsidR="00DB1D85">
        <w:t>agencies</w:t>
      </w:r>
      <w:r w:rsidR="002663B9">
        <w:t xml:space="preserve"> in planning is also important. </w:t>
      </w:r>
      <w:r w:rsidR="00DB1D85">
        <w:t>However a</w:t>
      </w:r>
      <w:r w:rsidR="00DB1D85" w:rsidRPr="000F0276">
        <w:t>t operational</w:t>
      </w:r>
      <w:r w:rsidR="00DB1D85">
        <w:t xml:space="preserve"> level</w:t>
      </w:r>
      <w:r w:rsidR="00DB1D85" w:rsidRPr="000F0276">
        <w:t xml:space="preserve"> there is always a positive feedback from the </w:t>
      </w:r>
      <w:r w:rsidR="00DB1D85">
        <w:t>environmental organizations,</w:t>
      </w:r>
      <w:r w:rsidR="00DB1D85" w:rsidRPr="000F0276">
        <w:t xml:space="preserve"> on strategic level</w:t>
      </w:r>
      <w:r w:rsidR="00DB1D85">
        <w:t>, this organisation always</w:t>
      </w:r>
      <w:r w:rsidR="00DB1D85" w:rsidRPr="000F0276">
        <w:t xml:space="preserve"> make pressure for the cleaning job to be done correctly.</w:t>
      </w:r>
    </w:p>
    <w:p w:rsidR="000709FA" w:rsidRPr="000F0276" w:rsidRDefault="000709FA" w:rsidP="000709FA">
      <w:pPr>
        <w:pStyle w:val="Style6"/>
      </w:pPr>
      <w:bookmarkStart w:id="134" w:name="_Toc467492691"/>
      <w:r w:rsidRPr="000F0276">
        <w:t>Final conclusions/recommendations</w:t>
      </w:r>
      <w:bookmarkEnd w:id="134"/>
    </w:p>
    <w:p w:rsidR="000709FA" w:rsidRDefault="00651A74" w:rsidP="00651A74">
      <w:pPr>
        <w:jc w:val="both"/>
      </w:pPr>
      <w:r>
        <w:t xml:space="preserve">Environmental awareness is a must of contemporary activities. Ports are confronted with pollution sources such as waste, plastics, emissions and oil spill. Both public and private </w:t>
      </w:r>
      <w:r w:rsidR="00134D77">
        <w:t xml:space="preserve">enterprises </w:t>
      </w:r>
      <w:r>
        <w:t xml:space="preserve">are making efforts to reduce the impact of transport activity on the environment, yet accidental polluting releases still happen. With regards to oil spills, communication, cooperation and fast intervention are key to effective intervention. This report </w:t>
      </w:r>
      <w:r w:rsidR="008634C3">
        <w:t>by conducting desk research and interviews with specialists in oil spill response, studies in-depth the intervention procedures, lessons and best-practices in ports of North-West Europe.</w:t>
      </w:r>
    </w:p>
    <w:p w:rsidR="008634C3" w:rsidRDefault="008634C3" w:rsidP="00651A74">
      <w:pPr>
        <w:jc w:val="both"/>
      </w:pPr>
      <w:r>
        <w:t>The most important finding</w:t>
      </w:r>
      <w:r w:rsidR="0000470E">
        <w:t>s</w:t>
      </w:r>
      <w:r>
        <w:t xml:space="preserve"> of this research are as follows:</w:t>
      </w:r>
    </w:p>
    <w:p w:rsidR="008634C3" w:rsidRDefault="008634C3" w:rsidP="00516973">
      <w:pPr>
        <w:pStyle w:val="Lijstalinea"/>
        <w:numPr>
          <w:ilvl w:val="0"/>
          <w:numId w:val="41"/>
        </w:numPr>
        <w:ind w:left="567" w:hanging="567"/>
        <w:jc w:val="both"/>
      </w:pPr>
      <w:r>
        <w:t>Regional agreements with regard to pollution on sea exist at country level. In Europe, EU is contracting party at these agreements;</w:t>
      </w:r>
    </w:p>
    <w:p w:rsidR="008634C3" w:rsidRDefault="00134D77" w:rsidP="00516973">
      <w:pPr>
        <w:pStyle w:val="Lijstalinea"/>
        <w:numPr>
          <w:ilvl w:val="0"/>
          <w:numId w:val="41"/>
        </w:numPr>
        <w:ind w:left="567" w:hanging="567"/>
        <w:jc w:val="both"/>
      </w:pPr>
      <w:r>
        <w:t xml:space="preserve">The </w:t>
      </w:r>
      <w:r w:rsidR="008634C3">
        <w:t xml:space="preserve">Bonn </w:t>
      </w:r>
      <w:r w:rsidR="007539C2">
        <w:t>agreement</w:t>
      </w:r>
      <w:r>
        <w:t>,</w:t>
      </w:r>
      <w:r w:rsidR="007539C2">
        <w:t xml:space="preserve"> </w:t>
      </w:r>
      <w:r w:rsidR="007539C2" w:rsidRPr="00D91669">
        <w:t xml:space="preserve">signed by the </w:t>
      </w:r>
      <w:r w:rsidR="007539C2" w:rsidRPr="004B387B">
        <w:t>North sea</w:t>
      </w:r>
      <w:r w:rsidR="007539C2" w:rsidRPr="00D91669">
        <w:t xml:space="preserve"> countries</w:t>
      </w:r>
      <w:r w:rsidR="007539C2">
        <w:t xml:space="preserve"> </w:t>
      </w:r>
      <w:r>
        <w:t xml:space="preserve">is the main collaboration </w:t>
      </w:r>
      <w:r w:rsidR="002F5AA7">
        <w:t>instrument</w:t>
      </w:r>
      <w:r>
        <w:t xml:space="preserve"> </w:t>
      </w:r>
      <w:r w:rsidR="007539C2">
        <w:t xml:space="preserve">to offer </w:t>
      </w:r>
      <w:r w:rsidR="007539C2" w:rsidRPr="000F0276">
        <w:t xml:space="preserve">mutual aid </w:t>
      </w:r>
      <w:r>
        <w:t xml:space="preserve">that </w:t>
      </w:r>
      <w:r w:rsidR="007539C2" w:rsidRPr="000F0276">
        <w:t>refers to maritime disasters and chronic pollution from ships and offshore installations</w:t>
      </w:r>
      <w:r w:rsidR="007539C2">
        <w:t>;</w:t>
      </w:r>
    </w:p>
    <w:p w:rsidR="007539C2" w:rsidRDefault="007539C2" w:rsidP="00516973">
      <w:pPr>
        <w:pStyle w:val="Lijstalinea"/>
        <w:numPr>
          <w:ilvl w:val="0"/>
          <w:numId w:val="41"/>
        </w:numPr>
        <w:ind w:left="567" w:hanging="567"/>
        <w:jc w:val="both"/>
      </w:pPr>
      <w:r>
        <w:t xml:space="preserve">Each country has developed its own </w:t>
      </w:r>
      <w:r w:rsidR="00134D77">
        <w:t xml:space="preserve">intervention </w:t>
      </w:r>
      <w:r>
        <w:t>plan which applies in case of emergency/oil spill response;</w:t>
      </w:r>
    </w:p>
    <w:p w:rsidR="007539C2" w:rsidRDefault="007539C2" w:rsidP="00516973">
      <w:pPr>
        <w:pStyle w:val="Lijstalinea"/>
        <w:numPr>
          <w:ilvl w:val="0"/>
          <w:numId w:val="41"/>
        </w:numPr>
        <w:ind w:left="567" w:hanging="567"/>
        <w:jc w:val="both"/>
      </w:pPr>
      <w:r>
        <w:t>At port level, port authorities have the responsibility to organize own oil spill response procedures respecting the national emergency response procedures;</w:t>
      </w:r>
    </w:p>
    <w:p w:rsidR="007539C2" w:rsidRDefault="007539C2" w:rsidP="00516973">
      <w:pPr>
        <w:pStyle w:val="Lijstalinea"/>
        <w:numPr>
          <w:ilvl w:val="0"/>
          <w:numId w:val="41"/>
        </w:numPr>
        <w:ind w:left="567" w:hanging="567"/>
        <w:jc w:val="both"/>
      </w:pPr>
      <w:r>
        <w:t>The practice of North-West European ports, shows that port authorities give preference to externalization of cleaning operations to private companies;</w:t>
      </w:r>
    </w:p>
    <w:p w:rsidR="007539C2" w:rsidRDefault="007539C2" w:rsidP="00516973">
      <w:pPr>
        <w:pStyle w:val="Lijstalinea"/>
        <w:numPr>
          <w:ilvl w:val="0"/>
          <w:numId w:val="41"/>
        </w:numPr>
        <w:ind w:left="567" w:hanging="567"/>
        <w:jc w:val="both"/>
      </w:pPr>
      <w:r>
        <w:t xml:space="preserve"> There are no significant differences in the notification and oil spill response procedure in ports of North-</w:t>
      </w:r>
      <w:r w:rsidR="005F5E52">
        <w:t>We</w:t>
      </w:r>
      <w:r>
        <w:t>st Europe;</w:t>
      </w:r>
    </w:p>
    <w:p w:rsidR="007539C2" w:rsidRDefault="00B1441A" w:rsidP="00516973">
      <w:pPr>
        <w:pStyle w:val="Lijstalinea"/>
        <w:numPr>
          <w:ilvl w:val="0"/>
          <w:numId w:val="41"/>
        </w:numPr>
        <w:ind w:left="567" w:hanging="567"/>
        <w:jc w:val="both"/>
      </w:pPr>
      <w:r>
        <w:t>Port authorities practice is to charge the oil spill cleaning cost on the polluter’s account;</w:t>
      </w:r>
    </w:p>
    <w:p w:rsidR="00B1441A" w:rsidRDefault="00B1441A" w:rsidP="00516973">
      <w:pPr>
        <w:pStyle w:val="Lijstalinea"/>
        <w:numPr>
          <w:ilvl w:val="0"/>
          <w:numId w:val="41"/>
        </w:numPr>
        <w:ind w:left="567" w:hanging="567"/>
        <w:jc w:val="both"/>
      </w:pPr>
      <w:r>
        <w:t>Port authorities ha</w:t>
      </w:r>
      <w:r w:rsidR="005F5E52">
        <w:t>ve</w:t>
      </w:r>
      <w:r>
        <w:t xml:space="preserve"> a key role in prevention </w:t>
      </w:r>
      <w:r w:rsidR="00D91669">
        <w:t xml:space="preserve">and managing the </w:t>
      </w:r>
      <w:r>
        <w:t>oil spills;</w:t>
      </w:r>
    </w:p>
    <w:p w:rsidR="00B1441A" w:rsidRDefault="00B1441A" w:rsidP="00516973">
      <w:pPr>
        <w:pStyle w:val="Lijstalinea"/>
        <w:numPr>
          <w:ilvl w:val="0"/>
          <w:numId w:val="41"/>
        </w:numPr>
        <w:ind w:left="567" w:hanging="567"/>
        <w:jc w:val="both"/>
      </w:pPr>
      <w:r>
        <w:t>Communication in the eventuality of an oil spill is done the PR of the responsible authorities in ports the port authority;</w:t>
      </w:r>
    </w:p>
    <w:p w:rsidR="00B1441A" w:rsidRDefault="00B1441A" w:rsidP="00516973">
      <w:pPr>
        <w:pStyle w:val="Lijstalinea"/>
        <w:numPr>
          <w:ilvl w:val="0"/>
          <w:numId w:val="41"/>
        </w:numPr>
        <w:ind w:left="567" w:hanging="567"/>
        <w:jc w:val="both"/>
      </w:pPr>
      <w:r>
        <w:t>Training is key of having a good preparedness level for oil spill intervention; yearly trainings are organized for intervention teams in ports of North-West Europe.</w:t>
      </w:r>
    </w:p>
    <w:p w:rsidR="00B12873" w:rsidRPr="000F0276" w:rsidRDefault="0081265F" w:rsidP="00FE62B0">
      <w:pPr>
        <w:jc w:val="both"/>
      </w:pPr>
      <w:r w:rsidRPr="00FE62B0">
        <w:t xml:space="preserve">This research is relevant for industry as well for </w:t>
      </w:r>
      <w:r w:rsidR="00FE62B0" w:rsidRPr="00FE62B0">
        <w:t>policy makers. The</w:t>
      </w:r>
      <w:r w:rsidRPr="00FE62B0">
        <w:t xml:space="preserve"> presented</w:t>
      </w:r>
      <w:r w:rsidR="00FE62B0" w:rsidRPr="00FE62B0">
        <w:t xml:space="preserve"> case studies</w:t>
      </w:r>
      <w:r w:rsidRPr="00FE62B0">
        <w:t>, results and interpretation repres</w:t>
      </w:r>
      <w:r w:rsidR="00FE62B0" w:rsidRPr="00FE62B0">
        <w:t>ent a basic foundation on which</w:t>
      </w:r>
      <w:r w:rsidRPr="00FE62B0">
        <w:t xml:space="preserve"> decisions</w:t>
      </w:r>
      <w:r w:rsidR="00FE62B0" w:rsidRPr="00FE62B0">
        <w:t xml:space="preserve"> with regard to oil spill planning can be made. </w:t>
      </w:r>
      <w:r w:rsidRPr="00FE62B0">
        <w:t xml:space="preserve"> Nonetheless, further research is required to validate the findings from this </w:t>
      </w:r>
      <w:r w:rsidR="00FE62B0" w:rsidRPr="00FE62B0">
        <w:t xml:space="preserve">study </w:t>
      </w:r>
      <w:r w:rsidRPr="00FE62B0">
        <w:t xml:space="preserve">more in depth. The expansion of </w:t>
      </w:r>
      <w:r w:rsidR="00FE62B0" w:rsidRPr="00FE62B0">
        <w:t xml:space="preserve">case studies </w:t>
      </w:r>
      <w:r w:rsidRPr="00FE62B0">
        <w:t>to</w:t>
      </w:r>
      <w:r w:rsidR="00FE62B0" w:rsidRPr="00FE62B0">
        <w:t xml:space="preserve"> other geographical regions</w:t>
      </w:r>
      <w:r w:rsidRPr="00FE62B0">
        <w:t xml:space="preserve">, may offer </w:t>
      </w:r>
      <w:r w:rsidR="00FE62B0" w:rsidRPr="00FE62B0">
        <w:t xml:space="preserve">more interesting </w:t>
      </w:r>
      <w:r w:rsidRPr="00FE62B0">
        <w:t xml:space="preserve">result. </w:t>
      </w:r>
      <w:r w:rsidR="00FE62B0" w:rsidRPr="00FE62B0">
        <w:t>Moreover</w:t>
      </w:r>
      <w:r w:rsidR="00B12873">
        <w:t xml:space="preserve">, scientific research did not address the topic of oil spill response from the perspective of public satisfaction. Equally researchers might pursue the calculation of cost-effectiveness of prevention actions </w:t>
      </w:r>
      <w:r w:rsidR="00413A21">
        <w:t>between the</w:t>
      </w:r>
      <w:r w:rsidR="00B12873">
        <w:t xml:space="preserve"> actual cleaning </w:t>
      </w:r>
      <w:r w:rsidR="00413A21">
        <w:t xml:space="preserve">or ex-post </w:t>
      </w:r>
      <w:r w:rsidR="00B12873">
        <w:t>negative effects costs.</w:t>
      </w:r>
    </w:p>
    <w:p w:rsidR="00513BCF" w:rsidRDefault="00513BCF">
      <w:pPr>
        <w:spacing w:before="0" w:after="200" w:line="276" w:lineRule="auto"/>
        <w:rPr>
          <w:b/>
        </w:rPr>
      </w:pPr>
      <w:r>
        <w:rPr>
          <w:b/>
        </w:rPr>
        <w:br w:type="page"/>
      </w:r>
    </w:p>
    <w:p w:rsidR="000709FA" w:rsidRPr="000F0276" w:rsidRDefault="000709FA" w:rsidP="000709FA">
      <w:pPr>
        <w:rPr>
          <w:b/>
        </w:rPr>
      </w:pPr>
      <w:r w:rsidRPr="000F0276">
        <w:rPr>
          <w:b/>
        </w:rPr>
        <w:lastRenderedPageBreak/>
        <w:t>Acknowledgement</w:t>
      </w:r>
    </w:p>
    <w:p w:rsidR="000709FA" w:rsidRDefault="000709FA" w:rsidP="000709FA">
      <w:r w:rsidRPr="000F0276">
        <w:t xml:space="preserve">The authors wish to thank to </w:t>
      </w:r>
      <w:r w:rsidR="00FE62B0">
        <w:t>oil spill experts</w:t>
      </w:r>
      <w:r w:rsidRPr="000F0276">
        <w:t xml:space="preserve"> for participating in our interviews </w:t>
      </w:r>
      <w:r w:rsidR="00FE62B0">
        <w:t xml:space="preserve">and </w:t>
      </w:r>
      <w:r w:rsidRPr="000F0276">
        <w:t>for sharing their professional experience.</w:t>
      </w:r>
      <w:r w:rsidR="0081265F">
        <w:t xml:space="preserve"> </w:t>
      </w:r>
      <w:r w:rsidR="00FE62B0">
        <w:t>The list of experts, their affiliation and function is presented in Annex</w:t>
      </w:r>
      <w:r w:rsidR="00513BCF">
        <w:t xml:space="preserve"> A</w:t>
      </w:r>
      <w:r w:rsidR="00FE62B0">
        <w:t xml:space="preserve">. The authors also wish to thank to </w:t>
      </w:r>
      <w:r w:rsidR="004035DC">
        <w:t xml:space="preserve">ClearSeas </w:t>
      </w:r>
      <w:r w:rsidR="00FE62B0">
        <w:t>for financing this research.</w:t>
      </w:r>
    </w:p>
    <w:p w:rsidR="00FE62B0" w:rsidRPr="000F0276" w:rsidRDefault="00FE62B0" w:rsidP="000709FA">
      <w:pPr>
        <w:rPr>
          <w:b/>
        </w:rPr>
      </w:pPr>
    </w:p>
    <w:p w:rsidR="000709FA" w:rsidRDefault="000709FA" w:rsidP="000709FA">
      <w:pPr>
        <w:rPr>
          <w:b/>
        </w:rPr>
      </w:pPr>
      <w:r w:rsidRPr="000F0276">
        <w:rPr>
          <w:b/>
        </w:rPr>
        <w:t>Reference list</w:t>
      </w:r>
    </w:p>
    <w:p w:rsidR="00FE549F" w:rsidRPr="001F7E94" w:rsidRDefault="00FE62B0" w:rsidP="00FB307F">
      <w:pPr>
        <w:pStyle w:val="Bibliografie"/>
        <w:spacing w:line="240" w:lineRule="auto"/>
        <w:rPr>
          <w:rFonts w:ascii="Calibri" w:hAnsi="Calibri"/>
        </w:rPr>
      </w:pPr>
      <w:r>
        <w:rPr>
          <w:b/>
        </w:rPr>
        <w:fldChar w:fldCharType="begin"/>
      </w:r>
      <w:r w:rsidR="00B1784B">
        <w:rPr>
          <w:b/>
        </w:rPr>
        <w:instrText xml:space="preserve"> ADDIN ZOTERO_BIBL {"custom":[]} CSL_BIBLIOGRAPHY </w:instrText>
      </w:r>
      <w:r>
        <w:rPr>
          <w:b/>
        </w:rPr>
        <w:fldChar w:fldCharType="separate"/>
      </w:r>
      <w:r w:rsidR="00FE549F" w:rsidRPr="001F7E94">
        <w:rPr>
          <w:rFonts w:ascii="Calibri" w:hAnsi="Calibri"/>
        </w:rPr>
        <w:t xml:space="preserve">Bergueiro, J. R., March, R. R., González, S. G., &amp; Socías, F. S. (2007). Simulation of oil spills at the Casablanca platform (Tarragona, Spain) under different environmental conditions. </w:t>
      </w:r>
      <w:r w:rsidR="00FE549F" w:rsidRPr="001F7E94">
        <w:rPr>
          <w:rFonts w:ascii="Calibri" w:hAnsi="Calibri"/>
          <w:i/>
          <w:iCs/>
        </w:rPr>
        <w:t>Journal of Maritime Research</w:t>
      </w:r>
      <w:r w:rsidR="00FE549F" w:rsidRPr="001F7E94">
        <w:rPr>
          <w:rFonts w:ascii="Calibri" w:hAnsi="Calibri"/>
        </w:rPr>
        <w:t xml:space="preserve">, </w:t>
      </w:r>
      <w:r w:rsidR="00FE549F" w:rsidRPr="001F7E94">
        <w:rPr>
          <w:rFonts w:ascii="Calibri" w:hAnsi="Calibri"/>
          <w:i/>
          <w:iCs/>
        </w:rPr>
        <w:t>3</w:t>
      </w:r>
      <w:r w:rsidR="00FE549F" w:rsidRPr="001F7E94">
        <w:rPr>
          <w:rFonts w:ascii="Calibri" w:hAnsi="Calibri"/>
        </w:rPr>
        <w:t>(1), 55–71.</w:t>
      </w:r>
    </w:p>
    <w:p w:rsidR="00FE549F" w:rsidRPr="001F7E94" w:rsidRDefault="00FE549F" w:rsidP="00FB307F">
      <w:pPr>
        <w:pStyle w:val="Bibliografie"/>
        <w:spacing w:line="240" w:lineRule="auto"/>
        <w:rPr>
          <w:rFonts w:ascii="Calibri" w:hAnsi="Calibri"/>
        </w:rPr>
      </w:pPr>
      <w:r w:rsidRPr="001F7E94">
        <w:rPr>
          <w:rFonts w:ascii="Calibri" w:hAnsi="Calibri"/>
        </w:rPr>
        <w:t xml:space="preserve">Bergueiro, J. R., Oliver, A. S., González, S. G., &amp; García, S. M. (2007). Contingency plan for hydrocarbon spills in the port of Ibiza. </w:t>
      </w:r>
      <w:r w:rsidRPr="001F7E94">
        <w:rPr>
          <w:rFonts w:ascii="Calibri" w:hAnsi="Calibri"/>
          <w:i/>
          <w:iCs/>
        </w:rPr>
        <w:t>Journal of Maritime Research</w:t>
      </w:r>
      <w:r w:rsidRPr="001F7E94">
        <w:rPr>
          <w:rFonts w:ascii="Calibri" w:hAnsi="Calibri"/>
        </w:rPr>
        <w:t xml:space="preserve">, </w:t>
      </w:r>
      <w:r w:rsidRPr="001F7E94">
        <w:rPr>
          <w:rFonts w:ascii="Calibri" w:hAnsi="Calibri"/>
          <w:i/>
          <w:iCs/>
        </w:rPr>
        <w:t>4</w:t>
      </w:r>
      <w:r w:rsidRPr="001F7E94">
        <w:rPr>
          <w:rFonts w:ascii="Calibri" w:hAnsi="Calibri"/>
        </w:rPr>
        <w:t>(1), 51–62.</w:t>
      </w:r>
    </w:p>
    <w:p w:rsidR="00FE549F" w:rsidRPr="001F7E94" w:rsidRDefault="00FE549F" w:rsidP="00FB307F">
      <w:pPr>
        <w:pStyle w:val="Bibliografie"/>
        <w:spacing w:line="240" w:lineRule="auto"/>
        <w:rPr>
          <w:rFonts w:ascii="Calibri" w:hAnsi="Calibri"/>
        </w:rPr>
      </w:pPr>
      <w:r w:rsidRPr="001F7E94">
        <w:rPr>
          <w:rFonts w:ascii="Calibri" w:hAnsi="Calibri"/>
        </w:rPr>
        <w:t>Bonn Agreement | Working Together For Cleaner Seas. (n.d.). Retrieved September 5, 2016, from http://www.bonnagreement.org/</w:t>
      </w:r>
    </w:p>
    <w:p w:rsidR="00FE549F" w:rsidRPr="001F7E94" w:rsidRDefault="00FE549F" w:rsidP="00FB307F">
      <w:pPr>
        <w:pStyle w:val="Bibliografie"/>
        <w:spacing w:line="240" w:lineRule="auto"/>
        <w:rPr>
          <w:rFonts w:ascii="Calibri" w:hAnsi="Calibri"/>
        </w:rPr>
      </w:pPr>
      <w:r w:rsidRPr="001F7E94">
        <w:rPr>
          <w:rFonts w:ascii="Calibri" w:hAnsi="Calibri"/>
        </w:rPr>
        <w:t xml:space="preserve">EMSA. (2016). </w:t>
      </w:r>
      <w:r w:rsidRPr="001F7E94">
        <w:rPr>
          <w:rFonts w:ascii="Calibri" w:hAnsi="Calibri"/>
          <w:i/>
          <w:iCs/>
        </w:rPr>
        <w:t>Inventory of EU Member States Oil Pollution Response Vessels 2016</w:t>
      </w:r>
      <w:r w:rsidRPr="001F7E94">
        <w:rPr>
          <w:rFonts w:ascii="Calibri" w:hAnsi="Calibri"/>
        </w:rPr>
        <w:t>. Retrieved from http://www.emsa.europa.eu/news-a-press-centre/external-news/item/2777-inventory-of-eu-member-states-oil-pollution-response-vessels-2016.html</w:t>
      </w:r>
    </w:p>
    <w:p w:rsidR="00FE549F" w:rsidRPr="001F7E94" w:rsidRDefault="00FE549F" w:rsidP="00FB307F">
      <w:pPr>
        <w:pStyle w:val="Bibliografie"/>
        <w:spacing w:line="240" w:lineRule="auto"/>
        <w:rPr>
          <w:rFonts w:ascii="Calibri" w:hAnsi="Calibri"/>
        </w:rPr>
      </w:pPr>
      <w:r w:rsidRPr="001F7E94">
        <w:rPr>
          <w:rFonts w:ascii="Calibri" w:hAnsi="Calibri"/>
        </w:rPr>
        <w:t>EMSA. (n.d.). Technical cooperation in pollution preparedness and response - International Forums - EMSA - European Maritime Safety Agency. Retrieved October 14, 2016, from http://www.emsa.europa.eu/technical-ppr/international-forums.html</w:t>
      </w:r>
    </w:p>
    <w:p w:rsidR="00FE549F" w:rsidRPr="001F7E94" w:rsidRDefault="00FE549F" w:rsidP="00FB307F">
      <w:pPr>
        <w:pStyle w:val="Bibliografie"/>
        <w:spacing w:line="240" w:lineRule="auto"/>
        <w:rPr>
          <w:rFonts w:ascii="Calibri" w:hAnsi="Calibri"/>
        </w:rPr>
      </w:pPr>
      <w:r w:rsidRPr="001F7E94">
        <w:rPr>
          <w:rFonts w:ascii="Calibri" w:hAnsi="Calibri"/>
        </w:rPr>
        <w:t>GREEN4SEA, G. (2015, March 13). EMSA contracted vessels protecting seas against oil pollution. Retrieved from http://www.green4sea.com/emsa-contracted-vessels-protecting-seas-against-oil-pollution/</w:t>
      </w:r>
    </w:p>
    <w:p w:rsidR="00FE549F" w:rsidRPr="001F7E94" w:rsidRDefault="00FE549F" w:rsidP="00FB307F">
      <w:pPr>
        <w:pStyle w:val="Bibliografie"/>
        <w:spacing w:line="240" w:lineRule="auto"/>
        <w:rPr>
          <w:rFonts w:ascii="Calibri" w:hAnsi="Calibri"/>
        </w:rPr>
      </w:pPr>
      <w:r w:rsidRPr="001F7E94">
        <w:rPr>
          <w:rFonts w:ascii="Calibri" w:hAnsi="Calibri"/>
        </w:rPr>
        <w:t>IMO. (n.d.-a). List of Conventions. Retrieved October 14, 2016, from http://www.imo.org/en/About/Conventions/ListOfConventions/Pages/Default.aspx</w:t>
      </w:r>
    </w:p>
    <w:p w:rsidR="00FE549F" w:rsidRPr="001F7E94" w:rsidRDefault="00FE549F" w:rsidP="00FB307F">
      <w:pPr>
        <w:pStyle w:val="Bibliografie"/>
        <w:spacing w:line="240" w:lineRule="auto"/>
        <w:rPr>
          <w:rFonts w:ascii="Calibri" w:hAnsi="Calibri"/>
        </w:rPr>
      </w:pPr>
      <w:r w:rsidRPr="001F7E94">
        <w:rPr>
          <w:rFonts w:ascii="Calibri" w:hAnsi="Calibri"/>
        </w:rPr>
        <w:t>IMO. (n.d.-b). Oil Spill Response. Retrieved October 14, 2016, from http://www.imo.org/en/OurWork/Environment/PollutionResponse/Inventory%20of%20information/Pages/Oil-Spill-Response.aspx</w:t>
      </w:r>
    </w:p>
    <w:p w:rsidR="00FE549F" w:rsidRPr="001F7E94" w:rsidRDefault="00FE549F" w:rsidP="00FB307F">
      <w:pPr>
        <w:pStyle w:val="Bibliografie"/>
        <w:spacing w:line="240" w:lineRule="auto"/>
        <w:rPr>
          <w:rFonts w:ascii="Calibri" w:hAnsi="Calibri"/>
        </w:rPr>
      </w:pPr>
      <w:r w:rsidRPr="001F7E94">
        <w:rPr>
          <w:rFonts w:ascii="Calibri" w:hAnsi="Calibri"/>
        </w:rPr>
        <w:t>Noordzeeloket | Government of The Netherlands | Maritime zones in the North Sea. (n.d.). Retrieved September 30, 2016, from https://www.noordzeeloket.nl/en/spatial-management/maritime-zones/</w:t>
      </w:r>
    </w:p>
    <w:p w:rsidR="00FE549F" w:rsidRPr="001F7E94" w:rsidRDefault="00FE549F" w:rsidP="00FB307F">
      <w:pPr>
        <w:pStyle w:val="Bibliografie"/>
        <w:spacing w:line="240" w:lineRule="auto"/>
        <w:rPr>
          <w:rFonts w:ascii="Calibri" w:hAnsi="Calibri"/>
        </w:rPr>
      </w:pPr>
      <w:r w:rsidRPr="001F7E94">
        <w:rPr>
          <w:rFonts w:ascii="Calibri" w:hAnsi="Calibri"/>
        </w:rPr>
        <w:t>OPRC. (n.d.). International Convention on Oil Pollution Preparedness, Response and Co-operation. Retrieved October 14, 2016, from http://www.imo.org/en/About/Conventions/ListOfConventions/Pages/International-Convention-on-Oil-Pollution-Preparedness,-Response-and-Co-operation-(OPRC).aspx</w:t>
      </w:r>
    </w:p>
    <w:p w:rsidR="00FE549F" w:rsidRPr="001F7E94" w:rsidRDefault="00FE549F" w:rsidP="00FB307F">
      <w:pPr>
        <w:pStyle w:val="Bibliografie"/>
        <w:spacing w:line="240" w:lineRule="auto"/>
        <w:rPr>
          <w:rFonts w:ascii="Calibri" w:hAnsi="Calibri"/>
        </w:rPr>
      </w:pPr>
      <w:r w:rsidRPr="001F7E94">
        <w:rPr>
          <w:rFonts w:ascii="Calibri" w:hAnsi="Calibri"/>
        </w:rPr>
        <w:t>Statistics - ITOPF. (n.d.). Retrieved July 5, 2016, from http://www.itopf.com/knowledge-resources/data-statistics/statistics/</w:t>
      </w:r>
    </w:p>
    <w:p w:rsidR="00FE549F" w:rsidRPr="001F7E94" w:rsidRDefault="00FE549F" w:rsidP="00FB307F">
      <w:pPr>
        <w:pStyle w:val="Bibliografie"/>
        <w:spacing w:line="240" w:lineRule="auto"/>
        <w:rPr>
          <w:rFonts w:ascii="Calibri" w:hAnsi="Calibri"/>
          <w:lang w:val="nl-BE"/>
        </w:rPr>
      </w:pPr>
      <w:r w:rsidRPr="001F7E94">
        <w:rPr>
          <w:rFonts w:ascii="Calibri" w:hAnsi="Calibri"/>
          <w:lang w:val="nl-BE"/>
        </w:rPr>
        <w:t>Werkingsgebied | Kustwacht. (n.d.). Retrieved October 1, 2016, from http://kustwacht.be/nl/inhoud/werkingsgebied</w:t>
      </w:r>
    </w:p>
    <w:p w:rsidR="0081265F" w:rsidRPr="001F7E94" w:rsidRDefault="00FE62B0" w:rsidP="007514DE">
      <w:pPr>
        <w:spacing w:before="0" w:after="0" w:line="240" w:lineRule="auto"/>
        <w:ind w:left="283" w:hanging="153"/>
        <w:rPr>
          <w:b/>
          <w:lang w:val="nl-BE"/>
        </w:rPr>
      </w:pPr>
      <w:r>
        <w:rPr>
          <w:b/>
        </w:rPr>
        <w:fldChar w:fldCharType="end"/>
      </w:r>
    </w:p>
    <w:p w:rsidR="0081265F" w:rsidRPr="001F7E94" w:rsidRDefault="0081265F" w:rsidP="000709FA">
      <w:pPr>
        <w:rPr>
          <w:b/>
          <w:lang w:val="nl-BE"/>
        </w:rPr>
      </w:pPr>
    </w:p>
    <w:p w:rsidR="0081265F" w:rsidRPr="001F7E94" w:rsidRDefault="0081265F" w:rsidP="000709FA">
      <w:pPr>
        <w:rPr>
          <w:b/>
          <w:lang w:val="nl-BE"/>
        </w:rPr>
      </w:pPr>
    </w:p>
    <w:p w:rsidR="000709FA" w:rsidRPr="007E6BFA" w:rsidRDefault="000709FA" w:rsidP="007E6BFA">
      <w:pPr>
        <w:spacing w:before="0" w:after="200" w:line="276" w:lineRule="auto"/>
        <w:rPr>
          <w:b/>
          <w:lang w:val="en-US"/>
        </w:rPr>
      </w:pPr>
      <w:r w:rsidRPr="000F0276">
        <w:rPr>
          <w:b/>
        </w:rPr>
        <w:lastRenderedPageBreak/>
        <w:t xml:space="preserve">ANNEX A. List of </w:t>
      </w:r>
      <w:r w:rsidR="00DC6DEC">
        <w:rPr>
          <w:b/>
        </w:rPr>
        <w:t>experts interviewed</w:t>
      </w:r>
    </w:p>
    <w:tbl>
      <w:tblPr>
        <w:tblStyle w:val="Lichtearcering"/>
        <w:tblW w:w="9957" w:type="dxa"/>
        <w:tblInd w:w="-459" w:type="dxa"/>
        <w:tblBorders>
          <w:top w:val="none" w:sz="0" w:space="0" w:color="auto"/>
          <w:bottom w:val="none" w:sz="0" w:space="0" w:color="auto"/>
        </w:tblBorders>
        <w:tblLayout w:type="fixed"/>
        <w:tblLook w:val="04A0" w:firstRow="1" w:lastRow="0" w:firstColumn="1" w:lastColumn="0" w:noHBand="0" w:noVBand="1"/>
      </w:tblPr>
      <w:tblGrid>
        <w:gridCol w:w="534"/>
        <w:gridCol w:w="1578"/>
        <w:gridCol w:w="1033"/>
        <w:gridCol w:w="1817"/>
        <w:gridCol w:w="2977"/>
        <w:gridCol w:w="2018"/>
      </w:tblGrid>
      <w:tr w:rsidR="00412C20" w:rsidRPr="00FE62B0" w:rsidTr="006112C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left w:val="none" w:sz="0" w:space="0" w:color="auto"/>
              <w:bottom w:val="single" w:sz="4" w:space="0" w:color="auto"/>
              <w:right w:val="none" w:sz="0" w:space="0" w:color="auto"/>
            </w:tcBorders>
            <w:noWrap/>
            <w:vAlign w:val="center"/>
            <w:hideMark/>
          </w:tcPr>
          <w:p w:rsidR="00DC6DEC" w:rsidRPr="001F7E94" w:rsidRDefault="00DC6DEC" w:rsidP="00DC6DEC">
            <w:pPr>
              <w:spacing w:before="0" w:after="0" w:line="240" w:lineRule="auto"/>
              <w:rPr>
                <w:rFonts w:ascii="Calibri" w:eastAsia="Times New Roman" w:hAnsi="Calibri" w:cs="Calibri"/>
                <w:color w:val="000000"/>
              </w:rPr>
            </w:pPr>
          </w:p>
        </w:tc>
        <w:tc>
          <w:tcPr>
            <w:tcW w:w="1578" w:type="dxa"/>
            <w:tcBorders>
              <w:top w:val="single" w:sz="4" w:space="0" w:color="auto"/>
              <w:left w:val="none" w:sz="0" w:space="0" w:color="auto"/>
              <w:bottom w:val="single" w:sz="4" w:space="0" w:color="auto"/>
              <w:right w:val="none" w:sz="0" w:space="0" w:color="auto"/>
            </w:tcBorders>
            <w:noWrap/>
            <w:vAlign w:val="center"/>
            <w:hideMark/>
          </w:tcPr>
          <w:p w:rsidR="00DC6DEC" w:rsidRPr="00FE62B0" w:rsidRDefault="00DC6DEC" w:rsidP="00DC6DEC">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Name</w:t>
            </w:r>
          </w:p>
        </w:tc>
        <w:tc>
          <w:tcPr>
            <w:tcW w:w="1033" w:type="dxa"/>
            <w:tcBorders>
              <w:top w:val="single" w:sz="4" w:space="0" w:color="auto"/>
              <w:left w:val="none" w:sz="0" w:space="0" w:color="auto"/>
              <w:bottom w:val="single" w:sz="4" w:space="0" w:color="auto"/>
              <w:right w:val="none" w:sz="0" w:space="0" w:color="auto"/>
            </w:tcBorders>
            <w:noWrap/>
            <w:vAlign w:val="center"/>
            <w:hideMark/>
          </w:tcPr>
          <w:p w:rsidR="00DC6DEC" w:rsidRPr="00FE62B0" w:rsidRDefault="00DC6DEC" w:rsidP="00DC6DEC">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Surname</w:t>
            </w:r>
          </w:p>
        </w:tc>
        <w:tc>
          <w:tcPr>
            <w:tcW w:w="1817" w:type="dxa"/>
            <w:tcBorders>
              <w:top w:val="single" w:sz="4" w:space="0" w:color="auto"/>
              <w:left w:val="none" w:sz="0" w:space="0" w:color="auto"/>
              <w:bottom w:val="single" w:sz="4" w:space="0" w:color="auto"/>
              <w:right w:val="none" w:sz="0" w:space="0" w:color="auto"/>
            </w:tcBorders>
            <w:noWrap/>
            <w:vAlign w:val="center"/>
            <w:hideMark/>
          </w:tcPr>
          <w:p w:rsidR="00DC6DEC" w:rsidRPr="00FE62B0" w:rsidRDefault="00DC6DEC" w:rsidP="00DC6DEC">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Organization</w:t>
            </w:r>
          </w:p>
        </w:tc>
        <w:tc>
          <w:tcPr>
            <w:tcW w:w="2977" w:type="dxa"/>
            <w:tcBorders>
              <w:top w:val="single" w:sz="4" w:space="0" w:color="auto"/>
              <w:left w:val="none" w:sz="0" w:space="0" w:color="auto"/>
              <w:bottom w:val="single" w:sz="4" w:space="0" w:color="auto"/>
              <w:right w:val="none" w:sz="0" w:space="0" w:color="auto"/>
            </w:tcBorders>
            <w:noWrap/>
            <w:vAlign w:val="center"/>
            <w:hideMark/>
          </w:tcPr>
          <w:p w:rsidR="00DC6DEC" w:rsidRPr="00FE62B0" w:rsidRDefault="00DC6DEC" w:rsidP="00DC6DEC">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Position/Function</w:t>
            </w:r>
          </w:p>
        </w:tc>
        <w:tc>
          <w:tcPr>
            <w:tcW w:w="2018" w:type="dxa"/>
            <w:tcBorders>
              <w:top w:val="single" w:sz="4" w:space="0" w:color="auto"/>
              <w:left w:val="none" w:sz="0" w:space="0" w:color="auto"/>
              <w:bottom w:val="single" w:sz="4" w:space="0" w:color="auto"/>
              <w:right w:val="none" w:sz="0" w:space="0" w:color="auto"/>
            </w:tcBorders>
            <w:noWrap/>
            <w:vAlign w:val="center"/>
            <w:hideMark/>
          </w:tcPr>
          <w:p w:rsidR="00DC6DEC" w:rsidRPr="00FE62B0" w:rsidRDefault="00DC6DEC" w:rsidP="00DC6DEC">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Type of interview</w:t>
            </w:r>
          </w:p>
        </w:tc>
      </w:tr>
      <w:tr w:rsidR="00412C20" w:rsidRPr="00FE62B0" w:rsidTr="006112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5" w:type="dxa"/>
            <w:gridSpan w:val="3"/>
            <w:tcBorders>
              <w:top w:val="single" w:sz="4" w:space="0" w:color="auto"/>
              <w:bottom w:val="single" w:sz="4" w:space="0" w:color="auto"/>
            </w:tcBorders>
            <w:shd w:val="clear" w:color="auto" w:fill="BFBFBF" w:themeFill="background1" w:themeFillShade="BF"/>
            <w:noWrap/>
            <w:vAlign w:val="center"/>
          </w:tcPr>
          <w:p w:rsidR="00412C20" w:rsidRPr="00FE62B0" w:rsidRDefault="00412C20" w:rsidP="00DC6DEC">
            <w:pPr>
              <w:spacing w:before="0" w:after="0" w:line="240" w:lineRule="auto"/>
              <w:rPr>
                <w:rFonts w:ascii="Calibri" w:eastAsia="Times New Roman" w:hAnsi="Calibri" w:cs="Calibri"/>
                <w:color w:val="000000"/>
                <w:lang w:val="en-US"/>
              </w:rPr>
            </w:pPr>
            <w:r w:rsidRPr="00FE62B0">
              <w:rPr>
                <w:rFonts w:ascii="Calibri" w:eastAsia="Times New Roman" w:hAnsi="Calibri" w:cs="Calibri"/>
                <w:color w:val="000000"/>
                <w:lang w:val="en-US"/>
              </w:rPr>
              <w:t>Belgium</w:t>
            </w:r>
          </w:p>
        </w:tc>
        <w:tc>
          <w:tcPr>
            <w:tcW w:w="1817" w:type="dxa"/>
            <w:tcBorders>
              <w:top w:val="single" w:sz="4" w:space="0" w:color="auto"/>
              <w:bottom w:val="single" w:sz="4" w:space="0" w:color="auto"/>
            </w:tcBorders>
            <w:shd w:val="clear" w:color="auto" w:fill="BFBFBF" w:themeFill="background1" w:themeFillShade="BF"/>
            <w:noWrap/>
            <w:vAlign w:val="center"/>
          </w:tcPr>
          <w:p w:rsidR="00412C20" w:rsidRPr="00FE62B0" w:rsidRDefault="00412C20" w:rsidP="00DC6DE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p>
        </w:tc>
        <w:tc>
          <w:tcPr>
            <w:tcW w:w="2977" w:type="dxa"/>
            <w:tcBorders>
              <w:top w:val="single" w:sz="4" w:space="0" w:color="auto"/>
              <w:bottom w:val="single" w:sz="4" w:space="0" w:color="auto"/>
            </w:tcBorders>
            <w:shd w:val="clear" w:color="auto" w:fill="BFBFBF" w:themeFill="background1" w:themeFillShade="BF"/>
            <w:noWrap/>
            <w:vAlign w:val="center"/>
          </w:tcPr>
          <w:p w:rsidR="00412C20" w:rsidRPr="00FE62B0" w:rsidRDefault="00412C20" w:rsidP="00DC6DE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p>
        </w:tc>
        <w:tc>
          <w:tcPr>
            <w:tcW w:w="2018" w:type="dxa"/>
            <w:tcBorders>
              <w:top w:val="single" w:sz="4" w:space="0" w:color="auto"/>
              <w:bottom w:val="single" w:sz="4" w:space="0" w:color="auto"/>
            </w:tcBorders>
            <w:shd w:val="clear" w:color="auto" w:fill="BFBFBF" w:themeFill="background1" w:themeFillShade="BF"/>
            <w:noWrap/>
            <w:vAlign w:val="center"/>
          </w:tcPr>
          <w:p w:rsidR="00412C20" w:rsidRPr="00FE62B0" w:rsidRDefault="00412C20" w:rsidP="00DC6DE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p>
        </w:tc>
      </w:tr>
      <w:tr w:rsidR="00412C20" w:rsidRPr="00FE62B0" w:rsidTr="006112CC">
        <w:trPr>
          <w:trHeight w:val="300"/>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tcBorders>
            <w:shd w:val="clear" w:color="auto" w:fill="auto"/>
            <w:noWrap/>
            <w:vAlign w:val="center"/>
            <w:hideMark/>
          </w:tcPr>
          <w:p w:rsidR="00DC6DEC" w:rsidRPr="00FE62B0" w:rsidRDefault="00DC6DEC" w:rsidP="00DC6DEC">
            <w:pPr>
              <w:spacing w:before="0" w:after="0" w:line="240" w:lineRule="auto"/>
              <w:rPr>
                <w:rFonts w:ascii="Calibri" w:eastAsia="Times New Roman" w:hAnsi="Calibri" w:cs="Calibri"/>
                <w:color w:val="000000"/>
                <w:lang w:val="en-US"/>
              </w:rPr>
            </w:pPr>
          </w:p>
        </w:tc>
        <w:tc>
          <w:tcPr>
            <w:tcW w:w="1578" w:type="dxa"/>
            <w:tcBorders>
              <w:top w:val="single" w:sz="4" w:space="0" w:color="auto"/>
            </w:tcBorders>
            <w:shd w:val="clear" w:color="auto" w:fill="auto"/>
            <w:noWrap/>
            <w:vAlign w:val="center"/>
            <w:hideMark/>
          </w:tcPr>
          <w:p w:rsidR="00DC6DEC" w:rsidRPr="00FE62B0" w:rsidRDefault="00DC6DEC" w:rsidP="00DC6DE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Vanderhallen</w:t>
            </w:r>
          </w:p>
        </w:tc>
        <w:tc>
          <w:tcPr>
            <w:tcW w:w="1033" w:type="dxa"/>
            <w:tcBorders>
              <w:top w:val="single" w:sz="4" w:space="0" w:color="auto"/>
            </w:tcBorders>
            <w:shd w:val="clear" w:color="auto" w:fill="auto"/>
            <w:noWrap/>
            <w:vAlign w:val="center"/>
            <w:hideMark/>
          </w:tcPr>
          <w:p w:rsidR="00DC6DEC" w:rsidRPr="00FE62B0" w:rsidRDefault="00DC6DEC" w:rsidP="00DC6DE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Joris</w:t>
            </w:r>
          </w:p>
        </w:tc>
        <w:tc>
          <w:tcPr>
            <w:tcW w:w="1817" w:type="dxa"/>
            <w:tcBorders>
              <w:top w:val="single" w:sz="4" w:space="0" w:color="auto"/>
            </w:tcBorders>
            <w:shd w:val="clear" w:color="auto" w:fill="auto"/>
            <w:noWrap/>
            <w:vAlign w:val="center"/>
            <w:hideMark/>
          </w:tcPr>
          <w:p w:rsidR="00DC6DEC" w:rsidRPr="00FE62B0" w:rsidRDefault="00DC6DEC" w:rsidP="00DC6DE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Port Authority</w:t>
            </w:r>
          </w:p>
        </w:tc>
        <w:tc>
          <w:tcPr>
            <w:tcW w:w="2977" w:type="dxa"/>
            <w:tcBorders>
              <w:top w:val="single" w:sz="4" w:space="0" w:color="auto"/>
            </w:tcBorders>
            <w:shd w:val="clear" w:color="auto" w:fill="auto"/>
            <w:noWrap/>
            <w:vAlign w:val="center"/>
            <w:hideMark/>
          </w:tcPr>
          <w:p w:rsidR="00DC6DEC" w:rsidRPr="00FE62B0" w:rsidRDefault="00DC6DEC" w:rsidP="00DC6DE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Senior technisch manager milieu</w:t>
            </w:r>
          </w:p>
        </w:tc>
        <w:tc>
          <w:tcPr>
            <w:tcW w:w="2018" w:type="dxa"/>
            <w:tcBorders>
              <w:top w:val="single" w:sz="4" w:space="0" w:color="auto"/>
            </w:tcBorders>
            <w:shd w:val="clear" w:color="auto" w:fill="auto"/>
            <w:noWrap/>
            <w:vAlign w:val="center"/>
            <w:hideMark/>
          </w:tcPr>
          <w:p w:rsidR="00DC6DEC" w:rsidRPr="00FE62B0" w:rsidRDefault="00DC6DEC" w:rsidP="00DC6DE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Personal interview</w:t>
            </w:r>
          </w:p>
        </w:tc>
      </w:tr>
      <w:tr w:rsidR="00412C20" w:rsidRPr="00FE62B0" w:rsidTr="006112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noWrap/>
            <w:vAlign w:val="center"/>
            <w:hideMark/>
          </w:tcPr>
          <w:p w:rsidR="00DC6DEC" w:rsidRPr="00FE62B0" w:rsidRDefault="00DC6DEC" w:rsidP="00DC6DEC">
            <w:pPr>
              <w:spacing w:before="0" w:after="0" w:line="240" w:lineRule="auto"/>
              <w:rPr>
                <w:rFonts w:ascii="Calibri" w:eastAsia="Times New Roman" w:hAnsi="Calibri" w:cs="Calibri"/>
                <w:color w:val="000000"/>
                <w:lang w:val="en-US"/>
              </w:rPr>
            </w:pPr>
          </w:p>
        </w:tc>
        <w:tc>
          <w:tcPr>
            <w:tcW w:w="1578" w:type="dxa"/>
            <w:shd w:val="clear" w:color="auto" w:fill="auto"/>
            <w:noWrap/>
            <w:vAlign w:val="center"/>
            <w:hideMark/>
          </w:tcPr>
          <w:p w:rsidR="00DC6DEC" w:rsidRPr="00FE62B0" w:rsidRDefault="00DC6DEC" w:rsidP="00DC6DE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De Craene</w:t>
            </w:r>
          </w:p>
        </w:tc>
        <w:tc>
          <w:tcPr>
            <w:tcW w:w="1033" w:type="dxa"/>
            <w:shd w:val="clear" w:color="auto" w:fill="auto"/>
            <w:noWrap/>
            <w:vAlign w:val="center"/>
            <w:hideMark/>
          </w:tcPr>
          <w:p w:rsidR="00DC6DEC" w:rsidRPr="00FE62B0" w:rsidRDefault="00DC6DEC" w:rsidP="00DC6DE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Kris</w:t>
            </w:r>
          </w:p>
        </w:tc>
        <w:tc>
          <w:tcPr>
            <w:tcW w:w="1817" w:type="dxa"/>
            <w:shd w:val="clear" w:color="auto" w:fill="auto"/>
            <w:noWrap/>
            <w:vAlign w:val="center"/>
            <w:hideMark/>
          </w:tcPr>
          <w:p w:rsidR="00DC6DEC" w:rsidRPr="00FE62B0" w:rsidRDefault="00DC6DEC" w:rsidP="00DC6DE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Port Authority</w:t>
            </w:r>
          </w:p>
        </w:tc>
        <w:tc>
          <w:tcPr>
            <w:tcW w:w="2977" w:type="dxa"/>
            <w:shd w:val="clear" w:color="auto" w:fill="auto"/>
            <w:noWrap/>
            <w:vAlign w:val="center"/>
            <w:hideMark/>
          </w:tcPr>
          <w:p w:rsidR="00DC6DEC" w:rsidRPr="00FE62B0" w:rsidRDefault="00DC6DEC" w:rsidP="00DC6DE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Manager Ruimtelijke ordening &amp; milieu</w:t>
            </w:r>
          </w:p>
        </w:tc>
        <w:tc>
          <w:tcPr>
            <w:tcW w:w="2018" w:type="dxa"/>
            <w:shd w:val="clear" w:color="auto" w:fill="auto"/>
            <w:noWrap/>
            <w:vAlign w:val="center"/>
            <w:hideMark/>
          </w:tcPr>
          <w:p w:rsidR="00DC6DEC" w:rsidRPr="00FE62B0" w:rsidRDefault="00DC6DEC" w:rsidP="00DC6DE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Personal interview</w:t>
            </w:r>
          </w:p>
        </w:tc>
      </w:tr>
      <w:tr w:rsidR="00412C20" w:rsidRPr="00FE62B0" w:rsidTr="006112CC">
        <w:trPr>
          <w:trHeight w:val="30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noWrap/>
            <w:vAlign w:val="center"/>
            <w:hideMark/>
          </w:tcPr>
          <w:p w:rsidR="00DC6DEC" w:rsidRPr="00FE62B0" w:rsidRDefault="00DC6DEC" w:rsidP="00DC6DEC">
            <w:pPr>
              <w:spacing w:before="0" w:after="0" w:line="240" w:lineRule="auto"/>
              <w:rPr>
                <w:rFonts w:ascii="Calibri" w:eastAsia="Times New Roman" w:hAnsi="Calibri" w:cs="Calibri"/>
                <w:color w:val="000000"/>
                <w:lang w:val="en-US"/>
              </w:rPr>
            </w:pPr>
          </w:p>
        </w:tc>
        <w:tc>
          <w:tcPr>
            <w:tcW w:w="1578" w:type="dxa"/>
            <w:shd w:val="clear" w:color="auto" w:fill="auto"/>
            <w:noWrap/>
            <w:vAlign w:val="center"/>
            <w:hideMark/>
          </w:tcPr>
          <w:p w:rsidR="00DC6DEC" w:rsidRPr="00FE62B0" w:rsidRDefault="00DC6DEC" w:rsidP="00DC6DE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Bosseler</w:t>
            </w:r>
          </w:p>
        </w:tc>
        <w:tc>
          <w:tcPr>
            <w:tcW w:w="1033" w:type="dxa"/>
            <w:shd w:val="clear" w:color="auto" w:fill="auto"/>
            <w:noWrap/>
            <w:vAlign w:val="center"/>
            <w:hideMark/>
          </w:tcPr>
          <w:p w:rsidR="00DC6DEC" w:rsidRPr="00FE62B0" w:rsidRDefault="00DC6DEC" w:rsidP="00DC6DE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Marc</w:t>
            </w:r>
          </w:p>
        </w:tc>
        <w:tc>
          <w:tcPr>
            <w:tcW w:w="1817" w:type="dxa"/>
            <w:shd w:val="clear" w:color="auto" w:fill="auto"/>
            <w:noWrap/>
            <w:vAlign w:val="center"/>
            <w:hideMark/>
          </w:tcPr>
          <w:p w:rsidR="00DC6DEC" w:rsidRPr="00FE62B0" w:rsidRDefault="00DC6DEC" w:rsidP="00DC6DE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Harbour master</w:t>
            </w:r>
          </w:p>
        </w:tc>
        <w:tc>
          <w:tcPr>
            <w:tcW w:w="2977" w:type="dxa"/>
            <w:shd w:val="clear" w:color="auto" w:fill="auto"/>
            <w:noWrap/>
            <w:vAlign w:val="center"/>
            <w:hideMark/>
          </w:tcPr>
          <w:p w:rsidR="00DC6DEC" w:rsidRPr="00FE62B0" w:rsidRDefault="00DC6DEC" w:rsidP="00DC6DE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Harbour master</w:t>
            </w:r>
          </w:p>
        </w:tc>
        <w:tc>
          <w:tcPr>
            <w:tcW w:w="2018" w:type="dxa"/>
            <w:shd w:val="clear" w:color="auto" w:fill="auto"/>
            <w:noWrap/>
            <w:vAlign w:val="center"/>
            <w:hideMark/>
          </w:tcPr>
          <w:p w:rsidR="00DC6DEC" w:rsidRPr="00FE62B0" w:rsidRDefault="00DC6DEC" w:rsidP="00DC6DE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Personal interview</w:t>
            </w:r>
          </w:p>
        </w:tc>
      </w:tr>
      <w:tr w:rsidR="00412C20" w:rsidRPr="00FE62B0" w:rsidTr="006112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noWrap/>
            <w:vAlign w:val="center"/>
            <w:hideMark/>
          </w:tcPr>
          <w:p w:rsidR="00DC6DEC" w:rsidRPr="00FE62B0" w:rsidRDefault="00DC6DEC" w:rsidP="00DC6DEC">
            <w:pPr>
              <w:spacing w:before="0" w:after="0" w:line="240" w:lineRule="auto"/>
              <w:rPr>
                <w:rFonts w:ascii="Calibri" w:eastAsia="Times New Roman" w:hAnsi="Calibri" w:cs="Calibri"/>
                <w:color w:val="000000"/>
                <w:lang w:val="en-US"/>
              </w:rPr>
            </w:pPr>
          </w:p>
        </w:tc>
        <w:tc>
          <w:tcPr>
            <w:tcW w:w="1578" w:type="dxa"/>
            <w:shd w:val="clear" w:color="auto" w:fill="auto"/>
            <w:noWrap/>
            <w:vAlign w:val="center"/>
            <w:hideMark/>
          </w:tcPr>
          <w:p w:rsidR="00DC6DEC" w:rsidRPr="00FE62B0" w:rsidRDefault="00DC6DEC" w:rsidP="00DC6DE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De Pauw</w:t>
            </w:r>
          </w:p>
        </w:tc>
        <w:tc>
          <w:tcPr>
            <w:tcW w:w="1033" w:type="dxa"/>
            <w:shd w:val="clear" w:color="auto" w:fill="auto"/>
            <w:noWrap/>
            <w:vAlign w:val="center"/>
            <w:hideMark/>
          </w:tcPr>
          <w:p w:rsidR="00DC6DEC" w:rsidRPr="00FE62B0" w:rsidRDefault="00DC6DEC" w:rsidP="00DC6DE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 xml:space="preserve">Peter </w:t>
            </w:r>
          </w:p>
        </w:tc>
        <w:tc>
          <w:tcPr>
            <w:tcW w:w="1817" w:type="dxa"/>
            <w:shd w:val="clear" w:color="auto" w:fill="auto"/>
            <w:noWrap/>
            <w:vAlign w:val="center"/>
            <w:hideMark/>
          </w:tcPr>
          <w:p w:rsidR="00DC6DEC" w:rsidRPr="00FE62B0" w:rsidRDefault="00DC6DEC" w:rsidP="00DC6DE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Harbour master</w:t>
            </w:r>
          </w:p>
        </w:tc>
        <w:tc>
          <w:tcPr>
            <w:tcW w:w="2977" w:type="dxa"/>
            <w:shd w:val="clear" w:color="auto" w:fill="auto"/>
            <w:noWrap/>
            <w:vAlign w:val="center"/>
            <w:hideMark/>
          </w:tcPr>
          <w:p w:rsidR="00DC6DEC" w:rsidRPr="00FE62B0" w:rsidRDefault="00DC6DEC" w:rsidP="00DC6DE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Nautical Coordinator</w:t>
            </w:r>
          </w:p>
        </w:tc>
        <w:tc>
          <w:tcPr>
            <w:tcW w:w="2018" w:type="dxa"/>
            <w:shd w:val="clear" w:color="auto" w:fill="auto"/>
            <w:noWrap/>
            <w:vAlign w:val="center"/>
            <w:hideMark/>
          </w:tcPr>
          <w:p w:rsidR="00DC6DEC" w:rsidRPr="00FE62B0" w:rsidRDefault="00DC6DEC" w:rsidP="00DC6DE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Personal interview</w:t>
            </w:r>
          </w:p>
        </w:tc>
      </w:tr>
      <w:tr w:rsidR="00412C20" w:rsidRPr="00FE62B0" w:rsidTr="006112CC">
        <w:trPr>
          <w:trHeight w:val="30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noWrap/>
            <w:vAlign w:val="center"/>
            <w:hideMark/>
          </w:tcPr>
          <w:p w:rsidR="00DC6DEC" w:rsidRPr="00FE62B0" w:rsidRDefault="00DC6DEC" w:rsidP="00DC6DEC">
            <w:pPr>
              <w:spacing w:before="0" w:after="0" w:line="240" w:lineRule="auto"/>
              <w:rPr>
                <w:rFonts w:ascii="Calibri" w:eastAsia="Times New Roman" w:hAnsi="Calibri" w:cs="Calibri"/>
                <w:color w:val="000000"/>
                <w:lang w:val="en-US"/>
              </w:rPr>
            </w:pPr>
          </w:p>
        </w:tc>
        <w:tc>
          <w:tcPr>
            <w:tcW w:w="1578" w:type="dxa"/>
            <w:shd w:val="clear" w:color="auto" w:fill="auto"/>
            <w:noWrap/>
            <w:vAlign w:val="center"/>
            <w:hideMark/>
          </w:tcPr>
          <w:p w:rsidR="00DC6DEC" w:rsidRPr="00FE62B0" w:rsidRDefault="009104D0" w:rsidP="00DC6DE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hyperlink r:id="rId50" w:history="1">
              <w:r w:rsidR="00DC6DEC" w:rsidRPr="00FE62B0">
                <w:rPr>
                  <w:rFonts w:ascii="Calibri" w:eastAsia="Times New Roman" w:hAnsi="Calibri" w:cs="Calibri"/>
                  <w:color w:val="000000"/>
                  <w:lang w:val="en-US"/>
                </w:rPr>
                <w:t>Hendrikx</w:t>
              </w:r>
            </w:hyperlink>
          </w:p>
        </w:tc>
        <w:tc>
          <w:tcPr>
            <w:tcW w:w="1033" w:type="dxa"/>
            <w:shd w:val="clear" w:color="auto" w:fill="auto"/>
            <w:noWrap/>
            <w:vAlign w:val="center"/>
            <w:hideMark/>
          </w:tcPr>
          <w:p w:rsidR="00DC6DEC" w:rsidRPr="00FE62B0" w:rsidRDefault="00DC6DEC" w:rsidP="00DC6DE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Robert</w:t>
            </w:r>
          </w:p>
        </w:tc>
        <w:tc>
          <w:tcPr>
            <w:tcW w:w="1817" w:type="dxa"/>
            <w:shd w:val="clear" w:color="auto" w:fill="auto"/>
            <w:noWrap/>
            <w:vAlign w:val="center"/>
            <w:hideMark/>
          </w:tcPr>
          <w:p w:rsidR="00DC6DEC" w:rsidRPr="00FE62B0" w:rsidRDefault="00DC6DEC" w:rsidP="00DC6DE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Harbour master</w:t>
            </w:r>
          </w:p>
        </w:tc>
        <w:tc>
          <w:tcPr>
            <w:tcW w:w="2977" w:type="dxa"/>
            <w:shd w:val="clear" w:color="auto" w:fill="auto"/>
            <w:noWrap/>
            <w:vAlign w:val="center"/>
            <w:hideMark/>
          </w:tcPr>
          <w:p w:rsidR="00DC6DEC" w:rsidRPr="00FE62B0" w:rsidRDefault="00DC6DEC" w:rsidP="00DC6DE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Assistant Chemist</w:t>
            </w:r>
          </w:p>
        </w:tc>
        <w:tc>
          <w:tcPr>
            <w:tcW w:w="2018" w:type="dxa"/>
            <w:shd w:val="clear" w:color="auto" w:fill="auto"/>
            <w:noWrap/>
            <w:vAlign w:val="center"/>
            <w:hideMark/>
          </w:tcPr>
          <w:p w:rsidR="00DC6DEC" w:rsidRPr="00FE62B0" w:rsidRDefault="00DC6DEC" w:rsidP="00DC6DE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Personal interview</w:t>
            </w:r>
          </w:p>
        </w:tc>
      </w:tr>
      <w:tr w:rsidR="00412C20" w:rsidRPr="00FE62B0" w:rsidTr="006112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noWrap/>
            <w:vAlign w:val="center"/>
            <w:hideMark/>
          </w:tcPr>
          <w:p w:rsidR="00DC6DEC" w:rsidRPr="00FE62B0" w:rsidRDefault="00DC6DEC" w:rsidP="00DC6DEC">
            <w:pPr>
              <w:spacing w:before="0" w:after="0" w:line="240" w:lineRule="auto"/>
              <w:rPr>
                <w:rFonts w:ascii="Calibri" w:eastAsia="Times New Roman" w:hAnsi="Calibri" w:cs="Calibri"/>
                <w:color w:val="000000"/>
                <w:lang w:val="en-US"/>
              </w:rPr>
            </w:pPr>
          </w:p>
        </w:tc>
        <w:tc>
          <w:tcPr>
            <w:tcW w:w="1578" w:type="dxa"/>
            <w:shd w:val="clear" w:color="auto" w:fill="auto"/>
            <w:noWrap/>
            <w:vAlign w:val="center"/>
            <w:hideMark/>
          </w:tcPr>
          <w:p w:rsidR="00DC6DEC" w:rsidRPr="00FE62B0" w:rsidRDefault="00DC6DEC" w:rsidP="00DC6DE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Haex</w:t>
            </w:r>
          </w:p>
        </w:tc>
        <w:tc>
          <w:tcPr>
            <w:tcW w:w="1033" w:type="dxa"/>
            <w:shd w:val="clear" w:color="auto" w:fill="auto"/>
            <w:noWrap/>
            <w:vAlign w:val="center"/>
            <w:hideMark/>
          </w:tcPr>
          <w:p w:rsidR="00DC6DEC" w:rsidRPr="00FE62B0" w:rsidRDefault="00DC6DEC" w:rsidP="00DC6DE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Christel</w:t>
            </w:r>
          </w:p>
        </w:tc>
        <w:tc>
          <w:tcPr>
            <w:tcW w:w="1817" w:type="dxa"/>
            <w:shd w:val="clear" w:color="auto" w:fill="auto"/>
            <w:noWrap/>
            <w:vAlign w:val="center"/>
            <w:hideMark/>
          </w:tcPr>
          <w:p w:rsidR="00DC6DEC" w:rsidRPr="00FE62B0" w:rsidRDefault="00DC6DEC" w:rsidP="00DC6DE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IBZ</w:t>
            </w:r>
          </w:p>
        </w:tc>
        <w:tc>
          <w:tcPr>
            <w:tcW w:w="2977" w:type="dxa"/>
            <w:shd w:val="clear" w:color="auto" w:fill="auto"/>
            <w:noWrap/>
            <w:vAlign w:val="center"/>
            <w:hideMark/>
          </w:tcPr>
          <w:p w:rsidR="00DC6DEC" w:rsidRPr="00FE62B0" w:rsidRDefault="00DC6DEC" w:rsidP="00DC6DE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nl-BE"/>
              </w:rPr>
            </w:pPr>
            <w:r w:rsidRPr="00FE62B0">
              <w:rPr>
                <w:rFonts w:ascii="Calibri" w:eastAsia="Times New Roman" w:hAnsi="Calibri" w:cs="Calibri"/>
                <w:color w:val="000000"/>
                <w:lang w:val="nl-BE"/>
              </w:rPr>
              <w:t>Federale Diensten Gouverneur Antwerpen - Dienst Noodplanning</w:t>
            </w:r>
          </w:p>
        </w:tc>
        <w:tc>
          <w:tcPr>
            <w:tcW w:w="2018" w:type="dxa"/>
            <w:shd w:val="clear" w:color="auto" w:fill="auto"/>
            <w:noWrap/>
            <w:vAlign w:val="center"/>
            <w:hideMark/>
          </w:tcPr>
          <w:p w:rsidR="00DC6DEC" w:rsidRPr="00FE62B0" w:rsidRDefault="00DC6DEC" w:rsidP="00DC6DE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Personal interview</w:t>
            </w:r>
          </w:p>
        </w:tc>
      </w:tr>
      <w:tr w:rsidR="00412C20" w:rsidRPr="00FE62B0" w:rsidTr="006112CC">
        <w:trPr>
          <w:trHeight w:val="30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noWrap/>
            <w:vAlign w:val="center"/>
            <w:hideMark/>
          </w:tcPr>
          <w:p w:rsidR="00DC6DEC" w:rsidRPr="00FE62B0" w:rsidRDefault="00DC6DEC" w:rsidP="00DC6DEC">
            <w:pPr>
              <w:spacing w:before="0" w:after="0" w:line="240" w:lineRule="auto"/>
              <w:rPr>
                <w:rFonts w:ascii="Calibri" w:eastAsia="Times New Roman" w:hAnsi="Calibri" w:cs="Calibri"/>
                <w:color w:val="000000"/>
                <w:lang w:val="en-US"/>
              </w:rPr>
            </w:pPr>
          </w:p>
        </w:tc>
        <w:tc>
          <w:tcPr>
            <w:tcW w:w="1578" w:type="dxa"/>
            <w:shd w:val="clear" w:color="auto" w:fill="auto"/>
            <w:noWrap/>
            <w:vAlign w:val="center"/>
            <w:hideMark/>
          </w:tcPr>
          <w:p w:rsidR="00DC6DEC" w:rsidRPr="00FE62B0" w:rsidRDefault="00DC6DEC" w:rsidP="00DC6DE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Martens</w:t>
            </w:r>
          </w:p>
        </w:tc>
        <w:tc>
          <w:tcPr>
            <w:tcW w:w="1033" w:type="dxa"/>
            <w:shd w:val="clear" w:color="auto" w:fill="auto"/>
            <w:noWrap/>
            <w:vAlign w:val="center"/>
            <w:hideMark/>
          </w:tcPr>
          <w:p w:rsidR="00DC6DEC" w:rsidRPr="00FE62B0" w:rsidRDefault="00DC6DEC" w:rsidP="00DC6DE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Anne</w:t>
            </w:r>
          </w:p>
        </w:tc>
        <w:tc>
          <w:tcPr>
            <w:tcW w:w="1817" w:type="dxa"/>
            <w:shd w:val="clear" w:color="auto" w:fill="auto"/>
            <w:noWrap/>
            <w:vAlign w:val="center"/>
            <w:hideMark/>
          </w:tcPr>
          <w:p w:rsidR="00DC6DEC" w:rsidRPr="00FE62B0" w:rsidRDefault="00DC6DEC" w:rsidP="00DC6DE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IBZ</w:t>
            </w:r>
          </w:p>
        </w:tc>
        <w:tc>
          <w:tcPr>
            <w:tcW w:w="2977" w:type="dxa"/>
            <w:shd w:val="clear" w:color="auto" w:fill="auto"/>
            <w:noWrap/>
            <w:vAlign w:val="center"/>
            <w:hideMark/>
          </w:tcPr>
          <w:p w:rsidR="00DC6DEC" w:rsidRPr="00FE62B0" w:rsidRDefault="00DC6DEC" w:rsidP="00DC6DE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nl-BE"/>
              </w:rPr>
            </w:pPr>
            <w:r w:rsidRPr="00FE62B0">
              <w:rPr>
                <w:rFonts w:ascii="Calibri" w:eastAsia="Times New Roman" w:hAnsi="Calibri" w:cs="Calibri"/>
                <w:color w:val="000000"/>
                <w:lang w:val="nl-BE"/>
              </w:rPr>
              <w:t>Federale Diensten Gouverneur WestVlaanderen - Dienst Noodplanning</w:t>
            </w:r>
          </w:p>
        </w:tc>
        <w:tc>
          <w:tcPr>
            <w:tcW w:w="2018" w:type="dxa"/>
            <w:shd w:val="clear" w:color="auto" w:fill="auto"/>
            <w:noWrap/>
            <w:vAlign w:val="center"/>
            <w:hideMark/>
          </w:tcPr>
          <w:p w:rsidR="00DC6DEC" w:rsidRPr="00FE62B0" w:rsidRDefault="00DC6DEC" w:rsidP="00DC6DE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Personal interview</w:t>
            </w:r>
          </w:p>
        </w:tc>
      </w:tr>
      <w:tr w:rsidR="00412C20" w:rsidRPr="00FE62B0" w:rsidTr="006112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noWrap/>
            <w:vAlign w:val="center"/>
            <w:hideMark/>
          </w:tcPr>
          <w:p w:rsidR="00DC6DEC" w:rsidRPr="00FE62B0" w:rsidRDefault="00DC6DEC" w:rsidP="00DC6DEC">
            <w:pPr>
              <w:spacing w:before="0" w:after="0" w:line="240" w:lineRule="auto"/>
              <w:rPr>
                <w:rFonts w:ascii="Calibri" w:eastAsia="Times New Roman" w:hAnsi="Calibri" w:cs="Calibri"/>
                <w:color w:val="000000"/>
                <w:lang w:val="en-US"/>
              </w:rPr>
            </w:pPr>
          </w:p>
        </w:tc>
        <w:tc>
          <w:tcPr>
            <w:tcW w:w="1578" w:type="dxa"/>
            <w:shd w:val="clear" w:color="auto" w:fill="auto"/>
            <w:noWrap/>
            <w:vAlign w:val="center"/>
            <w:hideMark/>
          </w:tcPr>
          <w:p w:rsidR="00DC6DEC" w:rsidRPr="00FE62B0" w:rsidRDefault="00DC6DEC" w:rsidP="00DC6DE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Van Eeckhoven</w:t>
            </w:r>
          </w:p>
        </w:tc>
        <w:tc>
          <w:tcPr>
            <w:tcW w:w="1033" w:type="dxa"/>
            <w:shd w:val="clear" w:color="auto" w:fill="auto"/>
            <w:noWrap/>
            <w:vAlign w:val="center"/>
            <w:hideMark/>
          </w:tcPr>
          <w:p w:rsidR="00DC6DEC" w:rsidRPr="00FE62B0" w:rsidRDefault="00DC6DEC" w:rsidP="00DC6DE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 xml:space="preserve">Peter </w:t>
            </w:r>
          </w:p>
        </w:tc>
        <w:tc>
          <w:tcPr>
            <w:tcW w:w="1817" w:type="dxa"/>
            <w:shd w:val="clear" w:color="auto" w:fill="auto"/>
            <w:noWrap/>
            <w:vAlign w:val="center"/>
            <w:hideMark/>
          </w:tcPr>
          <w:p w:rsidR="00DC6DEC" w:rsidRPr="00FE62B0" w:rsidRDefault="00DC6DEC" w:rsidP="00DC6DE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Scheepwart politie</w:t>
            </w:r>
          </w:p>
        </w:tc>
        <w:tc>
          <w:tcPr>
            <w:tcW w:w="2977" w:type="dxa"/>
            <w:shd w:val="clear" w:color="auto" w:fill="auto"/>
            <w:noWrap/>
            <w:vAlign w:val="center"/>
            <w:hideMark/>
          </w:tcPr>
          <w:p w:rsidR="00DC6DEC" w:rsidRPr="00FE62B0" w:rsidRDefault="00DC6DEC" w:rsidP="00DC6DE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Posthoofd Watergebonden Politiezorg</w:t>
            </w:r>
          </w:p>
        </w:tc>
        <w:tc>
          <w:tcPr>
            <w:tcW w:w="2018" w:type="dxa"/>
            <w:shd w:val="clear" w:color="auto" w:fill="auto"/>
            <w:noWrap/>
            <w:vAlign w:val="center"/>
            <w:hideMark/>
          </w:tcPr>
          <w:p w:rsidR="00DC6DEC" w:rsidRPr="00FE62B0" w:rsidRDefault="00DC6DEC" w:rsidP="00DC6DE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Personal interview</w:t>
            </w:r>
          </w:p>
        </w:tc>
      </w:tr>
      <w:tr w:rsidR="00412C20" w:rsidRPr="00FE62B0" w:rsidTr="006112CC">
        <w:trPr>
          <w:trHeight w:val="30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noWrap/>
            <w:vAlign w:val="center"/>
            <w:hideMark/>
          </w:tcPr>
          <w:p w:rsidR="00DC6DEC" w:rsidRPr="00FE62B0" w:rsidRDefault="00DC6DEC" w:rsidP="00DC6DEC">
            <w:pPr>
              <w:spacing w:before="0" w:after="0" w:line="240" w:lineRule="auto"/>
              <w:rPr>
                <w:rFonts w:ascii="Calibri" w:eastAsia="Times New Roman" w:hAnsi="Calibri" w:cs="Calibri"/>
                <w:color w:val="000000"/>
                <w:lang w:val="en-US"/>
              </w:rPr>
            </w:pPr>
          </w:p>
        </w:tc>
        <w:tc>
          <w:tcPr>
            <w:tcW w:w="1578" w:type="dxa"/>
            <w:shd w:val="clear" w:color="auto" w:fill="auto"/>
            <w:noWrap/>
            <w:vAlign w:val="center"/>
            <w:hideMark/>
          </w:tcPr>
          <w:p w:rsidR="00DC6DEC" w:rsidRPr="00FE62B0" w:rsidRDefault="00DC6DEC" w:rsidP="00DC6DE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 xml:space="preserve">D'Hooghe </w:t>
            </w:r>
          </w:p>
        </w:tc>
        <w:tc>
          <w:tcPr>
            <w:tcW w:w="1033" w:type="dxa"/>
            <w:shd w:val="clear" w:color="auto" w:fill="auto"/>
            <w:noWrap/>
            <w:vAlign w:val="center"/>
            <w:hideMark/>
          </w:tcPr>
          <w:p w:rsidR="00DC6DEC" w:rsidRPr="00FE62B0" w:rsidRDefault="00DC6DEC" w:rsidP="00DC6DE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René</w:t>
            </w:r>
          </w:p>
        </w:tc>
        <w:tc>
          <w:tcPr>
            <w:tcW w:w="1817" w:type="dxa"/>
            <w:shd w:val="clear" w:color="auto" w:fill="auto"/>
            <w:noWrap/>
            <w:vAlign w:val="center"/>
            <w:hideMark/>
          </w:tcPr>
          <w:p w:rsidR="00DC6DEC" w:rsidRPr="00FE62B0" w:rsidRDefault="00DC6DEC" w:rsidP="00DC6DE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Civil protection</w:t>
            </w:r>
          </w:p>
        </w:tc>
        <w:tc>
          <w:tcPr>
            <w:tcW w:w="2977" w:type="dxa"/>
            <w:shd w:val="clear" w:color="auto" w:fill="auto"/>
            <w:noWrap/>
            <w:vAlign w:val="center"/>
            <w:hideMark/>
          </w:tcPr>
          <w:p w:rsidR="00DC6DEC" w:rsidRPr="00FE62B0" w:rsidRDefault="00DC6DEC" w:rsidP="00DC6DE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Operationeel deskundige</w:t>
            </w:r>
          </w:p>
        </w:tc>
        <w:tc>
          <w:tcPr>
            <w:tcW w:w="2018" w:type="dxa"/>
            <w:shd w:val="clear" w:color="auto" w:fill="auto"/>
            <w:noWrap/>
            <w:vAlign w:val="center"/>
            <w:hideMark/>
          </w:tcPr>
          <w:p w:rsidR="00DC6DEC" w:rsidRPr="00FE62B0" w:rsidRDefault="00DC6DEC" w:rsidP="00DC6DE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Personal interview</w:t>
            </w:r>
          </w:p>
        </w:tc>
      </w:tr>
      <w:tr w:rsidR="00412C20" w:rsidRPr="00FE62B0" w:rsidTr="006112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noWrap/>
            <w:vAlign w:val="center"/>
            <w:hideMark/>
          </w:tcPr>
          <w:p w:rsidR="00DC6DEC" w:rsidRPr="00FE62B0" w:rsidRDefault="00DC6DEC" w:rsidP="00DC6DEC">
            <w:pPr>
              <w:spacing w:before="0" w:after="0" w:line="240" w:lineRule="auto"/>
              <w:rPr>
                <w:rFonts w:ascii="Calibri" w:eastAsia="Times New Roman" w:hAnsi="Calibri" w:cs="Calibri"/>
                <w:color w:val="000000"/>
                <w:lang w:val="en-US"/>
              </w:rPr>
            </w:pPr>
          </w:p>
        </w:tc>
        <w:tc>
          <w:tcPr>
            <w:tcW w:w="1578" w:type="dxa"/>
            <w:shd w:val="clear" w:color="auto" w:fill="auto"/>
            <w:noWrap/>
            <w:vAlign w:val="center"/>
            <w:hideMark/>
          </w:tcPr>
          <w:p w:rsidR="00DC6DEC" w:rsidRPr="00FE62B0" w:rsidRDefault="00DC6DEC" w:rsidP="00DC6DE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De Groof</w:t>
            </w:r>
          </w:p>
        </w:tc>
        <w:tc>
          <w:tcPr>
            <w:tcW w:w="1033" w:type="dxa"/>
            <w:shd w:val="clear" w:color="auto" w:fill="auto"/>
            <w:noWrap/>
            <w:vAlign w:val="center"/>
            <w:hideMark/>
          </w:tcPr>
          <w:p w:rsidR="00DC6DEC" w:rsidRPr="00FE62B0" w:rsidRDefault="00DC6DEC" w:rsidP="00DC6DE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Koen</w:t>
            </w:r>
          </w:p>
        </w:tc>
        <w:tc>
          <w:tcPr>
            <w:tcW w:w="1817" w:type="dxa"/>
            <w:shd w:val="clear" w:color="auto" w:fill="auto"/>
            <w:noWrap/>
            <w:vAlign w:val="center"/>
            <w:hideMark/>
          </w:tcPr>
          <w:p w:rsidR="00DC6DEC" w:rsidRPr="00FE62B0" w:rsidRDefault="00DC6DEC" w:rsidP="00DC6DE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Brabo cleaning company</w:t>
            </w:r>
          </w:p>
        </w:tc>
        <w:tc>
          <w:tcPr>
            <w:tcW w:w="2977" w:type="dxa"/>
            <w:shd w:val="clear" w:color="auto" w:fill="auto"/>
            <w:noWrap/>
            <w:vAlign w:val="center"/>
            <w:hideMark/>
          </w:tcPr>
          <w:p w:rsidR="00DC6DEC" w:rsidRPr="00FE62B0" w:rsidRDefault="00DC6DEC" w:rsidP="00DC6DE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Commercial Manager</w:t>
            </w:r>
          </w:p>
        </w:tc>
        <w:tc>
          <w:tcPr>
            <w:tcW w:w="2018" w:type="dxa"/>
            <w:shd w:val="clear" w:color="auto" w:fill="auto"/>
            <w:noWrap/>
            <w:vAlign w:val="center"/>
            <w:hideMark/>
          </w:tcPr>
          <w:p w:rsidR="00DC6DEC" w:rsidRPr="00FE62B0" w:rsidRDefault="00DC6DEC" w:rsidP="00DC6DE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Personal interview</w:t>
            </w:r>
          </w:p>
        </w:tc>
      </w:tr>
      <w:tr w:rsidR="00412C20" w:rsidRPr="00FE62B0" w:rsidTr="006112CC">
        <w:trPr>
          <w:trHeight w:val="30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noWrap/>
            <w:vAlign w:val="center"/>
          </w:tcPr>
          <w:p w:rsidR="003639AE" w:rsidRPr="00FE62B0" w:rsidRDefault="003639AE" w:rsidP="00DC6DEC">
            <w:pPr>
              <w:spacing w:before="0" w:after="0" w:line="240" w:lineRule="auto"/>
              <w:rPr>
                <w:rFonts w:ascii="Calibri" w:eastAsia="Times New Roman" w:hAnsi="Calibri" w:cs="Calibri"/>
                <w:color w:val="000000"/>
                <w:lang w:val="en-US"/>
              </w:rPr>
            </w:pPr>
          </w:p>
        </w:tc>
        <w:tc>
          <w:tcPr>
            <w:tcW w:w="1578" w:type="dxa"/>
            <w:shd w:val="clear" w:color="auto" w:fill="auto"/>
            <w:noWrap/>
            <w:vAlign w:val="center"/>
          </w:tcPr>
          <w:p w:rsidR="003639AE" w:rsidRPr="00FE62B0" w:rsidRDefault="003639AE" w:rsidP="00DC6DE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Pr>
                <w:rFonts w:ascii="Calibri" w:eastAsia="Times New Roman" w:hAnsi="Calibri" w:cs="Calibri"/>
                <w:color w:val="000000"/>
                <w:lang w:val="en-US"/>
              </w:rPr>
              <w:t>De Brabandere</w:t>
            </w:r>
          </w:p>
        </w:tc>
        <w:tc>
          <w:tcPr>
            <w:tcW w:w="1033" w:type="dxa"/>
            <w:shd w:val="clear" w:color="auto" w:fill="auto"/>
            <w:noWrap/>
            <w:vAlign w:val="center"/>
          </w:tcPr>
          <w:p w:rsidR="003639AE" w:rsidRPr="00FE62B0" w:rsidRDefault="003639AE" w:rsidP="00DC6DE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Pr>
                <w:rFonts w:ascii="Calibri" w:eastAsia="Times New Roman" w:hAnsi="Calibri" w:cs="Calibri"/>
                <w:color w:val="000000"/>
                <w:lang w:val="en-US"/>
              </w:rPr>
              <w:t>Jef</w:t>
            </w:r>
          </w:p>
        </w:tc>
        <w:tc>
          <w:tcPr>
            <w:tcW w:w="1817" w:type="dxa"/>
            <w:shd w:val="clear" w:color="auto" w:fill="auto"/>
            <w:noWrap/>
            <w:vAlign w:val="center"/>
          </w:tcPr>
          <w:p w:rsidR="003639AE" w:rsidRPr="00FE62B0" w:rsidRDefault="00EF16B7" w:rsidP="00DC6DE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Pr>
                <w:rFonts w:ascii="Calibri" w:eastAsia="Times New Roman" w:hAnsi="Calibri" w:cs="Calibri"/>
                <w:color w:val="000000"/>
                <w:lang w:val="en-US"/>
              </w:rPr>
              <w:t>Group de Cloedt</w:t>
            </w:r>
          </w:p>
        </w:tc>
        <w:tc>
          <w:tcPr>
            <w:tcW w:w="2977" w:type="dxa"/>
            <w:shd w:val="clear" w:color="auto" w:fill="auto"/>
            <w:noWrap/>
            <w:vAlign w:val="center"/>
          </w:tcPr>
          <w:p w:rsidR="003639AE" w:rsidRPr="00FE62B0" w:rsidRDefault="002B3815" w:rsidP="00DC6DE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2B3815">
              <w:rPr>
                <w:rFonts w:ascii="Calibri" w:eastAsia="Times New Roman" w:hAnsi="Calibri" w:cs="Calibri"/>
                <w:color w:val="000000"/>
                <w:lang w:val="en-US"/>
              </w:rPr>
              <w:t>Business Manager</w:t>
            </w:r>
          </w:p>
        </w:tc>
        <w:tc>
          <w:tcPr>
            <w:tcW w:w="2018" w:type="dxa"/>
            <w:shd w:val="clear" w:color="auto" w:fill="auto"/>
            <w:noWrap/>
            <w:vAlign w:val="center"/>
          </w:tcPr>
          <w:p w:rsidR="003639AE" w:rsidRPr="00FE62B0" w:rsidRDefault="002B3815" w:rsidP="00DC6DE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Personal interview</w:t>
            </w:r>
          </w:p>
        </w:tc>
      </w:tr>
      <w:tr w:rsidR="00412C20" w:rsidRPr="00FE62B0" w:rsidTr="006112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noWrap/>
            <w:vAlign w:val="center"/>
          </w:tcPr>
          <w:p w:rsidR="003639AE" w:rsidRPr="00FE62B0" w:rsidRDefault="003639AE" w:rsidP="00DC6DEC">
            <w:pPr>
              <w:spacing w:before="0" w:after="0" w:line="240" w:lineRule="auto"/>
              <w:rPr>
                <w:rFonts w:ascii="Calibri" w:eastAsia="Times New Roman" w:hAnsi="Calibri" w:cs="Calibri"/>
                <w:color w:val="000000"/>
                <w:lang w:val="en-US"/>
              </w:rPr>
            </w:pPr>
          </w:p>
        </w:tc>
        <w:tc>
          <w:tcPr>
            <w:tcW w:w="1578" w:type="dxa"/>
            <w:shd w:val="clear" w:color="auto" w:fill="auto"/>
            <w:noWrap/>
            <w:vAlign w:val="center"/>
          </w:tcPr>
          <w:p w:rsidR="003639AE" w:rsidRPr="00FE62B0" w:rsidRDefault="003639AE" w:rsidP="00DC6DE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Pr>
                <w:rFonts w:ascii="Calibri" w:eastAsia="Times New Roman" w:hAnsi="Calibri" w:cs="Calibri"/>
                <w:color w:val="000000"/>
                <w:lang w:val="en-US"/>
              </w:rPr>
              <w:t>Bruelemans</w:t>
            </w:r>
          </w:p>
        </w:tc>
        <w:tc>
          <w:tcPr>
            <w:tcW w:w="1033" w:type="dxa"/>
            <w:shd w:val="clear" w:color="auto" w:fill="auto"/>
            <w:noWrap/>
            <w:vAlign w:val="center"/>
          </w:tcPr>
          <w:p w:rsidR="003639AE" w:rsidRPr="00FE62B0" w:rsidRDefault="003639AE" w:rsidP="00DC6DE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Pr>
                <w:rFonts w:ascii="Calibri" w:eastAsia="Times New Roman" w:hAnsi="Calibri" w:cs="Calibri"/>
                <w:color w:val="000000"/>
                <w:lang w:val="en-US"/>
              </w:rPr>
              <w:t>Bart</w:t>
            </w:r>
          </w:p>
        </w:tc>
        <w:tc>
          <w:tcPr>
            <w:tcW w:w="1817" w:type="dxa"/>
            <w:shd w:val="clear" w:color="auto" w:fill="auto"/>
            <w:noWrap/>
            <w:vAlign w:val="center"/>
          </w:tcPr>
          <w:p w:rsidR="003639AE" w:rsidRPr="00FE62B0" w:rsidRDefault="00412C20" w:rsidP="00DC6DE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Pr>
                <w:rFonts w:ascii="Calibri" w:eastAsia="Times New Roman" w:hAnsi="Calibri" w:cs="Calibri"/>
                <w:color w:val="000000"/>
                <w:lang w:val="en-US"/>
              </w:rPr>
              <w:t>Antwerp municipality</w:t>
            </w:r>
          </w:p>
        </w:tc>
        <w:tc>
          <w:tcPr>
            <w:tcW w:w="2977" w:type="dxa"/>
            <w:shd w:val="clear" w:color="auto" w:fill="auto"/>
            <w:noWrap/>
            <w:vAlign w:val="center"/>
          </w:tcPr>
          <w:p w:rsidR="003639AE" w:rsidRPr="00FE62B0" w:rsidRDefault="00412C20" w:rsidP="00DC6DE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Pr>
                <w:rFonts w:ascii="Calibri" w:eastAsia="Times New Roman" w:hAnsi="Calibri" w:cs="Calibri"/>
                <w:color w:val="000000"/>
                <w:lang w:val="en-US"/>
              </w:rPr>
              <w:t>Emergency manager</w:t>
            </w:r>
          </w:p>
        </w:tc>
        <w:tc>
          <w:tcPr>
            <w:tcW w:w="2018" w:type="dxa"/>
            <w:shd w:val="clear" w:color="auto" w:fill="auto"/>
            <w:noWrap/>
            <w:vAlign w:val="center"/>
          </w:tcPr>
          <w:p w:rsidR="003639AE" w:rsidRPr="00FE62B0" w:rsidRDefault="002B3815" w:rsidP="00DC6DE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Personal interview</w:t>
            </w:r>
          </w:p>
        </w:tc>
      </w:tr>
      <w:tr w:rsidR="00412C20" w:rsidRPr="00FE62B0" w:rsidTr="006112CC">
        <w:trPr>
          <w:trHeight w:val="30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noWrap/>
            <w:vAlign w:val="center"/>
            <w:hideMark/>
          </w:tcPr>
          <w:p w:rsidR="00DC6DEC" w:rsidRPr="00FE62B0" w:rsidRDefault="00DC6DEC" w:rsidP="00DC6DEC">
            <w:pPr>
              <w:spacing w:before="0" w:after="0" w:line="240" w:lineRule="auto"/>
              <w:rPr>
                <w:rFonts w:ascii="Calibri" w:eastAsia="Times New Roman" w:hAnsi="Calibri" w:cs="Calibri"/>
                <w:color w:val="000000"/>
                <w:lang w:val="en-US"/>
              </w:rPr>
            </w:pPr>
          </w:p>
        </w:tc>
        <w:tc>
          <w:tcPr>
            <w:tcW w:w="1578" w:type="dxa"/>
            <w:shd w:val="clear" w:color="auto" w:fill="auto"/>
            <w:noWrap/>
            <w:vAlign w:val="center"/>
            <w:hideMark/>
          </w:tcPr>
          <w:p w:rsidR="00DC6DEC" w:rsidRPr="00FE62B0" w:rsidRDefault="00DC6DEC" w:rsidP="00DC6DE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Lemmens</w:t>
            </w:r>
          </w:p>
        </w:tc>
        <w:tc>
          <w:tcPr>
            <w:tcW w:w="1033" w:type="dxa"/>
            <w:shd w:val="clear" w:color="auto" w:fill="auto"/>
            <w:noWrap/>
            <w:vAlign w:val="center"/>
            <w:hideMark/>
          </w:tcPr>
          <w:p w:rsidR="00DC6DEC" w:rsidRPr="00FE62B0" w:rsidRDefault="00DC6DEC" w:rsidP="00DC6DE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 xml:space="preserve">Wilfried </w:t>
            </w:r>
          </w:p>
        </w:tc>
        <w:tc>
          <w:tcPr>
            <w:tcW w:w="1817" w:type="dxa"/>
            <w:shd w:val="clear" w:color="auto" w:fill="auto"/>
            <w:noWrap/>
            <w:vAlign w:val="center"/>
            <w:hideMark/>
          </w:tcPr>
          <w:p w:rsidR="00DC6DEC" w:rsidRPr="00FE62B0" w:rsidRDefault="00DC6DEC" w:rsidP="00DC6DE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Ship owners association</w:t>
            </w:r>
          </w:p>
        </w:tc>
        <w:tc>
          <w:tcPr>
            <w:tcW w:w="2977" w:type="dxa"/>
            <w:shd w:val="clear" w:color="auto" w:fill="auto"/>
            <w:noWrap/>
            <w:vAlign w:val="center"/>
            <w:hideMark/>
          </w:tcPr>
          <w:p w:rsidR="00DC6DEC" w:rsidRPr="00FE62B0" w:rsidRDefault="00DC6DEC" w:rsidP="00DC6DE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Afgevaardigd Bestuurder</w:t>
            </w:r>
          </w:p>
        </w:tc>
        <w:tc>
          <w:tcPr>
            <w:tcW w:w="2018" w:type="dxa"/>
            <w:shd w:val="clear" w:color="auto" w:fill="auto"/>
            <w:noWrap/>
            <w:vAlign w:val="center"/>
            <w:hideMark/>
          </w:tcPr>
          <w:p w:rsidR="00DC6DEC" w:rsidRPr="00FE62B0" w:rsidRDefault="00DC6DEC" w:rsidP="00DC6DE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Personal interview</w:t>
            </w:r>
          </w:p>
        </w:tc>
      </w:tr>
      <w:tr w:rsidR="006112CC" w:rsidRPr="00FE62B0" w:rsidTr="006112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5" w:type="dxa"/>
            <w:gridSpan w:val="3"/>
            <w:tcBorders>
              <w:top w:val="single" w:sz="4" w:space="0" w:color="auto"/>
              <w:left w:val="none" w:sz="0" w:space="0" w:color="auto"/>
              <w:bottom w:val="single" w:sz="4" w:space="0" w:color="auto"/>
              <w:right w:val="none" w:sz="0" w:space="0" w:color="auto"/>
            </w:tcBorders>
            <w:shd w:val="clear" w:color="auto" w:fill="BFBFBF" w:themeFill="background1" w:themeFillShade="BF"/>
            <w:noWrap/>
            <w:vAlign w:val="center"/>
          </w:tcPr>
          <w:p w:rsidR="006112CC" w:rsidRPr="00FE62B0" w:rsidRDefault="006112CC" w:rsidP="00DC6DEC">
            <w:pPr>
              <w:spacing w:before="0" w:after="0" w:line="240" w:lineRule="auto"/>
              <w:rPr>
                <w:rFonts w:ascii="Calibri" w:eastAsia="Times New Roman" w:hAnsi="Calibri" w:cs="Calibri"/>
                <w:color w:val="000000"/>
                <w:lang w:val="en-US"/>
              </w:rPr>
            </w:pPr>
            <w:r w:rsidRPr="00FE62B0">
              <w:rPr>
                <w:rFonts w:ascii="Calibri" w:eastAsia="Times New Roman" w:hAnsi="Calibri" w:cs="Calibri"/>
                <w:color w:val="000000"/>
                <w:lang w:val="en-US"/>
              </w:rPr>
              <w:t>The Netherlands</w:t>
            </w:r>
          </w:p>
        </w:tc>
        <w:tc>
          <w:tcPr>
            <w:tcW w:w="1817" w:type="dxa"/>
            <w:tcBorders>
              <w:top w:val="single" w:sz="4" w:space="0" w:color="auto"/>
              <w:left w:val="none" w:sz="0" w:space="0" w:color="auto"/>
              <w:bottom w:val="single" w:sz="4" w:space="0" w:color="auto"/>
              <w:right w:val="none" w:sz="0" w:space="0" w:color="auto"/>
            </w:tcBorders>
            <w:shd w:val="clear" w:color="auto" w:fill="BFBFBF" w:themeFill="background1" w:themeFillShade="BF"/>
            <w:noWrap/>
            <w:vAlign w:val="center"/>
          </w:tcPr>
          <w:p w:rsidR="006112CC" w:rsidRPr="00FE62B0" w:rsidRDefault="006112CC" w:rsidP="00DC6DE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p>
        </w:tc>
        <w:tc>
          <w:tcPr>
            <w:tcW w:w="2977" w:type="dxa"/>
            <w:tcBorders>
              <w:top w:val="single" w:sz="4" w:space="0" w:color="auto"/>
              <w:left w:val="none" w:sz="0" w:space="0" w:color="auto"/>
              <w:bottom w:val="single" w:sz="4" w:space="0" w:color="auto"/>
              <w:right w:val="none" w:sz="0" w:space="0" w:color="auto"/>
            </w:tcBorders>
            <w:shd w:val="clear" w:color="auto" w:fill="BFBFBF" w:themeFill="background1" w:themeFillShade="BF"/>
            <w:noWrap/>
            <w:vAlign w:val="center"/>
          </w:tcPr>
          <w:p w:rsidR="006112CC" w:rsidRPr="00FE62B0" w:rsidRDefault="006112CC" w:rsidP="00DC6DE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p>
        </w:tc>
        <w:tc>
          <w:tcPr>
            <w:tcW w:w="2018" w:type="dxa"/>
            <w:tcBorders>
              <w:top w:val="single" w:sz="4" w:space="0" w:color="auto"/>
              <w:left w:val="none" w:sz="0" w:space="0" w:color="auto"/>
              <w:bottom w:val="single" w:sz="4" w:space="0" w:color="auto"/>
              <w:right w:val="none" w:sz="0" w:space="0" w:color="auto"/>
            </w:tcBorders>
            <w:shd w:val="clear" w:color="auto" w:fill="BFBFBF" w:themeFill="background1" w:themeFillShade="BF"/>
            <w:noWrap/>
            <w:vAlign w:val="center"/>
          </w:tcPr>
          <w:p w:rsidR="006112CC" w:rsidRPr="00FE62B0" w:rsidRDefault="006112CC" w:rsidP="00DC6DE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p>
        </w:tc>
      </w:tr>
      <w:tr w:rsidR="00412C20" w:rsidRPr="00FE62B0" w:rsidTr="006112CC">
        <w:trPr>
          <w:trHeight w:val="300"/>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tcBorders>
            <w:shd w:val="clear" w:color="auto" w:fill="auto"/>
            <w:noWrap/>
            <w:vAlign w:val="center"/>
            <w:hideMark/>
          </w:tcPr>
          <w:p w:rsidR="00DC6DEC" w:rsidRPr="00FE62B0" w:rsidRDefault="00DC6DEC" w:rsidP="00DC6DEC">
            <w:pPr>
              <w:spacing w:before="0" w:after="0" w:line="240" w:lineRule="auto"/>
              <w:rPr>
                <w:rFonts w:ascii="Calibri" w:eastAsia="Times New Roman" w:hAnsi="Calibri" w:cs="Calibri"/>
                <w:color w:val="000000"/>
                <w:lang w:val="en-US"/>
              </w:rPr>
            </w:pPr>
          </w:p>
        </w:tc>
        <w:tc>
          <w:tcPr>
            <w:tcW w:w="1578" w:type="dxa"/>
            <w:tcBorders>
              <w:top w:val="single" w:sz="4" w:space="0" w:color="auto"/>
            </w:tcBorders>
            <w:shd w:val="clear" w:color="auto" w:fill="auto"/>
            <w:noWrap/>
            <w:vAlign w:val="center"/>
            <w:hideMark/>
          </w:tcPr>
          <w:p w:rsidR="00DC6DEC" w:rsidRPr="00FE62B0" w:rsidRDefault="00DC6DEC" w:rsidP="00DC6DE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Schrot</w:t>
            </w:r>
          </w:p>
        </w:tc>
        <w:tc>
          <w:tcPr>
            <w:tcW w:w="1033" w:type="dxa"/>
            <w:tcBorders>
              <w:top w:val="single" w:sz="4" w:space="0" w:color="auto"/>
            </w:tcBorders>
            <w:shd w:val="clear" w:color="auto" w:fill="auto"/>
            <w:noWrap/>
            <w:vAlign w:val="center"/>
            <w:hideMark/>
          </w:tcPr>
          <w:p w:rsidR="00DC6DEC" w:rsidRPr="00FE62B0" w:rsidRDefault="00DC6DEC" w:rsidP="00DC6DE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Rob</w:t>
            </w:r>
          </w:p>
        </w:tc>
        <w:tc>
          <w:tcPr>
            <w:tcW w:w="1817" w:type="dxa"/>
            <w:tcBorders>
              <w:top w:val="single" w:sz="4" w:space="0" w:color="auto"/>
            </w:tcBorders>
            <w:shd w:val="clear" w:color="auto" w:fill="auto"/>
            <w:noWrap/>
            <w:vAlign w:val="center"/>
            <w:hideMark/>
          </w:tcPr>
          <w:p w:rsidR="00DC6DEC" w:rsidRPr="00FE62B0" w:rsidRDefault="00DC6DEC" w:rsidP="00DC6DE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Harbour master</w:t>
            </w:r>
          </w:p>
        </w:tc>
        <w:tc>
          <w:tcPr>
            <w:tcW w:w="2977" w:type="dxa"/>
            <w:tcBorders>
              <w:top w:val="single" w:sz="4" w:space="0" w:color="auto"/>
            </w:tcBorders>
            <w:shd w:val="clear" w:color="auto" w:fill="auto"/>
            <w:noWrap/>
            <w:vAlign w:val="center"/>
            <w:hideMark/>
          </w:tcPr>
          <w:p w:rsidR="00DC6DEC" w:rsidRPr="00FE62B0" w:rsidRDefault="00DC6DEC" w:rsidP="00DC6DE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Officer in Charge</w:t>
            </w:r>
          </w:p>
        </w:tc>
        <w:tc>
          <w:tcPr>
            <w:tcW w:w="2018" w:type="dxa"/>
            <w:tcBorders>
              <w:top w:val="single" w:sz="4" w:space="0" w:color="auto"/>
            </w:tcBorders>
            <w:shd w:val="clear" w:color="auto" w:fill="auto"/>
            <w:noWrap/>
            <w:vAlign w:val="center"/>
            <w:hideMark/>
          </w:tcPr>
          <w:p w:rsidR="00DC6DEC" w:rsidRPr="00FE62B0" w:rsidRDefault="00DC6DEC" w:rsidP="00DC6DE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Personal interview</w:t>
            </w:r>
          </w:p>
        </w:tc>
      </w:tr>
      <w:tr w:rsidR="00412C20" w:rsidRPr="00FE62B0" w:rsidTr="006112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4" w:type="dxa"/>
            <w:tcBorders>
              <w:left w:val="none" w:sz="0" w:space="0" w:color="auto"/>
              <w:right w:val="none" w:sz="0" w:space="0" w:color="auto"/>
            </w:tcBorders>
            <w:shd w:val="clear" w:color="auto" w:fill="auto"/>
            <w:noWrap/>
            <w:vAlign w:val="center"/>
            <w:hideMark/>
          </w:tcPr>
          <w:p w:rsidR="00DC6DEC" w:rsidRPr="00FE62B0" w:rsidRDefault="00DC6DEC" w:rsidP="00DC6DEC">
            <w:pPr>
              <w:spacing w:before="0" w:after="0" w:line="240" w:lineRule="auto"/>
              <w:rPr>
                <w:rFonts w:ascii="Calibri" w:eastAsia="Times New Roman" w:hAnsi="Calibri" w:cs="Calibri"/>
                <w:color w:val="000000"/>
                <w:lang w:val="en-US"/>
              </w:rPr>
            </w:pPr>
          </w:p>
        </w:tc>
        <w:tc>
          <w:tcPr>
            <w:tcW w:w="1578" w:type="dxa"/>
            <w:tcBorders>
              <w:left w:val="none" w:sz="0" w:space="0" w:color="auto"/>
              <w:right w:val="none" w:sz="0" w:space="0" w:color="auto"/>
            </w:tcBorders>
            <w:shd w:val="clear" w:color="auto" w:fill="auto"/>
            <w:noWrap/>
            <w:vAlign w:val="center"/>
            <w:hideMark/>
          </w:tcPr>
          <w:p w:rsidR="00DC6DEC" w:rsidRPr="00FE62B0" w:rsidRDefault="00DC6DEC" w:rsidP="00DC6DE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Wensveen</w:t>
            </w:r>
          </w:p>
        </w:tc>
        <w:tc>
          <w:tcPr>
            <w:tcW w:w="1033" w:type="dxa"/>
            <w:tcBorders>
              <w:left w:val="none" w:sz="0" w:space="0" w:color="auto"/>
              <w:right w:val="none" w:sz="0" w:space="0" w:color="auto"/>
            </w:tcBorders>
            <w:shd w:val="clear" w:color="auto" w:fill="auto"/>
            <w:noWrap/>
            <w:vAlign w:val="center"/>
            <w:hideMark/>
          </w:tcPr>
          <w:p w:rsidR="00DC6DEC" w:rsidRPr="00FE62B0" w:rsidRDefault="00DC6DEC" w:rsidP="00DC6DE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Marco</w:t>
            </w:r>
          </w:p>
        </w:tc>
        <w:tc>
          <w:tcPr>
            <w:tcW w:w="1817" w:type="dxa"/>
            <w:tcBorders>
              <w:left w:val="none" w:sz="0" w:space="0" w:color="auto"/>
              <w:right w:val="none" w:sz="0" w:space="0" w:color="auto"/>
            </w:tcBorders>
            <w:shd w:val="clear" w:color="auto" w:fill="auto"/>
            <w:noWrap/>
            <w:vAlign w:val="center"/>
            <w:hideMark/>
          </w:tcPr>
          <w:p w:rsidR="00DC6DEC" w:rsidRPr="00FE62B0" w:rsidRDefault="00DC6DEC" w:rsidP="00DC6DE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Havenbedrijf Rotterdam</w:t>
            </w:r>
          </w:p>
        </w:tc>
        <w:tc>
          <w:tcPr>
            <w:tcW w:w="2977" w:type="dxa"/>
            <w:tcBorders>
              <w:left w:val="none" w:sz="0" w:space="0" w:color="auto"/>
              <w:right w:val="none" w:sz="0" w:space="0" w:color="auto"/>
            </w:tcBorders>
            <w:shd w:val="clear" w:color="auto" w:fill="auto"/>
            <w:noWrap/>
            <w:vAlign w:val="center"/>
            <w:hideMark/>
          </w:tcPr>
          <w:p w:rsidR="00DC6DEC" w:rsidRPr="00FE62B0" w:rsidRDefault="00DC6DEC" w:rsidP="00DC6DE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Asset Manager</w:t>
            </w:r>
          </w:p>
        </w:tc>
        <w:tc>
          <w:tcPr>
            <w:tcW w:w="2018" w:type="dxa"/>
            <w:tcBorders>
              <w:left w:val="none" w:sz="0" w:space="0" w:color="auto"/>
              <w:right w:val="none" w:sz="0" w:space="0" w:color="auto"/>
            </w:tcBorders>
            <w:shd w:val="clear" w:color="auto" w:fill="auto"/>
            <w:noWrap/>
            <w:vAlign w:val="center"/>
            <w:hideMark/>
          </w:tcPr>
          <w:p w:rsidR="00DC6DEC" w:rsidRPr="00FE62B0" w:rsidRDefault="00DC6DEC" w:rsidP="00DC6DE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Personal interview</w:t>
            </w:r>
          </w:p>
        </w:tc>
      </w:tr>
      <w:tr w:rsidR="00412C20" w:rsidRPr="00FE62B0" w:rsidTr="006112CC">
        <w:trPr>
          <w:trHeight w:val="30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noWrap/>
            <w:vAlign w:val="center"/>
            <w:hideMark/>
          </w:tcPr>
          <w:p w:rsidR="00DC6DEC" w:rsidRPr="00FE62B0" w:rsidRDefault="00DC6DEC" w:rsidP="00DC6DEC">
            <w:pPr>
              <w:spacing w:before="0" w:after="0" w:line="240" w:lineRule="auto"/>
              <w:rPr>
                <w:rFonts w:ascii="Calibri" w:eastAsia="Times New Roman" w:hAnsi="Calibri" w:cs="Calibri"/>
                <w:color w:val="000000"/>
                <w:lang w:val="en-US"/>
              </w:rPr>
            </w:pPr>
          </w:p>
        </w:tc>
        <w:tc>
          <w:tcPr>
            <w:tcW w:w="1578" w:type="dxa"/>
            <w:shd w:val="clear" w:color="auto" w:fill="auto"/>
            <w:noWrap/>
            <w:vAlign w:val="center"/>
            <w:hideMark/>
          </w:tcPr>
          <w:p w:rsidR="00DC6DEC" w:rsidRPr="00FE62B0" w:rsidRDefault="00DC6DEC" w:rsidP="00DC6DE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Huisman</w:t>
            </w:r>
          </w:p>
        </w:tc>
        <w:tc>
          <w:tcPr>
            <w:tcW w:w="1033" w:type="dxa"/>
            <w:shd w:val="clear" w:color="auto" w:fill="auto"/>
            <w:noWrap/>
            <w:vAlign w:val="center"/>
            <w:hideMark/>
          </w:tcPr>
          <w:p w:rsidR="00DC6DEC" w:rsidRPr="00FE62B0" w:rsidRDefault="00DC6DEC" w:rsidP="00DC6DE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Sjon</w:t>
            </w:r>
          </w:p>
        </w:tc>
        <w:tc>
          <w:tcPr>
            <w:tcW w:w="1817" w:type="dxa"/>
            <w:shd w:val="clear" w:color="auto" w:fill="auto"/>
            <w:noWrap/>
            <w:vAlign w:val="center"/>
            <w:hideMark/>
          </w:tcPr>
          <w:p w:rsidR="00DC6DEC" w:rsidRPr="00FE62B0" w:rsidRDefault="00DC6DEC" w:rsidP="00DC6DE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Rijkswaterstaat Zee &amp; Delta</w:t>
            </w:r>
          </w:p>
        </w:tc>
        <w:tc>
          <w:tcPr>
            <w:tcW w:w="2977" w:type="dxa"/>
            <w:shd w:val="clear" w:color="auto" w:fill="auto"/>
            <w:noWrap/>
            <w:vAlign w:val="center"/>
            <w:hideMark/>
          </w:tcPr>
          <w:p w:rsidR="00DC6DEC" w:rsidRPr="00FE62B0" w:rsidRDefault="00DC6DEC" w:rsidP="00DC6DE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Senior Nautisch Adviseur</w:t>
            </w:r>
          </w:p>
        </w:tc>
        <w:tc>
          <w:tcPr>
            <w:tcW w:w="2018" w:type="dxa"/>
            <w:shd w:val="clear" w:color="auto" w:fill="auto"/>
            <w:noWrap/>
            <w:vAlign w:val="center"/>
            <w:hideMark/>
          </w:tcPr>
          <w:p w:rsidR="00DC6DEC" w:rsidRPr="00FE62B0" w:rsidRDefault="00DC6DEC" w:rsidP="00DC6DE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Skype interview</w:t>
            </w:r>
          </w:p>
        </w:tc>
      </w:tr>
      <w:tr w:rsidR="00412C20" w:rsidRPr="00FE62B0" w:rsidTr="006112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4" w:type="dxa"/>
            <w:tcBorders>
              <w:left w:val="none" w:sz="0" w:space="0" w:color="auto"/>
              <w:right w:val="none" w:sz="0" w:space="0" w:color="auto"/>
            </w:tcBorders>
            <w:shd w:val="clear" w:color="auto" w:fill="auto"/>
            <w:noWrap/>
            <w:vAlign w:val="center"/>
          </w:tcPr>
          <w:p w:rsidR="00EC29B0" w:rsidRPr="00FE62B0" w:rsidDel="00CB776A" w:rsidRDefault="00EC29B0" w:rsidP="00DC6DEC">
            <w:pPr>
              <w:spacing w:before="0" w:after="0" w:line="240" w:lineRule="auto"/>
              <w:rPr>
                <w:rFonts w:ascii="Calibri" w:eastAsia="Times New Roman" w:hAnsi="Calibri" w:cs="Calibri"/>
                <w:color w:val="000000"/>
                <w:lang w:val="en-US"/>
              </w:rPr>
            </w:pPr>
          </w:p>
        </w:tc>
        <w:tc>
          <w:tcPr>
            <w:tcW w:w="1578" w:type="dxa"/>
            <w:tcBorders>
              <w:left w:val="none" w:sz="0" w:space="0" w:color="auto"/>
              <w:right w:val="none" w:sz="0" w:space="0" w:color="auto"/>
            </w:tcBorders>
            <w:shd w:val="clear" w:color="auto" w:fill="auto"/>
            <w:noWrap/>
            <w:vAlign w:val="center"/>
          </w:tcPr>
          <w:p w:rsidR="00EC29B0" w:rsidRPr="00FE62B0" w:rsidRDefault="00EC29B0" w:rsidP="006112C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Pr>
                <w:rFonts w:ascii="Calibri" w:eastAsia="Times New Roman" w:hAnsi="Calibri" w:cs="Calibri"/>
                <w:color w:val="000000"/>
                <w:lang w:val="en-US"/>
              </w:rPr>
              <w:t>Van Geyte</w:t>
            </w:r>
          </w:p>
        </w:tc>
        <w:tc>
          <w:tcPr>
            <w:tcW w:w="1033" w:type="dxa"/>
            <w:tcBorders>
              <w:left w:val="none" w:sz="0" w:space="0" w:color="auto"/>
              <w:right w:val="none" w:sz="0" w:space="0" w:color="auto"/>
            </w:tcBorders>
            <w:shd w:val="clear" w:color="auto" w:fill="auto"/>
            <w:noWrap/>
            <w:vAlign w:val="center"/>
          </w:tcPr>
          <w:p w:rsidR="00EC29B0" w:rsidRPr="00FE62B0" w:rsidRDefault="00EC29B0" w:rsidP="006112C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Pr>
                <w:rFonts w:ascii="Calibri" w:eastAsia="Times New Roman" w:hAnsi="Calibri" w:cs="Calibri"/>
                <w:color w:val="000000"/>
                <w:lang w:val="en-US"/>
              </w:rPr>
              <w:t>Erwin</w:t>
            </w:r>
          </w:p>
        </w:tc>
        <w:tc>
          <w:tcPr>
            <w:tcW w:w="1817" w:type="dxa"/>
            <w:tcBorders>
              <w:left w:val="none" w:sz="0" w:space="0" w:color="auto"/>
              <w:right w:val="none" w:sz="0" w:space="0" w:color="auto"/>
            </w:tcBorders>
            <w:shd w:val="clear" w:color="auto" w:fill="auto"/>
            <w:noWrap/>
            <w:vAlign w:val="center"/>
          </w:tcPr>
          <w:p w:rsidR="00EC29B0" w:rsidRPr="00FE62B0" w:rsidRDefault="003639AE">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Pr>
                <w:rFonts w:ascii="Calibri" w:eastAsia="Times New Roman" w:hAnsi="Calibri" w:cs="Calibri"/>
                <w:color w:val="000000"/>
                <w:lang w:val="en-US"/>
              </w:rPr>
              <w:t>AON</w:t>
            </w:r>
          </w:p>
        </w:tc>
        <w:tc>
          <w:tcPr>
            <w:tcW w:w="2977" w:type="dxa"/>
            <w:tcBorders>
              <w:left w:val="none" w:sz="0" w:space="0" w:color="auto"/>
              <w:right w:val="none" w:sz="0" w:space="0" w:color="auto"/>
            </w:tcBorders>
            <w:shd w:val="clear" w:color="auto" w:fill="auto"/>
            <w:noWrap/>
            <w:vAlign w:val="center"/>
          </w:tcPr>
          <w:p w:rsidR="00EC29B0" w:rsidRPr="00FE62B0" w:rsidRDefault="003639AE">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Pr>
                <w:rFonts w:ascii="Calibri" w:eastAsia="Times New Roman" w:hAnsi="Calibri" w:cs="Calibri"/>
                <w:color w:val="000000"/>
                <w:lang w:val="en-US"/>
              </w:rPr>
              <w:t>Broking Director</w:t>
            </w:r>
          </w:p>
        </w:tc>
        <w:tc>
          <w:tcPr>
            <w:tcW w:w="2018" w:type="dxa"/>
            <w:tcBorders>
              <w:left w:val="none" w:sz="0" w:space="0" w:color="auto"/>
              <w:right w:val="none" w:sz="0" w:space="0" w:color="auto"/>
            </w:tcBorders>
            <w:shd w:val="clear" w:color="auto" w:fill="auto"/>
            <w:noWrap/>
            <w:vAlign w:val="center"/>
          </w:tcPr>
          <w:p w:rsidR="00EC29B0" w:rsidRDefault="003639AE">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Pr>
                <w:rFonts w:ascii="Calibri" w:eastAsia="Times New Roman" w:hAnsi="Calibri" w:cs="Calibri"/>
                <w:color w:val="000000"/>
                <w:lang w:val="en-US"/>
              </w:rPr>
              <w:t>Personal interview</w:t>
            </w:r>
          </w:p>
        </w:tc>
      </w:tr>
      <w:tr w:rsidR="00412C20" w:rsidRPr="00FE62B0" w:rsidTr="006112CC">
        <w:trPr>
          <w:trHeight w:val="30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noWrap/>
            <w:vAlign w:val="center"/>
          </w:tcPr>
          <w:p w:rsidR="00EC29B0" w:rsidRPr="00FE62B0" w:rsidDel="00CB776A" w:rsidRDefault="00EC29B0" w:rsidP="00DC6DEC">
            <w:pPr>
              <w:spacing w:before="0" w:after="0" w:line="240" w:lineRule="auto"/>
              <w:rPr>
                <w:rFonts w:ascii="Calibri" w:eastAsia="Times New Roman" w:hAnsi="Calibri" w:cs="Calibri"/>
                <w:color w:val="000000"/>
                <w:lang w:val="en-US"/>
              </w:rPr>
            </w:pPr>
          </w:p>
        </w:tc>
        <w:tc>
          <w:tcPr>
            <w:tcW w:w="1578" w:type="dxa"/>
            <w:shd w:val="clear" w:color="auto" w:fill="auto"/>
            <w:noWrap/>
            <w:vAlign w:val="center"/>
          </w:tcPr>
          <w:p w:rsidR="00EC29B0" w:rsidRPr="00FE62B0" w:rsidRDefault="00EC29B0" w:rsidP="006112C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3942E6">
              <w:t>Soekar</w:t>
            </w:r>
          </w:p>
        </w:tc>
        <w:tc>
          <w:tcPr>
            <w:tcW w:w="1033" w:type="dxa"/>
            <w:shd w:val="clear" w:color="auto" w:fill="auto"/>
            <w:noWrap/>
            <w:vAlign w:val="center"/>
          </w:tcPr>
          <w:p w:rsidR="00EC29B0" w:rsidRPr="00FE62B0" w:rsidRDefault="00EC29B0" w:rsidP="006112C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3942E6">
              <w:t>Oemesh</w:t>
            </w:r>
          </w:p>
        </w:tc>
        <w:tc>
          <w:tcPr>
            <w:tcW w:w="1817" w:type="dxa"/>
            <w:shd w:val="clear" w:color="auto" w:fill="auto"/>
            <w:noWrap/>
            <w:vAlign w:val="center"/>
          </w:tcPr>
          <w:p w:rsidR="00EC29B0" w:rsidRPr="00FE62B0" w:rsidRDefault="00EC29B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3942E6">
              <w:t>Schermenpool Rotterdams Havengebied</w:t>
            </w:r>
          </w:p>
        </w:tc>
        <w:tc>
          <w:tcPr>
            <w:tcW w:w="2977" w:type="dxa"/>
            <w:shd w:val="clear" w:color="auto" w:fill="auto"/>
            <w:noWrap/>
            <w:vAlign w:val="center"/>
          </w:tcPr>
          <w:p w:rsidR="00EC29B0" w:rsidRPr="00FE62B0" w:rsidRDefault="00EC29B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3942E6">
              <w:t>Gezamenlijke Brandweer  - General Secretariaat</w:t>
            </w:r>
          </w:p>
        </w:tc>
        <w:tc>
          <w:tcPr>
            <w:tcW w:w="2018" w:type="dxa"/>
            <w:shd w:val="clear" w:color="auto" w:fill="auto"/>
            <w:noWrap/>
            <w:vAlign w:val="center"/>
          </w:tcPr>
          <w:p w:rsidR="00EC29B0" w:rsidRDefault="00EC29B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Pr>
                <w:rFonts w:ascii="Calibri" w:eastAsia="Times New Roman" w:hAnsi="Calibri" w:cs="Calibri"/>
                <w:color w:val="000000"/>
                <w:lang w:val="en-US"/>
              </w:rPr>
              <w:t>Telephone call</w:t>
            </w:r>
          </w:p>
        </w:tc>
      </w:tr>
      <w:tr w:rsidR="00412C20" w:rsidRPr="00FE62B0" w:rsidTr="006112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4" w:type="dxa"/>
            <w:tcBorders>
              <w:left w:val="none" w:sz="0" w:space="0" w:color="auto"/>
              <w:right w:val="none" w:sz="0" w:space="0" w:color="auto"/>
            </w:tcBorders>
            <w:shd w:val="clear" w:color="auto" w:fill="auto"/>
            <w:noWrap/>
            <w:vAlign w:val="center"/>
            <w:hideMark/>
          </w:tcPr>
          <w:p w:rsidR="00DC6DEC" w:rsidRPr="00FE62B0" w:rsidRDefault="00DC6DEC" w:rsidP="00DC6DEC">
            <w:pPr>
              <w:spacing w:before="0" w:after="0" w:line="240" w:lineRule="auto"/>
              <w:rPr>
                <w:rFonts w:ascii="Calibri" w:eastAsia="Times New Roman" w:hAnsi="Calibri" w:cs="Calibri"/>
                <w:color w:val="000000"/>
                <w:lang w:val="en-US"/>
              </w:rPr>
            </w:pPr>
          </w:p>
        </w:tc>
        <w:tc>
          <w:tcPr>
            <w:tcW w:w="1578" w:type="dxa"/>
            <w:tcBorders>
              <w:left w:val="none" w:sz="0" w:space="0" w:color="auto"/>
              <w:right w:val="none" w:sz="0" w:space="0" w:color="auto"/>
            </w:tcBorders>
            <w:shd w:val="clear" w:color="auto" w:fill="auto"/>
            <w:noWrap/>
            <w:vAlign w:val="center"/>
            <w:hideMark/>
          </w:tcPr>
          <w:p w:rsidR="00DC6DEC" w:rsidRPr="00FE62B0" w:rsidRDefault="00DC6DEC" w:rsidP="00DC6DE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Van der Meer</w:t>
            </w:r>
          </w:p>
        </w:tc>
        <w:tc>
          <w:tcPr>
            <w:tcW w:w="1033" w:type="dxa"/>
            <w:tcBorders>
              <w:left w:val="none" w:sz="0" w:space="0" w:color="auto"/>
              <w:right w:val="none" w:sz="0" w:space="0" w:color="auto"/>
            </w:tcBorders>
            <w:shd w:val="clear" w:color="auto" w:fill="auto"/>
            <w:noWrap/>
            <w:vAlign w:val="center"/>
            <w:hideMark/>
          </w:tcPr>
          <w:p w:rsidR="00DC6DEC" w:rsidRPr="00FE62B0" w:rsidRDefault="00DC6DEC" w:rsidP="00DC6DE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Mark</w:t>
            </w:r>
          </w:p>
        </w:tc>
        <w:tc>
          <w:tcPr>
            <w:tcW w:w="1817" w:type="dxa"/>
            <w:tcBorders>
              <w:left w:val="none" w:sz="0" w:space="0" w:color="auto"/>
              <w:right w:val="none" w:sz="0" w:space="0" w:color="auto"/>
            </w:tcBorders>
            <w:shd w:val="clear" w:color="auto" w:fill="auto"/>
            <w:noWrap/>
            <w:vAlign w:val="center"/>
            <w:hideMark/>
          </w:tcPr>
          <w:p w:rsidR="00DC6DEC" w:rsidRPr="00FE62B0" w:rsidRDefault="00DC6DEC" w:rsidP="00DC6DE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HEBO</w:t>
            </w:r>
          </w:p>
        </w:tc>
        <w:tc>
          <w:tcPr>
            <w:tcW w:w="2977" w:type="dxa"/>
            <w:tcBorders>
              <w:left w:val="none" w:sz="0" w:space="0" w:color="auto"/>
              <w:right w:val="none" w:sz="0" w:space="0" w:color="auto"/>
            </w:tcBorders>
            <w:shd w:val="clear" w:color="auto" w:fill="auto"/>
            <w:noWrap/>
            <w:vAlign w:val="center"/>
            <w:hideMark/>
          </w:tcPr>
          <w:p w:rsidR="00DC6DEC" w:rsidRPr="00FE62B0" w:rsidRDefault="00DC6DEC" w:rsidP="00DC6DE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Manager OSRT</w:t>
            </w:r>
          </w:p>
        </w:tc>
        <w:tc>
          <w:tcPr>
            <w:tcW w:w="2018" w:type="dxa"/>
            <w:tcBorders>
              <w:left w:val="none" w:sz="0" w:space="0" w:color="auto"/>
              <w:right w:val="none" w:sz="0" w:space="0" w:color="auto"/>
            </w:tcBorders>
            <w:shd w:val="clear" w:color="auto" w:fill="auto"/>
            <w:noWrap/>
            <w:vAlign w:val="center"/>
            <w:hideMark/>
          </w:tcPr>
          <w:p w:rsidR="00DC6DEC" w:rsidRPr="00FE62B0" w:rsidRDefault="00CB776A" w:rsidP="00DC6DE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Pr>
                <w:rFonts w:ascii="Calibri" w:eastAsia="Times New Roman" w:hAnsi="Calibri" w:cs="Calibri"/>
                <w:color w:val="000000"/>
                <w:lang w:val="en-US"/>
              </w:rPr>
              <w:t>Telephone call</w:t>
            </w:r>
          </w:p>
        </w:tc>
      </w:tr>
      <w:tr w:rsidR="006112CC" w:rsidRPr="00FE62B0" w:rsidTr="006112CC">
        <w:trPr>
          <w:trHeight w:val="300"/>
        </w:trPr>
        <w:tc>
          <w:tcPr>
            <w:cnfStyle w:val="001000000000" w:firstRow="0" w:lastRow="0" w:firstColumn="1" w:lastColumn="0" w:oddVBand="0" w:evenVBand="0" w:oddHBand="0" w:evenHBand="0" w:firstRowFirstColumn="0" w:firstRowLastColumn="0" w:lastRowFirstColumn="0" w:lastRowLastColumn="0"/>
            <w:tcW w:w="3145" w:type="dxa"/>
            <w:gridSpan w:val="3"/>
            <w:tcBorders>
              <w:top w:val="single" w:sz="4" w:space="0" w:color="auto"/>
              <w:bottom w:val="single" w:sz="4" w:space="0" w:color="auto"/>
            </w:tcBorders>
            <w:shd w:val="clear" w:color="auto" w:fill="BFBFBF" w:themeFill="background1" w:themeFillShade="BF"/>
            <w:noWrap/>
            <w:vAlign w:val="center"/>
          </w:tcPr>
          <w:p w:rsidR="006112CC" w:rsidRPr="00FE62B0" w:rsidRDefault="006112CC" w:rsidP="00DC6DEC">
            <w:pPr>
              <w:spacing w:before="0" w:after="0" w:line="240" w:lineRule="auto"/>
              <w:rPr>
                <w:rFonts w:ascii="Calibri" w:eastAsia="Times New Roman" w:hAnsi="Calibri" w:cs="Calibri"/>
                <w:color w:val="000000"/>
                <w:lang w:val="en-US"/>
              </w:rPr>
            </w:pPr>
            <w:r>
              <w:rPr>
                <w:rFonts w:ascii="Calibri" w:eastAsia="Times New Roman" w:hAnsi="Calibri" w:cs="Calibri"/>
                <w:color w:val="000000"/>
                <w:lang w:val="en-US"/>
              </w:rPr>
              <w:t>Germany</w:t>
            </w:r>
          </w:p>
        </w:tc>
        <w:tc>
          <w:tcPr>
            <w:tcW w:w="1817" w:type="dxa"/>
            <w:tcBorders>
              <w:top w:val="single" w:sz="4" w:space="0" w:color="auto"/>
              <w:bottom w:val="single" w:sz="4" w:space="0" w:color="auto"/>
            </w:tcBorders>
            <w:shd w:val="clear" w:color="auto" w:fill="BFBFBF" w:themeFill="background1" w:themeFillShade="BF"/>
            <w:noWrap/>
            <w:vAlign w:val="center"/>
          </w:tcPr>
          <w:p w:rsidR="006112CC" w:rsidRPr="00FE62B0" w:rsidRDefault="006112CC" w:rsidP="00DC6DE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nl-BE"/>
              </w:rPr>
            </w:pPr>
          </w:p>
        </w:tc>
        <w:tc>
          <w:tcPr>
            <w:tcW w:w="2977" w:type="dxa"/>
            <w:tcBorders>
              <w:top w:val="single" w:sz="4" w:space="0" w:color="auto"/>
              <w:bottom w:val="single" w:sz="4" w:space="0" w:color="auto"/>
            </w:tcBorders>
            <w:shd w:val="clear" w:color="auto" w:fill="BFBFBF" w:themeFill="background1" w:themeFillShade="BF"/>
            <w:noWrap/>
            <w:vAlign w:val="center"/>
          </w:tcPr>
          <w:p w:rsidR="006112CC" w:rsidRPr="00FE62B0" w:rsidRDefault="006112CC" w:rsidP="00DC6DE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p>
        </w:tc>
        <w:tc>
          <w:tcPr>
            <w:tcW w:w="2018" w:type="dxa"/>
            <w:tcBorders>
              <w:top w:val="single" w:sz="4" w:space="0" w:color="auto"/>
              <w:bottom w:val="single" w:sz="4" w:space="0" w:color="auto"/>
            </w:tcBorders>
            <w:shd w:val="clear" w:color="auto" w:fill="BFBFBF" w:themeFill="background1" w:themeFillShade="BF"/>
            <w:noWrap/>
            <w:vAlign w:val="center"/>
          </w:tcPr>
          <w:p w:rsidR="006112CC" w:rsidRPr="00FE62B0" w:rsidRDefault="006112CC" w:rsidP="00DC6DE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p>
        </w:tc>
      </w:tr>
      <w:tr w:rsidR="00412C20" w:rsidRPr="00FE62B0" w:rsidTr="006112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tcBorders>
            <w:shd w:val="clear" w:color="auto" w:fill="auto"/>
            <w:noWrap/>
            <w:vAlign w:val="center"/>
            <w:hideMark/>
          </w:tcPr>
          <w:p w:rsidR="00DC6DEC" w:rsidRPr="00FE62B0" w:rsidRDefault="00DC6DEC" w:rsidP="00DC6DEC">
            <w:pPr>
              <w:spacing w:before="0" w:after="0" w:line="240" w:lineRule="auto"/>
              <w:rPr>
                <w:rFonts w:ascii="Calibri" w:eastAsia="Times New Roman" w:hAnsi="Calibri" w:cs="Calibri"/>
                <w:color w:val="000000"/>
                <w:lang w:val="en-US"/>
              </w:rPr>
            </w:pPr>
          </w:p>
        </w:tc>
        <w:tc>
          <w:tcPr>
            <w:tcW w:w="1578" w:type="dxa"/>
            <w:tcBorders>
              <w:top w:val="single" w:sz="4" w:space="0" w:color="auto"/>
            </w:tcBorders>
            <w:shd w:val="clear" w:color="auto" w:fill="auto"/>
            <w:noWrap/>
            <w:vAlign w:val="center"/>
            <w:hideMark/>
          </w:tcPr>
          <w:p w:rsidR="00DC6DEC" w:rsidRPr="00FE62B0" w:rsidRDefault="00DC6DEC" w:rsidP="00DC6DE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Winkler</w:t>
            </w:r>
          </w:p>
        </w:tc>
        <w:tc>
          <w:tcPr>
            <w:tcW w:w="1033" w:type="dxa"/>
            <w:tcBorders>
              <w:top w:val="single" w:sz="4" w:space="0" w:color="auto"/>
            </w:tcBorders>
            <w:shd w:val="clear" w:color="auto" w:fill="auto"/>
            <w:noWrap/>
            <w:vAlign w:val="center"/>
            <w:hideMark/>
          </w:tcPr>
          <w:p w:rsidR="00DC6DEC" w:rsidRPr="00FE62B0" w:rsidRDefault="00DC6DEC" w:rsidP="00DC6DE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Gudrun</w:t>
            </w:r>
          </w:p>
        </w:tc>
        <w:tc>
          <w:tcPr>
            <w:tcW w:w="1817" w:type="dxa"/>
            <w:tcBorders>
              <w:top w:val="single" w:sz="4" w:space="0" w:color="auto"/>
            </w:tcBorders>
            <w:shd w:val="clear" w:color="auto" w:fill="auto"/>
            <w:noWrap/>
            <w:vAlign w:val="center"/>
            <w:hideMark/>
          </w:tcPr>
          <w:p w:rsidR="00DC6DEC" w:rsidRPr="00FE62B0" w:rsidRDefault="00DC6DEC" w:rsidP="00DC6DE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nl-BE"/>
              </w:rPr>
            </w:pPr>
            <w:r w:rsidRPr="00FE62B0">
              <w:rPr>
                <w:rFonts w:ascii="Calibri" w:eastAsia="Times New Roman" w:hAnsi="Calibri" w:cs="Calibri"/>
                <w:color w:val="000000"/>
                <w:lang w:val="nl-BE"/>
              </w:rPr>
              <w:t>Behörde für Umwelt und Energie</w:t>
            </w:r>
          </w:p>
        </w:tc>
        <w:tc>
          <w:tcPr>
            <w:tcW w:w="2977" w:type="dxa"/>
            <w:tcBorders>
              <w:top w:val="single" w:sz="4" w:space="0" w:color="auto"/>
            </w:tcBorders>
            <w:shd w:val="clear" w:color="auto" w:fill="auto"/>
            <w:noWrap/>
            <w:vAlign w:val="center"/>
            <w:hideMark/>
          </w:tcPr>
          <w:p w:rsidR="00DC6DEC" w:rsidRPr="00FE62B0" w:rsidRDefault="00DC6DEC" w:rsidP="00DC6DE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Freie und Hansestadt Hamburg</w:t>
            </w:r>
          </w:p>
        </w:tc>
        <w:tc>
          <w:tcPr>
            <w:tcW w:w="2018" w:type="dxa"/>
            <w:tcBorders>
              <w:top w:val="single" w:sz="4" w:space="0" w:color="auto"/>
            </w:tcBorders>
            <w:shd w:val="clear" w:color="auto" w:fill="auto"/>
            <w:noWrap/>
            <w:vAlign w:val="center"/>
            <w:hideMark/>
          </w:tcPr>
          <w:p w:rsidR="00DC6DEC" w:rsidRPr="00FE62B0" w:rsidRDefault="00DC6DEC" w:rsidP="00DC6DE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Personal interview</w:t>
            </w:r>
          </w:p>
        </w:tc>
      </w:tr>
      <w:tr w:rsidR="00412C20" w:rsidRPr="00FE62B0" w:rsidTr="006112CC">
        <w:trPr>
          <w:trHeight w:val="30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noWrap/>
            <w:vAlign w:val="center"/>
            <w:hideMark/>
          </w:tcPr>
          <w:p w:rsidR="00DC6DEC" w:rsidRPr="00FE62B0" w:rsidRDefault="00DC6DEC" w:rsidP="00DC6DEC">
            <w:pPr>
              <w:spacing w:before="0" w:after="0" w:line="240" w:lineRule="auto"/>
              <w:rPr>
                <w:rFonts w:ascii="Calibri" w:eastAsia="Times New Roman" w:hAnsi="Calibri" w:cs="Calibri"/>
                <w:color w:val="000000"/>
                <w:lang w:val="en-US"/>
              </w:rPr>
            </w:pPr>
          </w:p>
        </w:tc>
        <w:tc>
          <w:tcPr>
            <w:tcW w:w="1578" w:type="dxa"/>
            <w:shd w:val="clear" w:color="auto" w:fill="auto"/>
            <w:noWrap/>
            <w:vAlign w:val="center"/>
            <w:hideMark/>
          </w:tcPr>
          <w:p w:rsidR="00DC6DEC" w:rsidRPr="00FE62B0" w:rsidRDefault="00DC6DEC" w:rsidP="00DC6DE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Maudrich</w:t>
            </w:r>
          </w:p>
        </w:tc>
        <w:tc>
          <w:tcPr>
            <w:tcW w:w="1033" w:type="dxa"/>
            <w:shd w:val="clear" w:color="auto" w:fill="auto"/>
            <w:noWrap/>
            <w:vAlign w:val="center"/>
            <w:hideMark/>
          </w:tcPr>
          <w:p w:rsidR="00DC6DEC" w:rsidRPr="00FE62B0" w:rsidRDefault="00DC6DEC" w:rsidP="00DC6DE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 xml:space="preserve">Sven </w:t>
            </w:r>
          </w:p>
        </w:tc>
        <w:tc>
          <w:tcPr>
            <w:tcW w:w="1817" w:type="dxa"/>
            <w:shd w:val="clear" w:color="auto" w:fill="auto"/>
            <w:noWrap/>
            <w:vAlign w:val="center"/>
            <w:hideMark/>
          </w:tcPr>
          <w:p w:rsidR="00DC6DEC" w:rsidRPr="00FE62B0" w:rsidRDefault="00DC6DEC" w:rsidP="00DC6DE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Hamburg Port Authority</w:t>
            </w:r>
          </w:p>
        </w:tc>
        <w:tc>
          <w:tcPr>
            <w:tcW w:w="2977" w:type="dxa"/>
            <w:shd w:val="clear" w:color="auto" w:fill="auto"/>
            <w:noWrap/>
            <w:vAlign w:val="center"/>
            <w:hideMark/>
          </w:tcPr>
          <w:p w:rsidR="00DC6DEC" w:rsidRPr="00FE62B0" w:rsidRDefault="00DC6DEC" w:rsidP="00DC6DE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Hochwasserschutz und Gefahrenabwehr</w:t>
            </w:r>
          </w:p>
        </w:tc>
        <w:tc>
          <w:tcPr>
            <w:tcW w:w="2018" w:type="dxa"/>
            <w:shd w:val="clear" w:color="auto" w:fill="auto"/>
            <w:noWrap/>
            <w:vAlign w:val="center"/>
            <w:hideMark/>
          </w:tcPr>
          <w:p w:rsidR="00DC6DEC" w:rsidRPr="00FE62B0" w:rsidRDefault="00DC6DEC" w:rsidP="00DC6DE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E62B0">
              <w:rPr>
                <w:rFonts w:ascii="Calibri" w:eastAsia="Times New Roman" w:hAnsi="Calibri" w:cs="Calibri"/>
                <w:color w:val="000000"/>
                <w:lang w:val="en-US"/>
              </w:rPr>
              <w:t>Personal interview</w:t>
            </w:r>
          </w:p>
        </w:tc>
      </w:tr>
    </w:tbl>
    <w:p w:rsidR="00513BCF" w:rsidRDefault="00513BCF">
      <w:pPr>
        <w:spacing w:before="0" w:after="200" w:line="276" w:lineRule="auto"/>
        <w:rPr>
          <w:b/>
        </w:rPr>
      </w:pPr>
      <w:r>
        <w:rPr>
          <w:b/>
        </w:rPr>
        <w:br w:type="page"/>
      </w:r>
    </w:p>
    <w:p w:rsidR="000709FA" w:rsidRPr="000F0276" w:rsidRDefault="00F3085F" w:rsidP="000709FA">
      <w:pPr>
        <w:spacing w:before="0" w:after="200" w:line="276" w:lineRule="auto"/>
        <w:ind w:left="168" w:hanging="168"/>
        <w:rPr>
          <w:b/>
        </w:rPr>
      </w:pPr>
      <w:r>
        <w:rPr>
          <w:b/>
        </w:rPr>
        <w:lastRenderedPageBreak/>
        <w:t>ANNEX B. Survey</w:t>
      </w:r>
    </w:p>
    <w:p w:rsidR="000709FA" w:rsidRPr="000F0276" w:rsidRDefault="000709FA" w:rsidP="000709FA">
      <w:pPr>
        <w:jc w:val="center"/>
        <w:rPr>
          <w:b/>
        </w:rPr>
      </w:pPr>
      <w:r w:rsidRPr="000F0276">
        <w:rPr>
          <w:b/>
        </w:rPr>
        <w:t>Oil spill response and preparedness in ports</w:t>
      </w:r>
    </w:p>
    <w:p w:rsidR="000709FA" w:rsidRPr="000F0276" w:rsidRDefault="000709FA" w:rsidP="000709FA">
      <w:pPr>
        <w:jc w:val="center"/>
      </w:pPr>
      <w:r w:rsidRPr="000F0276">
        <w:t>Survey Guide</w:t>
      </w:r>
    </w:p>
    <w:p w:rsidR="000709FA" w:rsidRPr="000F0276" w:rsidRDefault="000709FA" w:rsidP="000709FA">
      <w:pPr>
        <w:jc w:val="both"/>
      </w:pPr>
    </w:p>
    <w:p w:rsidR="000709FA" w:rsidRPr="000F0276" w:rsidRDefault="000709FA" w:rsidP="000709FA">
      <w:pPr>
        <w:jc w:val="both"/>
      </w:pPr>
      <w:r w:rsidRPr="000F0276">
        <w:t xml:space="preserve">We kindly invite you to participate in our survey with regards to your organization’s experience in oil spill response. No name, position or affiliation of interviewees will be included in our report. </w:t>
      </w:r>
    </w:p>
    <w:p w:rsidR="000709FA" w:rsidRPr="000F0276" w:rsidRDefault="000709FA" w:rsidP="000709FA">
      <w:pPr>
        <w:jc w:val="both"/>
        <w:rPr>
          <w:bCs/>
        </w:rPr>
      </w:pPr>
      <w:r w:rsidRPr="000F0276">
        <w:t>This survey is part of a project of the Centre for Transportation Studies at the University of British Columbia, Vancouver, Canada in collaboration with universities in Antwerp and Hamburg. The project is a</w:t>
      </w:r>
      <w:r w:rsidRPr="000F0276">
        <w:rPr>
          <w:bCs/>
        </w:rPr>
        <w:t xml:space="preserve">n examination of leading systems in ports for response to oil spills. </w:t>
      </w:r>
    </w:p>
    <w:p w:rsidR="000709FA" w:rsidRPr="000F0276" w:rsidRDefault="000709FA" w:rsidP="000709FA">
      <w:pPr>
        <w:jc w:val="both"/>
      </w:pPr>
      <w:r w:rsidRPr="000F0276">
        <w:t xml:space="preserve">The goal of this stage of the project is to describe the spill response practices in leading ports. </w:t>
      </w:r>
    </w:p>
    <w:p w:rsidR="000709FA" w:rsidRPr="000F0276" w:rsidRDefault="000709FA" w:rsidP="000709FA">
      <w:pPr>
        <w:jc w:val="both"/>
      </w:pPr>
      <w:r w:rsidRPr="000F0276">
        <w:t xml:space="preserve">The purposes of our interviews are: </w:t>
      </w:r>
    </w:p>
    <w:p w:rsidR="000709FA" w:rsidRPr="000F0276" w:rsidRDefault="000709FA" w:rsidP="000709FA">
      <w:pPr>
        <w:numPr>
          <w:ilvl w:val="0"/>
          <w:numId w:val="14"/>
        </w:numPr>
        <w:spacing w:before="0" w:after="0" w:line="240" w:lineRule="auto"/>
        <w:jc w:val="both"/>
      </w:pPr>
      <w:r w:rsidRPr="000F0276">
        <w:t xml:space="preserve">To clarify the plans, roles, activities and processes of organisations involved in response to oil spills in ports. </w:t>
      </w:r>
    </w:p>
    <w:p w:rsidR="000709FA" w:rsidRPr="000F0276" w:rsidRDefault="000709FA" w:rsidP="000709FA">
      <w:pPr>
        <w:numPr>
          <w:ilvl w:val="0"/>
          <w:numId w:val="14"/>
        </w:numPr>
        <w:spacing w:before="0" w:after="0" w:line="240" w:lineRule="auto"/>
        <w:jc w:val="both"/>
      </w:pPr>
      <w:r w:rsidRPr="000F0276">
        <w:t>To identify strategies, challenges and opportunities to maintain and to advance the effectiveness of spill response</w:t>
      </w:r>
    </w:p>
    <w:p w:rsidR="000709FA" w:rsidRPr="000F0276" w:rsidRDefault="000709FA" w:rsidP="000709FA">
      <w:pPr>
        <w:jc w:val="both"/>
      </w:pPr>
      <w:r w:rsidRPr="000F0276">
        <w:t xml:space="preserve">The survey follows an open question structure and is clustered in 2 categories. Questions in section A enquire about the role and the processes of your organization with regards to oil spill response plans and preparedness. It deals with the wide range of activities which may be required in the event of an oil spill.  Questions in section B request information related to maintaining and advancing effective spill response. </w:t>
      </w:r>
    </w:p>
    <w:p w:rsidR="000709FA" w:rsidRPr="000F0276" w:rsidRDefault="000709FA" w:rsidP="000709FA">
      <w:pPr>
        <w:jc w:val="both"/>
      </w:pPr>
      <w:r w:rsidRPr="000F0276">
        <w:t>In the final report, interview comments will be grouped according to geographic jurisdiction.  No names or affiliations of interviewees will be provided unless you direct us to do so.</w:t>
      </w:r>
    </w:p>
    <w:p w:rsidR="000709FA" w:rsidRPr="000F0276" w:rsidRDefault="000709FA" w:rsidP="000709FA">
      <w:pPr>
        <w:jc w:val="both"/>
      </w:pPr>
      <w:r w:rsidRPr="000F0276">
        <w:t xml:space="preserve">The following questions identify specific matters of interest. They are grouped into topic areas to facilitate discussion. </w:t>
      </w:r>
    </w:p>
    <w:p w:rsidR="000709FA" w:rsidRPr="000F0276" w:rsidRDefault="000709FA" w:rsidP="000709FA">
      <w:pPr>
        <w:jc w:val="both"/>
        <w:rPr>
          <w:b/>
        </w:rPr>
      </w:pPr>
      <w:r w:rsidRPr="000F0276">
        <w:rPr>
          <w:b/>
        </w:rPr>
        <w:t>A. Plans and Preparedness</w:t>
      </w:r>
    </w:p>
    <w:p w:rsidR="000709FA" w:rsidRPr="000F0276" w:rsidRDefault="000709FA" w:rsidP="000709FA">
      <w:pPr>
        <w:jc w:val="both"/>
        <w:rPr>
          <w:i/>
        </w:rPr>
      </w:pPr>
      <w:r w:rsidRPr="000F0276">
        <w:rPr>
          <w:i/>
        </w:rPr>
        <w:t>A.1 Response plan.</w:t>
      </w:r>
    </w:p>
    <w:p w:rsidR="000709FA" w:rsidRPr="000F0276" w:rsidRDefault="000709FA" w:rsidP="000709FA">
      <w:pPr>
        <w:numPr>
          <w:ilvl w:val="0"/>
          <w:numId w:val="23"/>
        </w:numPr>
        <w:spacing w:before="0" w:after="0" w:line="240" w:lineRule="auto"/>
        <w:jc w:val="both"/>
      </w:pPr>
      <w:r w:rsidRPr="000F0276">
        <w:t xml:space="preserve">Do you have an oil spill response plan? </w:t>
      </w:r>
    </w:p>
    <w:p w:rsidR="000709FA" w:rsidRPr="000F0276" w:rsidRDefault="000709FA" w:rsidP="000709FA">
      <w:pPr>
        <w:numPr>
          <w:ilvl w:val="1"/>
          <w:numId w:val="23"/>
        </w:numPr>
        <w:spacing w:before="0" w:after="0" w:line="240" w:lineRule="auto"/>
        <w:jc w:val="both"/>
      </w:pPr>
      <w:r w:rsidRPr="000F0276">
        <w:t>If yes, when was it last updated?</w:t>
      </w:r>
    </w:p>
    <w:p w:rsidR="000709FA" w:rsidRPr="000F0276" w:rsidRDefault="000709FA" w:rsidP="000709FA">
      <w:pPr>
        <w:numPr>
          <w:ilvl w:val="1"/>
          <w:numId w:val="23"/>
        </w:numPr>
        <w:spacing w:before="0" w:after="0" w:line="240" w:lineRule="auto"/>
        <w:jc w:val="both"/>
      </w:pPr>
      <w:r w:rsidRPr="000F0276">
        <w:t>Are there regulatory requirements for spill response plans and, if so, are plan contents clearly specified?</w:t>
      </w:r>
    </w:p>
    <w:p w:rsidR="000709FA" w:rsidRPr="000F0276" w:rsidRDefault="000709FA" w:rsidP="000709FA">
      <w:pPr>
        <w:numPr>
          <w:ilvl w:val="1"/>
          <w:numId w:val="23"/>
        </w:numPr>
        <w:spacing w:before="0" w:after="0" w:line="240" w:lineRule="auto"/>
        <w:jc w:val="both"/>
      </w:pPr>
      <w:r w:rsidRPr="000F0276">
        <w:t xml:space="preserve">Is there a process by which plans are reviewed and, if so, by whom? </w:t>
      </w:r>
    </w:p>
    <w:p w:rsidR="000709FA" w:rsidRPr="000F0276" w:rsidRDefault="000709FA" w:rsidP="000709FA">
      <w:pPr>
        <w:numPr>
          <w:ilvl w:val="0"/>
          <w:numId w:val="23"/>
        </w:numPr>
        <w:spacing w:before="0" w:after="0" w:line="240" w:lineRule="auto"/>
        <w:jc w:val="both"/>
      </w:pPr>
      <w:r w:rsidRPr="000F0276">
        <w:t>What organizational structure does your plan, or emergency response, follow: ICS/UC (Incident Command System/Unified Command) or another?</w:t>
      </w:r>
    </w:p>
    <w:p w:rsidR="000709FA" w:rsidRPr="000F0276" w:rsidRDefault="000709FA" w:rsidP="000709FA">
      <w:pPr>
        <w:numPr>
          <w:ilvl w:val="1"/>
          <w:numId w:val="23"/>
        </w:numPr>
        <w:spacing w:before="0" w:after="0" w:line="240" w:lineRule="auto"/>
        <w:jc w:val="both"/>
      </w:pPr>
      <w:r w:rsidRPr="000F0276">
        <w:t>Why was it selected?</w:t>
      </w:r>
    </w:p>
    <w:p w:rsidR="000709FA" w:rsidRPr="000F0276" w:rsidRDefault="000709FA" w:rsidP="000709FA">
      <w:pPr>
        <w:numPr>
          <w:ilvl w:val="0"/>
          <w:numId w:val="23"/>
        </w:numPr>
        <w:spacing w:before="0" w:after="0" w:line="240" w:lineRule="auto"/>
        <w:jc w:val="both"/>
      </w:pPr>
      <w:r w:rsidRPr="000F0276">
        <w:t>How does your team integrate with other parties in the response processes?  If other groups are involved, who is in charge?  How is the command structure defined and communicated to all involved?</w:t>
      </w:r>
    </w:p>
    <w:p w:rsidR="000709FA" w:rsidRPr="000F0276" w:rsidRDefault="000709FA" w:rsidP="000709FA">
      <w:pPr>
        <w:numPr>
          <w:ilvl w:val="0"/>
          <w:numId w:val="23"/>
        </w:numPr>
        <w:spacing w:before="0" w:after="0" w:line="240" w:lineRule="auto"/>
        <w:jc w:val="both"/>
      </w:pPr>
      <w:r w:rsidRPr="000F0276">
        <w:t>Does the plan include a record, list, or maps of environmentally sensitive areas and protection priorities?</w:t>
      </w:r>
    </w:p>
    <w:p w:rsidR="000709FA" w:rsidRPr="000F0276" w:rsidRDefault="000709FA" w:rsidP="000709FA">
      <w:pPr>
        <w:numPr>
          <w:ilvl w:val="0"/>
          <w:numId w:val="23"/>
        </w:numPr>
        <w:spacing w:before="0" w:after="0" w:line="240" w:lineRule="auto"/>
        <w:jc w:val="both"/>
      </w:pPr>
      <w:r w:rsidRPr="000F0276">
        <w:t>Has a strategy for protecting and cleaning various areas been developed and agreed?</w:t>
      </w:r>
    </w:p>
    <w:p w:rsidR="000709FA" w:rsidRPr="000F0276" w:rsidRDefault="000709FA" w:rsidP="000709FA">
      <w:pPr>
        <w:numPr>
          <w:ilvl w:val="0"/>
          <w:numId w:val="23"/>
        </w:numPr>
        <w:spacing w:before="0" w:after="0" w:line="240" w:lineRule="auto"/>
        <w:jc w:val="both"/>
      </w:pPr>
      <w:r w:rsidRPr="000F0276">
        <w:t xml:space="preserve">Do you measure/take into account the public satisfaction of for your oil spill prevention/information/cleaning activity? </w:t>
      </w:r>
    </w:p>
    <w:p w:rsidR="00513BCF" w:rsidRDefault="000709FA">
      <w:pPr>
        <w:numPr>
          <w:ilvl w:val="0"/>
          <w:numId w:val="23"/>
        </w:numPr>
        <w:spacing w:before="0" w:after="0" w:line="240" w:lineRule="auto"/>
        <w:jc w:val="both"/>
      </w:pPr>
      <w:r w:rsidRPr="000F0276">
        <w:lastRenderedPageBreak/>
        <w:t>Does your country have a national contingency plan with regards to oil spill response?</w:t>
      </w:r>
    </w:p>
    <w:p w:rsidR="00513BCF" w:rsidRPr="000F0276" w:rsidRDefault="00513BCF" w:rsidP="00801BEF">
      <w:pPr>
        <w:spacing w:before="0" w:after="0" w:line="240" w:lineRule="auto"/>
        <w:ind w:left="360"/>
        <w:jc w:val="both"/>
      </w:pPr>
    </w:p>
    <w:p w:rsidR="000709FA" w:rsidRPr="000F0276" w:rsidRDefault="000709FA" w:rsidP="000709FA">
      <w:pPr>
        <w:jc w:val="both"/>
      </w:pPr>
      <w:r w:rsidRPr="000F0276">
        <w:rPr>
          <w:i/>
        </w:rPr>
        <w:t xml:space="preserve">A.2 The significance </w:t>
      </w:r>
      <w:r w:rsidR="00513BCF">
        <w:rPr>
          <w:i/>
        </w:rPr>
        <w:t xml:space="preserve"> </w:t>
      </w:r>
      <w:r w:rsidRPr="000F0276">
        <w:rPr>
          <w:i/>
        </w:rPr>
        <w:t>of a spill.</w:t>
      </w:r>
    </w:p>
    <w:p w:rsidR="000709FA" w:rsidRPr="000F0276" w:rsidRDefault="000709FA" w:rsidP="000709FA">
      <w:pPr>
        <w:numPr>
          <w:ilvl w:val="0"/>
          <w:numId w:val="23"/>
        </w:numPr>
        <w:spacing w:before="0" w:after="0" w:line="240" w:lineRule="auto"/>
        <w:jc w:val="both"/>
      </w:pPr>
      <w:r w:rsidRPr="000F0276">
        <w:t>Who defines the “significance/scale’ of a spill? What language is used to define those scales (i.e. level 1, 2, 3; tier 1, 2, 3 other)</w:t>
      </w:r>
    </w:p>
    <w:p w:rsidR="000709FA" w:rsidRPr="000F0276" w:rsidRDefault="000709FA" w:rsidP="000709FA">
      <w:pPr>
        <w:numPr>
          <w:ilvl w:val="1"/>
          <w:numId w:val="23"/>
        </w:numPr>
        <w:spacing w:before="0" w:after="0" w:line="240" w:lineRule="auto"/>
        <w:jc w:val="both"/>
      </w:pPr>
      <w:r w:rsidRPr="000F0276">
        <w:t>Has the organization developed defining criteria for these levels of spill?</w:t>
      </w:r>
    </w:p>
    <w:p w:rsidR="000709FA" w:rsidRPr="000F0276" w:rsidRDefault="000709FA" w:rsidP="000709FA">
      <w:pPr>
        <w:numPr>
          <w:ilvl w:val="1"/>
          <w:numId w:val="23"/>
        </w:numPr>
        <w:spacing w:before="0" w:after="0" w:line="240" w:lineRule="auto"/>
        <w:jc w:val="both"/>
      </w:pPr>
      <w:r w:rsidRPr="000F0276">
        <w:t xml:space="preserve">Are there processes in place for assessment of the scale of a spill and of resources (places) most at risk? </w:t>
      </w:r>
    </w:p>
    <w:p w:rsidR="000709FA" w:rsidRPr="000F0276" w:rsidRDefault="000709FA" w:rsidP="000709FA">
      <w:pPr>
        <w:numPr>
          <w:ilvl w:val="0"/>
          <w:numId w:val="23"/>
        </w:numPr>
        <w:spacing w:before="0" w:after="0" w:line="240" w:lineRule="auto"/>
        <w:jc w:val="both"/>
      </w:pPr>
      <w:r w:rsidRPr="000F0276">
        <w:t>What is your role depending on the ‘scale’ of a spill?</w:t>
      </w:r>
    </w:p>
    <w:p w:rsidR="000709FA" w:rsidRPr="000F0276" w:rsidRDefault="000709FA" w:rsidP="000709FA">
      <w:pPr>
        <w:jc w:val="both"/>
        <w:rPr>
          <w:i/>
        </w:rPr>
      </w:pPr>
      <w:r w:rsidRPr="000F0276">
        <w:rPr>
          <w:i/>
        </w:rPr>
        <w:t>A.3 Organizational matters</w:t>
      </w:r>
    </w:p>
    <w:p w:rsidR="000709FA" w:rsidRPr="000F0276" w:rsidRDefault="000709FA" w:rsidP="000709FA">
      <w:pPr>
        <w:numPr>
          <w:ilvl w:val="0"/>
          <w:numId w:val="23"/>
        </w:numPr>
        <w:spacing w:before="0" w:after="0" w:line="240" w:lineRule="auto"/>
        <w:jc w:val="both"/>
      </w:pPr>
      <w:r w:rsidRPr="000F0276">
        <w:t xml:space="preserve">Have specific emergency responsibilities been identified for the on-site/tactical response? </w:t>
      </w:r>
    </w:p>
    <w:p w:rsidR="000709FA" w:rsidRPr="000F0276" w:rsidRDefault="000709FA" w:rsidP="000709FA">
      <w:pPr>
        <w:numPr>
          <w:ilvl w:val="1"/>
          <w:numId w:val="23"/>
        </w:numPr>
        <w:spacing w:before="0" w:after="0" w:line="240" w:lineRule="auto"/>
        <w:jc w:val="both"/>
      </w:pPr>
      <w:r w:rsidRPr="000F0276">
        <w:t>How well would you say people understand their role and responsibility in the event of an emergency?</w:t>
      </w:r>
    </w:p>
    <w:p w:rsidR="000709FA" w:rsidRPr="000F0276" w:rsidRDefault="000709FA" w:rsidP="000709FA">
      <w:pPr>
        <w:numPr>
          <w:ilvl w:val="0"/>
          <w:numId w:val="23"/>
        </w:numPr>
        <w:spacing w:before="0" w:after="0" w:line="240" w:lineRule="auto"/>
        <w:jc w:val="both"/>
      </w:pPr>
      <w:r w:rsidRPr="000F0276">
        <w:t>Does your plan include pre-approved statements that can be released to “hold” media &amp; others for a short time?</w:t>
      </w:r>
    </w:p>
    <w:p w:rsidR="000709FA" w:rsidRPr="000F0276" w:rsidRDefault="000709FA" w:rsidP="000709FA">
      <w:pPr>
        <w:numPr>
          <w:ilvl w:val="1"/>
          <w:numId w:val="23"/>
        </w:numPr>
        <w:spacing w:before="0" w:after="0" w:line="240" w:lineRule="auto"/>
        <w:jc w:val="both"/>
      </w:pPr>
      <w:r w:rsidRPr="000F0276">
        <w:t>How is media communication monitored, particularly online discussions?</w:t>
      </w:r>
    </w:p>
    <w:p w:rsidR="000709FA" w:rsidRPr="000F0276" w:rsidRDefault="000709FA" w:rsidP="000709FA">
      <w:pPr>
        <w:numPr>
          <w:ilvl w:val="1"/>
          <w:numId w:val="23"/>
        </w:numPr>
        <w:spacing w:before="0" w:after="0" w:line="240" w:lineRule="auto"/>
        <w:jc w:val="both"/>
      </w:pPr>
      <w:r w:rsidRPr="000F0276">
        <w:t>Is there a prescribed process for review and approval of public releases on incident information?</w:t>
      </w:r>
    </w:p>
    <w:p w:rsidR="000709FA" w:rsidRPr="000F0276" w:rsidRDefault="000709FA" w:rsidP="000709FA">
      <w:pPr>
        <w:numPr>
          <w:ilvl w:val="0"/>
          <w:numId w:val="23"/>
        </w:numPr>
        <w:spacing w:before="0" w:after="0" w:line="240" w:lineRule="auto"/>
        <w:jc w:val="both"/>
      </w:pPr>
      <w:r w:rsidRPr="000F0276">
        <w:t xml:space="preserve">Does your plan identify stakeholders within the potentially affected community? </w:t>
      </w:r>
    </w:p>
    <w:p w:rsidR="000709FA" w:rsidRPr="000F0276" w:rsidRDefault="000709FA" w:rsidP="000709FA">
      <w:pPr>
        <w:numPr>
          <w:ilvl w:val="1"/>
          <w:numId w:val="23"/>
        </w:numPr>
        <w:spacing w:before="0" w:after="0" w:line="240" w:lineRule="auto"/>
        <w:jc w:val="both"/>
      </w:pPr>
      <w:r w:rsidRPr="000F0276">
        <w:t xml:space="preserve">Is there a plan in place to monitor/liaise with advocacy groups and the impacted community? </w:t>
      </w:r>
    </w:p>
    <w:p w:rsidR="000709FA" w:rsidRPr="000F0276" w:rsidRDefault="000709FA" w:rsidP="000709FA">
      <w:pPr>
        <w:numPr>
          <w:ilvl w:val="1"/>
          <w:numId w:val="23"/>
        </w:numPr>
        <w:spacing w:before="0" w:after="0" w:line="240" w:lineRule="auto"/>
        <w:jc w:val="both"/>
      </w:pPr>
      <w:r w:rsidRPr="000F0276">
        <w:t>Who manages communications/stakeholder engagement?</w:t>
      </w:r>
    </w:p>
    <w:p w:rsidR="000709FA" w:rsidRPr="000F0276" w:rsidRDefault="000709FA" w:rsidP="000709FA">
      <w:pPr>
        <w:numPr>
          <w:ilvl w:val="0"/>
          <w:numId w:val="23"/>
        </w:numPr>
        <w:spacing w:before="0" w:after="0" w:line="240" w:lineRule="auto"/>
        <w:jc w:val="both"/>
      </w:pPr>
      <w:r w:rsidRPr="000F0276">
        <w:t>How do you plan for the availability of physical and human resources, e.g.:</w:t>
      </w:r>
    </w:p>
    <w:p w:rsidR="000709FA" w:rsidRPr="000F0276" w:rsidRDefault="000709FA" w:rsidP="000709FA">
      <w:pPr>
        <w:numPr>
          <w:ilvl w:val="1"/>
          <w:numId w:val="23"/>
        </w:numPr>
        <w:spacing w:before="0" w:after="0" w:line="240" w:lineRule="auto"/>
        <w:jc w:val="both"/>
      </w:pPr>
      <w:r w:rsidRPr="000F0276">
        <w:t>The availability of a command centre.</w:t>
      </w:r>
    </w:p>
    <w:p w:rsidR="000709FA" w:rsidRPr="000F0276" w:rsidRDefault="000709FA" w:rsidP="000709FA">
      <w:pPr>
        <w:numPr>
          <w:ilvl w:val="1"/>
          <w:numId w:val="23"/>
        </w:numPr>
        <w:spacing w:before="0" w:after="0" w:line="240" w:lineRule="auto"/>
        <w:jc w:val="both"/>
      </w:pPr>
      <w:r w:rsidRPr="000F0276">
        <w:t xml:space="preserve">The inventory of spill containment, collection, dispersants, waste handling, shoreline </w:t>
      </w:r>
      <w:r w:rsidR="00513BCF" w:rsidRPr="000F0276">
        <w:t>clean-up</w:t>
      </w:r>
      <w:r w:rsidRPr="000F0276">
        <w:t xml:space="preserve">, and oiled wildlife treatment systems. </w:t>
      </w:r>
    </w:p>
    <w:p w:rsidR="000709FA" w:rsidRPr="000F0276" w:rsidRDefault="000709FA" w:rsidP="000709FA">
      <w:pPr>
        <w:numPr>
          <w:ilvl w:val="1"/>
          <w:numId w:val="23"/>
        </w:numPr>
        <w:spacing w:before="0" w:after="0" w:line="240" w:lineRule="auto"/>
        <w:jc w:val="both"/>
      </w:pPr>
      <w:r w:rsidRPr="000F0276">
        <w:t>What are the criteria and process by which the inventory levels are set?</w:t>
      </w:r>
    </w:p>
    <w:p w:rsidR="000709FA" w:rsidRPr="000F0276" w:rsidRDefault="000709FA" w:rsidP="000709FA">
      <w:pPr>
        <w:numPr>
          <w:ilvl w:val="1"/>
          <w:numId w:val="23"/>
        </w:numPr>
        <w:spacing w:before="0" w:after="0" w:line="240" w:lineRule="auto"/>
        <w:jc w:val="both"/>
      </w:pPr>
      <w:r w:rsidRPr="000F0276">
        <w:t>What methods are used to ensure the availability of well-informed and connected people (goes beyond training)?</w:t>
      </w:r>
    </w:p>
    <w:p w:rsidR="000709FA" w:rsidRPr="000F0276" w:rsidRDefault="000709FA" w:rsidP="000709FA">
      <w:pPr>
        <w:numPr>
          <w:ilvl w:val="0"/>
          <w:numId w:val="23"/>
        </w:numPr>
        <w:spacing w:before="0" w:after="0" w:line="240" w:lineRule="auto"/>
        <w:jc w:val="both"/>
      </w:pPr>
      <w:r w:rsidRPr="000F0276">
        <w:t>Have waste storage sites and final disposal plans been identified or prepared?</w:t>
      </w:r>
    </w:p>
    <w:p w:rsidR="000709FA" w:rsidRPr="000F0276" w:rsidRDefault="000709FA" w:rsidP="000709FA">
      <w:pPr>
        <w:numPr>
          <w:ilvl w:val="0"/>
          <w:numId w:val="23"/>
        </w:numPr>
        <w:spacing w:before="0" w:after="0" w:line="240" w:lineRule="auto"/>
        <w:jc w:val="both"/>
      </w:pPr>
      <w:r w:rsidRPr="000F0276">
        <w:t>Have mutual aid arrangements been made to share response resources within your port, on a national and on an international level? Is response readily scalable?</w:t>
      </w:r>
    </w:p>
    <w:p w:rsidR="000709FA" w:rsidRPr="000F0276" w:rsidRDefault="000709FA" w:rsidP="000709FA">
      <w:pPr>
        <w:numPr>
          <w:ilvl w:val="0"/>
          <w:numId w:val="23"/>
        </w:numPr>
        <w:spacing w:before="0" w:after="0" w:line="240" w:lineRule="auto"/>
        <w:jc w:val="both"/>
      </w:pPr>
      <w:r w:rsidRPr="000F0276">
        <w:t>How do you deal with community expectations?</w:t>
      </w:r>
    </w:p>
    <w:p w:rsidR="000709FA" w:rsidRPr="000F0276" w:rsidRDefault="000709FA" w:rsidP="000709FA">
      <w:pPr>
        <w:jc w:val="both"/>
        <w:rPr>
          <w:i/>
        </w:rPr>
      </w:pPr>
      <w:r w:rsidRPr="000F0276">
        <w:rPr>
          <w:i/>
        </w:rPr>
        <w:t>A.4 Operational matters.</w:t>
      </w:r>
    </w:p>
    <w:p w:rsidR="000709FA" w:rsidRPr="000F0276" w:rsidRDefault="000709FA" w:rsidP="000709FA">
      <w:pPr>
        <w:numPr>
          <w:ilvl w:val="0"/>
          <w:numId w:val="23"/>
        </w:numPr>
        <w:spacing w:before="0" w:after="0" w:line="240" w:lineRule="auto"/>
        <w:jc w:val="both"/>
      </w:pPr>
      <w:r w:rsidRPr="000F0276">
        <w:t>Who makes the decision to mobilize emergency response?</w:t>
      </w:r>
    </w:p>
    <w:p w:rsidR="000709FA" w:rsidRPr="00801BEF" w:rsidRDefault="000709FA" w:rsidP="000709FA">
      <w:pPr>
        <w:numPr>
          <w:ilvl w:val="0"/>
          <w:numId w:val="23"/>
        </w:numPr>
        <w:spacing w:before="0" w:after="0" w:line="240" w:lineRule="auto"/>
        <w:jc w:val="both"/>
      </w:pPr>
      <w:r w:rsidRPr="000F0276">
        <w:t xml:space="preserve">Are time </w:t>
      </w:r>
      <w:r w:rsidRPr="00801BEF">
        <w:t>standards defined for the deployment of specific amounts and types of containment and other resources? What process/criteria were used to set the standards?</w:t>
      </w:r>
    </w:p>
    <w:p w:rsidR="000709FA" w:rsidRPr="006D6C57" w:rsidRDefault="000709FA" w:rsidP="000709FA">
      <w:pPr>
        <w:numPr>
          <w:ilvl w:val="0"/>
          <w:numId w:val="23"/>
        </w:numPr>
        <w:spacing w:before="0" w:after="0" w:line="240" w:lineRule="auto"/>
        <w:jc w:val="both"/>
      </w:pPr>
      <w:r w:rsidRPr="006D6C57">
        <w:t>Please describe the process/timeline for decisions to mobilize emergency response.</w:t>
      </w:r>
    </w:p>
    <w:p w:rsidR="000709FA" w:rsidRPr="00801BEF" w:rsidRDefault="000709FA" w:rsidP="000709FA">
      <w:pPr>
        <w:numPr>
          <w:ilvl w:val="0"/>
          <w:numId w:val="23"/>
        </w:numPr>
        <w:spacing w:before="0" w:after="0" w:line="240" w:lineRule="auto"/>
        <w:jc w:val="both"/>
      </w:pPr>
      <w:r w:rsidRPr="006D6C57">
        <w:t xml:space="preserve">Incident notification and call-out process – is it direct to the key individuals? How do you/who </w:t>
      </w:r>
      <w:r w:rsidRPr="00801BEF">
        <w:t>maintain</w:t>
      </w:r>
      <w:r w:rsidR="00010B53" w:rsidRPr="00801BEF">
        <w:t>/</w:t>
      </w:r>
      <w:r w:rsidRPr="00801BEF">
        <w:t>s the call out list?</w:t>
      </w:r>
    </w:p>
    <w:p w:rsidR="000709FA" w:rsidRPr="006D6C57" w:rsidRDefault="000709FA" w:rsidP="000709FA">
      <w:pPr>
        <w:numPr>
          <w:ilvl w:val="1"/>
          <w:numId w:val="23"/>
        </w:numPr>
        <w:spacing w:before="0" w:after="0" w:line="240" w:lineRule="auto"/>
        <w:jc w:val="both"/>
      </w:pPr>
      <w:r w:rsidRPr="006D6C57">
        <w:t>How are incident/emergency notifications made? (by phone, pager, SMS/text sent at once?)</w:t>
      </w:r>
    </w:p>
    <w:p w:rsidR="000709FA" w:rsidRPr="000F0276" w:rsidRDefault="000709FA" w:rsidP="000709FA">
      <w:pPr>
        <w:numPr>
          <w:ilvl w:val="1"/>
          <w:numId w:val="23"/>
        </w:numPr>
        <w:spacing w:before="0" w:after="0" w:line="240" w:lineRule="auto"/>
        <w:jc w:val="both"/>
      </w:pPr>
      <w:r w:rsidRPr="000F0276">
        <w:t>Is there a specific spill report form used by, or required for, the Port?</w:t>
      </w:r>
    </w:p>
    <w:p w:rsidR="000709FA" w:rsidRPr="000F0276" w:rsidRDefault="000709FA" w:rsidP="000709FA">
      <w:pPr>
        <w:ind w:left="1080"/>
        <w:jc w:val="both"/>
      </w:pPr>
    </w:p>
    <w:p w:rsidR="000709FA" w:rsidRPr="000F0276" w:rsidRDefault="000709FA" w:rsidP="000709FA">
      <w:pPr>
        <w:jc w:val="both"/>
        <w:rPr>
          <w:i/>
        </w:rPr>
      </w:pPr>
      <w:r w:rsidRPr="000F0276">
        <w:rPr>
          <w:i/>
        </w:rPr>
        <w:t>A.5 Financial matters</w:t>
      </w:r>
    </w:p>
    <w:p w:rsidR="000709FA" w:rsidRPr="000F0276" w:rsidRDefault="000709FA" w:rsidP="000709FA">
      <w:pPr>
        <w:numPr>
          <w:ilvl w:val="0"/>
          <w:numId w:val="25"/>
        </w:numPr>
        <w:spacing w:before="0" w:after="0" w:line="240" w:lineRule="auto"/>
        <w:jc w:val="both"/>
      </w:pPr>
      <w:r w:rsidRPr="000F0276">
        <w:lastRenderedPageBreak/>
        <w:t xml:space="preserve">Do you have a funding mechanism in place that enables you and/or others in the port to respond immediately? </w:t>
      </w:r>
    </w:p>
    <w:p w:rsidR="000709FA" w:rsidRPr="000F0276" w:rsidRDefault="000709FA" w:rsidP="000709FA">
      <w:pPr>
        <w:numPr>
          <w:ilvl w:val="1"/>
          <w:numId w:val="25"/>
        </w:numPr>
        <w:spacing w:before="0" w:after="0" w:line="240" w:lineRule="auto"/>
        <w:jc w:val="both"/>
      </w:pPr>
      <w:r w:rsidRPr="000F0276">
        <w:t xml:space="preserve">If so, how does it work? </w:t>
      </w:r>
    </w:p>
    <w:p w:rsidR="000709FA" w:rsidRPr="000F0276" w:rsidRDefault="000709FA" w:rsidP="000709FA">
      <w:pPr>
        <w:numPr>
          <w:ilvl w:val="0"/>
          <w:numId w:val="25"/>
        </w:numPr>
        <w:spacing w:before="0" w:after="0" w:line="240" w:lineRule="auto"/>
        <w:jc w:val="both"/>
      </w:pPr>
      <w:r w:rsidRPr="000F0276">
        <w:t xml:space="preserve">Is there a spending cap or approval mechanism in place and how is that administered? </w:t>
      </w:r>
      <w:r w:rsidRPr="000F0276">
        <w:br/>
        <w:t>Can cost recovery uncertainty affect spill response? How do you manage this?</w:t>
      </w:r>
    </w:p>
    <w:p w:rsidR="000709FA" w:rsidRPr="000F0276" w:rsidRDefault="000709FA" w:rsidP="000709FA">
      <w:pPr>
        <w:numPr>
          <w:ilvl w:val="0"/>
          <w:numId w:val="25"/>
        </w:numPr>
        <w:spacing w:before="0" w:after="0" w:line="240" w:lineRule="auto"/>
        <w:jc w:val="both"/>
        <w:rPr>
          <w:lang w:eastAsia="en-CA"/>
        </w:rPr>
      </w:pPr>
      <w:r w:rsidRPr="000F0276">
        <w:t>Please tell us about your approach to:</w:t>
      </w:r>
    </w:p>
    <w:p w:rsidR="000709FA" w:rsidRPr="000F0276" w:rsidRDefault="000709FA" w:rsidP="000709FA">
      <w:pPr>
        <w:numPr>
          <w:ilvl w:val="1"/>
          <w:numId w:val="25"/>
        </w:numPr>
        <w:spacing w:before="0" w:after="0" w:line="240" w:lineRule="auto"/>
        <w:jc w:val="both"/>
      </w:pPr>
      <w:r w:rsidRPr="000F0276">
        <w:t xml:space="preserve">Tracking spill response costs (process and practice) </w:t>
      </w:r>
    </w:p>
    <w:p w:rsidR="000709FA" w:rsidRPr="000F0276" w:rsidRDefault="000709FA" w:rsidP="000709FA">
      <w:pPr>
        <w:numPr>
          <w:ilvl w:val="1"/>
          <w:numId w:val="25"/>
        </w:numPr>
        <w:spacing w:before="0" w:after="0" w:line="240" w:lineRule="auto"/>
        <w:jc w:val="both"/>
      </w:pPr>
      <w:r w:rsidRPr="000F0276">
        <w:t>To cost recovery (process and time frame)</w:t>
      </w:r>
    </w:p>
    <w:p w:rsidR="000709FA" w:rsidRPr="000F0276" w:rsidRDefault="000709FA" w:rsidP="000709FA">
      <w:pPr>
        <w:numPr>
          <w:ilvl w:val="2"/>
          <w:numId w:val="25"/>
        </w:numPr>
        <w:spacing w:before="0" w:after="0" w:line="240" w:lineRule="auto"/>
        <w:jc w:val="both"/>
        <w:rPr>
          <w:rFonts w:eastAsia="Calibri"/>
        </w:rPr>
      </w:pPr>
      <w:r w:rsidRPr="000F0276">
        <w:t>What would happen if the responsible party exceeded the limits of their legal liability?</w:t>
      </w:r>
    </w:p>
    <w:p w:rsidR="000709FA" w:rsidRPr="000F0276" w:rsidRDefault="000709FA" w:rsidP="000709FA">
      <w:pPr>
        <w:numPr>
          <w:ilvl w:val="2"/>
          <w:numId w:val="25"/>
        </w:numPr>
        <w:spacing w:before="0" w:after="0" w:line="240" w:lineRule="auto"/>
        <w:ind w:left="709"/>
        <w:jc w:val="both"/>
      </w:pPr>
      <w:r w:rsidRPr="000F0276">
        <w:t>Does your organization account for the cost-effectiveness of cleaning operations?</w:t>
      </w:r>
    </w:p>
    <w:p w:rsidR="000709FA" w:rsidRPr="000F0276" w:rsidRDefault="000709FA" w:rsidP="000709FA">
      <w:pPr>
        <w:jc w:val="both"/>
        <w:rPr>
          <w:b/>
          <w:i/>
        </w:rPr>
      </w:pPr>
      <w:r w:rsidRPr="000F0276">
        <w:rPr>
          <w:i/>
        </w:rPr>
        <w:t xml:space="preserve">A.6 Your opinions </w:t>
      </w:r>
      <w:r w:rsidRPr="000F0276">
        <w:rPr>
          <w:b/>
          <w:i/>
        </w:rPr>
        <w:t>(your views are kept confidential)</w:t>
      </w:r>
    </w:p>
    <w:p w:rsidR="000709FA" w:rsidRPr="000F0276" w:rsidRDefault="000709FA" w:rsidP="000709FA">
      <w:pPr>
        <w:numPr>
          <w:ilvl w:val="0"/>
          <w:numId w:val="23"/>
        </w:numPr>
        <w:spacing w:before="0" w:after="0" w:line="240" w:lineRule="auto"/>
        <w:jc w:val="both"/>
      </w:pPr>
      <w:r w:rsidRPr="000F0276">
        <w:t>How well do you feel the various areas listed below integrate with one another?  Within your organization?  Within the spill response community?</w:t>
      </w:r>
    </w:p>
    <w:p w:rsidR="000709FA" w:rsidRPr="000F0276" w:rsidRDefault="000709FA" w:rsidP="000709FA">
      <w:pPr>
        <w:numPr>
          <w:ilvl w:val="1"/>
          <w:numId w:val="23"/>
        </w:numPr>
        <w:spacing w:before="0" w:after="0" w:line="240" w:lineRule="auto"/>
        <w:jc w:val="both"/>
      </w:pPr>
      <w:r w:rsidRPr="000F0276">
        <w:t>Emergency/incident notifications</w:t>
      </w:r>
    </w:p>
    <w:p w:rsidR="000709FA" w:rsidRPr="000F0276" w:rsidRDefault="000709FA" w:rsidP="000709FA">
      <w:pPr>
        <w:numPr>
          <w:ilvl w:val="1"/>
          <w:numId w:val="23"/>
        </w:numPr>
        <w:spacing w:before="0" w:after="0" w:line="240" w:lineRule="auto"/>
        <w:jc w:val="both"/>
      </w:pPr>
      <w:r w:rsidRPr="000F0276">
        <w:t>Response/activation process</w:t>
      </w:r>
    </w:p>
    <w:p w:rsidR="000709FA" w:rsidRPr="000F0276" w:rsidRDefault="000709FA" w:rsidP="000709FA">
      <w:pPr>
        <w:numPr>
          <w:ilvl w:val="1"/>
          <w:numId w:val="23"/>
        </w:numPr>
        <w:spacing w:before="0" w:after="0" w:line="240" w:lineRule="auto"/>
        <w:jc w:val="both"/>
      </w:pPr>
      <w:r w:rsidRPr="000F0276">
        <w:t>Response management both on shore and on site</w:t>
      </w:r>
    </w:p>
    <w:p w:rsidR="000709FA" w:rsidRPr="000F0276" w:rsidRDefault="000709FA" w:rsidP="000709FA">
      <w:pPr>
        <w:numPr>
          <w:ilvl w:val="1"/>
          <w:numId w:val="23"/>
        </w:numPr>
        <w:spacing w:before="0" w:after="0" w:line="240" w:lineRule="auto"/>
        <w:jc w:val="both"/>
      </w:pPr>
      <w:r w:rsidRPr="000F0276">
        <w:t>Business continuation</w:t>
      </w:r>
    </w:p>
    <w:p w:rsidR="000709FA" w:rsidRPr="000F0276" w:rsidRDefault="000709FA" w:rsidP="000709FA">
      <w:pPr>
        <w:numPr>
          <w:ilvl w:val="1"/>
          <w:numId w:val="23"/>
        </w:numPr>
        <w:spacing w:before="0" w:after="0" w:line="240" w:lineRule="auto"/>
        <w:jc w:val="both"/>
      </w:pPr>
      <w:r w:rsidRPr="000F0276">
        <w:t xml:space="preserve">Post crisis requirements </w:t>
      </w:r>
    </w:p>
    <w:p w:rsidR="000709FA" w:rsidRPr="000F0276" w:rsidRDefault="000709FA" w:rsidP="000709FA">
      <w:pPr>
        <w:numPr>
          <w:ilvl w:val="2"/>
          <w:numId w:val="23"/>
        </w:numPr>
        <w:spacing w:before="0" w:after="0" w:line="240" w:lineRule="auto"/>
        <w:jc w:val="both"/>
      </w:pPr>
      <w:r w:rsidRPr="000F0276">
        <w:t xml:space="preserve">Root cause analysis </w:t>
      </w:r>
    </w:p>
    <w:p w:rsidR="000709FA" w:rsidRPr="000F0276" w:rsidRDefault="000709FA" w:rsidP="000709FA">
      <w:pPr>
        <w:numPr>
          <w:ilvl w:val="2"/>
          <w:numId w:val="23"/>
        </w:numPr>
        <w:spacing w:before="0" w:after="0" w:line="240" w:lineRule="auto"/>
        <w:jc w:val="both"/>
      </w:pPr>
      <w:r w:rsidRPr="000F0276">
        <w:t xml:space="preserve">cost recovery </w:t>
      </w:r>
    </w:p>
    <w:p w:rsidR="000709FA" w:rsidRPr="000F0276" w:rsidRDefault="000709FA" w:rsidP="000709FA">
      <w:pPr>
        <w:numPr>
          <w:ilvl w:val="2"/>
          <w:numId w:val="23"/>
        </w:numPr>
        <w:spacing w:before="0" w:after="0" w:line="240" w:lineRule="auto"/>
        <w:jc w:val="both"/>
      </w:pPr>
      <w:r w:rsidRPr="000F0276">
        <w:t xml:space="preserve">legal issues/findings </w:t>
      </w:r>
    </w:p>
    <w:p w:rsidR="000709FA" w:rsidRPr="000F0276" w:rsidRDefault="000709FA" w:rsidP="000709FA">
      <w:pPr>
        <w:numPr>
          <w:ilvl w:val="2"/>
          <w:numId w:val="23"/>
        </w:numPr>
        <w:spacing w:before="0" w:after="0" w:line="240" w:lineRule="auto"/>
        <w:jc w:val="both"/>
      </w:pPr>
      <w:r w:rsidRPr="000F0276">
        <w:t xml:space="preserve">incident, response and process improvement </w:t>
      </w:r>
    </w:p>
    <w:p w:rsidR="000709FA" w:rsidRPr="000F0276" w:rsidRDefault="000709FA" w:rsidP="000709FA">
      <w:pPr>
        <w:numPr>
          <w:ilvl w:val="2"/>
          <w:numId w:val="23"/>
        </w:numPr>
        <w:spacing w:before="0" w:after="0" w:line="240" w:lineRule="auto"/>
        <w:jc w:val="both"/>
      </w:pPr>
      <w:r w:rsidRPr="000F0276">
        <w:t xml:space="preserve">debrief with key stakeholders: response organizations, customer and other industry representatives </w:t>
      </w:r>
    </w:p>
    <w:p w:rsidR="000709FA" w:rsidRPr="000F0276" w:rsidRDefault="000709FA" w:rsidP="000709FA">
      <w:pPr>
        <w:numPr>
          <w:ilvl w:val="0"/>
          <w:numId w:val="23"/>
        </w:numPr>
        <w:spacing w:before="0" w:after="0" w:line="240" w:lineRule="auto"/>
        <w:jc w:val="both"/>
      </w:pPr>
      <w:r w:rsidRPr="000F0276">
        <w:t>How well do you feel your current plan assesses third party risks – i.e. incidents which are not the responsibility of your organization but which have the potential to require response assistance or damage your reputation via implied or implicit relationships?</w:t>
      </w:r>
    </w:p>
    <w:p w:rsidR="000709FA" w:rsidRPr="000F0276" w:rsidRDefault="000709FA" w:rsidP="000709FA">
      <w:pPr>
        <w:jc w:val="both"/>
        <w:rPr>
          <w:b/>
        </w:rPr>
      </w:pPr>
      <w:r w:rsidRPr="000F0276">
        <w:rPr>
          <w:b/>
        </w:rPr>
        <w:t>B. Training, exercises and lessons</w:t>
      </w:r>
    </w:p>
    <w:p w:rsidR="000709FA" w:rsidRPr="000F0276" w:rsidRDefault="000709FA" w:rsidP="000709FA">
      <w:pPr>
        <w:numPr>
          <w:ilvl w:val="0"/>
          <w:numId w:val="23"/>
        </w:numPr>
        <w:spacing w:before="0" w:after="0" w:line="240" w:lineRule="auto"/>
        <w:jc w:val="both"/>
      </w:pPr>
      <w:r w:rsidRPr="000F0276">
        <w:t>What sorts of training is provided for your team members?</w:t>
      </w:r>
    </w:p>
    <w:p w:rsidR="000709FA" w:rsidRPr="000F0276" w:rsidRDefault="000709FA" w:rsidP="000709FA">
      <w:pPr>
        <w:numPr>
          <w:ilvl w:val="1"/>
          <w:numId w:val="23"/>
        </w:numPr>
        <w:spacing w:before="0" w:after="0" w:line="240" w:lineRule="auto"/>
        <w:jc w:val="both"/>
      </w:pPr>
      <w:r w:rsidRPr="000F0276">
        <w:t>Training for on-site/tactical response?</w:t>
      </w:r>
    </w:p>
    <w:p w:rsidR="000709FA" w:rsidRPr="000F0276" w:rsidRDefault="000709FA" w:rsidP="000709FA">
      <w:pPr>
        <w:numPr>
          <w:ilvl w:val="1"/>
          <w:numId w:val="23"/>
        </w:numPr>
        <w:spacing w:before="0" w:after="0" w:line="240" w:lineRule="auto"/>
        <w:jc w:val="both"/>
      </w:pPr>
      <w:r w:rsidRPr="000F0276">
        <w:t>Is media training provided?</w:t>
      </w:r>
    </w:p>
    <w:p w:rsidR="000709FA" w:rsidRPr="000F0276" w:rsidRDefault="000709FA" w:rsidP="000709FA">
      <w:pPr>
        <w:numPr>
          <w:ilvl w:val="1"/>
          <w:numId w:val="23"/>
        </w:numPr>
        <w:spacing w:before="0" w:after="0" w:line="240" w:lineRule="auto"/>
        <w:jc w:val="both"/>
      </w:pPr>
      <w:r w:rsidRPr="000F0276">
        <w:t>What about training for telephone responders?</w:t>
      </w:r>
    </w:p>
    <w:p w:rsidR="000709FA" w:rsidRPr="000F0276" w:rsidRDefault="000709FA" w:rsidP="000709FA">
      <w:pPr>
        <w:numPr>
          <w:ilvl w:val="0"/>
          <w:numId w:val="23"/>
        </w:numPr>
        <w:spacing w:before="0" w:after="0" w:line="240" w:lineRule="auto"/>
        <w:jc w:val="both"/>
      </w:pPr>
      <w:r w:rsidRPr="000F0276">
        <w:t>How does your organization pursue effective spill response relationships and collaboration with the other involved parties (terminals, shippers, etc.) for preparedness/planning? Are you confident that all organisations are aware of and can meet their obligations?</w:t>
      </w:r>
    </w:p>
    <w:p w:rsidR="000709FA" w:rsidRPr="000F0276" w:rsidRDefault="000709FA" w:rsidP="000709FA">
      <w:pPr>
        <w:numPr>
          <w:ilvl w:val="0"/>
          <w:numId w:val="23"/>
        </w:numPr>
        <w:spacing w:before="0" w:after="0" w:line="240" w:lineRule="auto"/>
        <w:jc w:val="both"/>
      </w:pPr>
      <w:r w:rsidRPr="000F0276">
        <w:t>Do you conduct . . . (if yes, how often?)</w:t>
      </w:r>
    </w:p>
    <w:p w:rsidR="000709FA" w:rsidRPr="000F0276" w:rsidRDefault="000709FA" w:rsidP="000709FA">
      <w:pPr>
        <w:numPr>
          <w:ilvl w:val="1"/>
          <w:numId w:val="23"/>
        </w:numPr>
        <w:spacing w:before="0" w:after="0" w:line="240" w:lineRule="auto"/>
        <w:jc w:val="both"/>
      </w:pPr>
      <w:r w:rsidRPr="000F0276">
        <w:t>On the water simulations with equipment deployment?</w:t>
      </w:r>
    </w:p>
    <w:p w:rsidR="000709FA" w:rsidRPr="000F0276" w:rsidRDefault="000709FA" w:rsidP="000709FA">
      <w:pPr>
        <w:numPr>
          <w:ilvl w:val="1"/>
          <w:numId w:val="23"/>
        </w:numPr>
        <w:spacing w:before="0" w:after="0" w:line="240" w:lineRule="auto"/>
        <w:jc w:val="both"/>
      </w:pPr>
      <w:r w:rsidRPr="000F0276">
        <w:t>Command centre scenario-based training?</w:t>
      </w:r>
    </w:p>
    <w:p w:rsidR="000709FA" w:rsidRPr="000F0276" w:rsidRDefault="000709FA" w:rsidP="000709FA">
      <w:pPr>
        <w:numPr>
          <w:ilvl w:val="1"/>
          <w:numId w:val="23"/>
        </w:numPr>
        <w:spacing w:before="0" w:after="0" w:line="240" w:lineRule="auto"/>
        <w:jc w:val="both"/>
      </w:pPr>
      <w:r w:rsidRPr="000F0276">
        <w:t>Inter-agency exercises, national and international? If yes, who is involved?</w:t>
      </w:r>
    </w:p>
    <w:p w:rsidR="000709FA" w:rsidRPr="000F0276" w:rsidRDefault="000709FA" w:rsidP="000709FA">
      <w:pPr>
        <w:numPr>
          <w:ilvl w:val="1"/>
          <w:numId w:val="23"/>
        </w:numPr>
        <w:spacing w:before="0" w:after="0" w:line="240" w:lineRule="auto"/>
        <w:jc w:val="both"/>
      </w:pPr>
      <w:r w:rsidRPr="000F0276">
        <w:t>Other?</w:t>
      </w:r>
    </w:p>
    <w:p w:rsidR="000709FA" w:rsidRPr="000F0276" w:rsidRDefault="000709FA" w:rsidP="000709FA">
      <w:pPr>
        <w:numPr>
          <w:ilvl w:val="0"/>
          <w:numId w:val="24"/>
        </w:numPr>
        <w:spacing w:before="0" w:after="0" w:line="240" w:lineRule="auto"/>
        <w:jc w:val="both"/>
      </w:pPr>
      <w:r w:rsidRPr="000F0276">
        <w:t>Are there established procedures for review and learning from exercises?</w:t>
      </w:r>
    </w:p>
    <w:p w:rsidR="000709FA" w:rsidRPr="000F0276" w:rsidRDefault="000709FA" w:rsidP="000709FA">
      <w:pPr>
        <w:numPr>
          <w:ilvl w:val="0"/>
          <w:numId w:val="24"/>
        </w:numPr>
        <w:spacing w:before="0" w:after="0" w:line="240" w:lineRule="auto"/>
        <w:jc w:val="both"/>
      </w:pPr>
      <w:r w:rsidRPr="000F0276">
        <w:t xml:space="preserve">Do you keep a history of oil spills and reports on them? Can you provide data on oil spills reported in the port of Rotterdam over the last five years (date, amount spilled, oil type, etc.)? </w:t>
      </w:r>
    </w:p>
    <w:p w:rsidR="000709FA" w:rsidRPr="000F0276" w:rsidRDefault="000709FA" w:rsidP="000709FA">
      <w:pPr>
        <w:ind w:left="360"/>
        <w:jc w:val="both"/>
      </w:pPr>
    </w:p>
    <w:p w:rsidR="000709FA" w:rsidRPr="000F0276" w:rsidRDefault="000709FA" w:rsidP="000709FA">
      <w:pPr>
        <w:numPr>
          <w:ilvl w:val="0"/>
          <w:numId w:val="24"/>
        </w:numPr>
        <w:spacing w:before="0" w:after="0" w:line="240" w:lineRule="auto"/>
        <w:jc w:val="both"/>
      </w:pPr>
      <w:r w:rsidRPr="000F0276">
        <w:lastRenderedPageBreak/>
        <w:t>What worked well and what lessons were learned in the case of a recent spill involving your organisation?</w:t>
      </w:r>
    </w:p>
    <w:p w:rsidR="000709FA" w:rsidRPr="000F0276" w:rsidRDefault="000709FA" w:rsidP="000709FA">
      <w:pPr>
        <w:numPr>
          <w:ilvl w:val="0"/>
          <w:numId w:val="24"/>
        </w:numPr>
        <w:spacing w:before="0" w:after="0" w:line="240" w:lineRule="auto"/>
        <w:jc w:val="both"/>
      </w:pPr>
      <w:r w:rsidRPr="000F0276">
        <w:t xml:space="preserve">Do you see ways to improve your organization’s level of preparedness in case of oil spills? Is research by your organisation or others a part of your improvement strategy? </w:t>
      </w:r>
    </w:p>
    <w:sectPr w:rsidR="000709FA" w:rsidRPr="000F0276" w:rsidSect="00D90AB9">
      <w:pgSz w:w="11906" w:h="16838" w:code="9"/>
      <w:pgMar w:top="2155" w:right="1021" w:bottom="1418" w:left="1701" w:header="709" w:footer="70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8E0A074" w15:done="0"/>
  <w15:commentEx w15:paraId="3C7854B6" w15:done="0"/>
  <w15:commentEx w15:paraId="6F56AA66" w15:done="0"/>
  <w15:commentEx w15:paraId="6D87C8E5" w15:done="0"/>
  <w15:commentEx w15:paraId="3713B866" w15:done="0"/>
  <w15:commentEx w15:paraId="0A95FE32" w15:done="0"/>
  <w15:commentEx w15:paraId="7DC6CEDC" w15:done="0"/>
  <w15:commentEx w15:paraId="077D4AE5" w15:done="0"/>
  <w15:commentEx w15:paraId="6CAEE6E4" w15:done="0"/>
  <w15:commentEx w15:paraId="6EF65D4C" w15:done="0"/>
  <w15:commentEx w15:paraId="7C662E3B" w15:done="0"/>
  <w15:commentEx w15:paraId="61D8433E" w15:done="0"/>
  <w15:commentEx w15:paraId="40987AB0" w15:done="0"/>
  <w15:commentEx w15:paraId="34A7919F" w15:done="0"/>
  <w15:commentEx w15:paraId="4CEBDE4D" w15:done="0"/>
  <w15:commentEx w15:paraId="0FBC1BF3" w15:done="0"/>
  <w15:commentEx w15:paraId="3E88E2F0" w15:done="0"/>
  <w15:commentEx w15:paraId="2476EABB" w15:done="0"/>
  <w15:commentEx w15:paraId="0117BDBC" w15:done="0"/>
  <w15:commentEx w15:paraId="06D698D0" w15:done="0"/>
  <w15:commentEx w15:paraId="59EEDF1E" w15:done="0"/>
  <w15:commentEx w15:paraId="691B6E62" w15:done="0"/>
  <w15:commentEx w15:paraId="1F3D0AB7" w15:done="0"/>
  <w15:commentEx w15:paraId="01F0D7C1" w15:done="0"/>
  <w15:commentEx w15:paraId="0F91A7DC" w15:done="0"/>
  <w15:commentEx w15:paraId="61E164DC" w15:done="0"/>
  <w15:commentEx w15:paraId="041F0F2A" w15:done="0"/>
  <w15:commentEx w15:paraId="194C724C" w15:done="0"/>
  <w15:commentEx w15:paraId="24C98B5A" w15:done="0"/>
  <w15:commentEx w15:paraId="2BEEDCCF" w15:done="0"/>
  <w15:commentEx w15:paraId="0599CD37" w15:done="0"/>
  <w15:commentEx w15:paraId="2A123D61" w15:done="0"/>
  <w15:commentEx w15:paraId="758A80EF" w15:done="0"/>
  <w15:commentEx w15:paraId="5A6A1EFC" w15:done="0"/>
  <w15:commentEx w15:paraId="3433A268" w15:done="0"/>
  <w15:commentEx w15:paraId="163BB24A" w15:done="0"/>
  <w15:commentEx w15:paraId="778F27B0" w15:done="0"/>
  <w15:commentEx w15:paraId="584FF7DB" w15:done="0"/>
  <w15:commentEx w15:paraId="6D5BFB25" w15:done="0"/>
  <w15:commentEx w15:paraId="3930FE8A" w15:done="0"/>
  <w15:commentEx w15:paraId="32401CC6" w15:done="0"/>
  <w15:commentEx w15:paraId="57C72F67" w15:done="0"/>
  <w15:commentEx w15:paraId="11691040" w15:done="0"/>
  <w15:commentEx w15:paraId="076607A7" w15:done="0"/>
  <w15:commentEx w15:paraId="28B7BA0E" w15:done="0"/>
  <w15:commentEx w15:paraId="2B69695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04D0" w:rsidRDefault="009104D0" w:rsidP="0056199F">
      <w:pPr>
        <w:spacing w:line="240" w:lineRule="auto"/>
      </w:pPr>
      <w:r>
        <w:separator/>
      </w:r>
    </w:p>
  </w:endnote>
  <w:endnote w:type="continuationSeparator" w:id="0">
    <w:p w:rsidR="009104D0" w:rsidRDefault="009104D0" w:rsidP="005619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012" w:rsidRPr="00DF092A" w:rsidRDefault="00332012">
    <w:pPr>
      <w:pStyle w:val="Voettekst"/>
      <w:rPr>
        <w:color w:val="004466" w:themeColor="text2"/>
      </w:rPr>
    </w:pPr>
    <w:r w:rsidRPr="00DF092A">
      <w:rPr>
        <w:color w:val="004466" w:themeColor="text2"/>
      </w:rPr>
      <w:tab/>
    </w:r>
    <w:r w:rsidRPr="00DF092A">
      <w:rPr>
        <w:color w:val="004466" w:themeColor="text2"/>
      </w:rPr>
      <w:tab/>
      <w:t xml:space="preserve">p </w:t>
    </w:r>
    <w:r w:rsidRPr="00DF092A">
      <w:rPr>
        <w:color w:val="004466" w:themeColor="text2"/>
      </w:rPr>
      <w:fldChar w:fldCharType="begin"/>
    </w:r>
    <w:r w:rsidRPr="00DF092A">
      <w:rPr>
        <w:color w:val="004466" w:themeColor="text2"/>
      </w:rPr>
      <w:instrText xml:space="preserve"> PAGE   \* MERGEFORMAT </w:instrText>
    </w:r>
    <w:r w:rsidRPr="00DF092A">
      <w:rPr>
        <w:color w:val="004466" w:themeColor="text2"/>
      </w:rPr>
      <w:fldChar w:fldCharType="separate"/>
    </w:r>
    <w:r w:rsidR="00EC71C5">
      <w:rPr>
        <w:noProof/>
        <w:color w:val="004466" w:themeColor="text2"/>
      </w:rPr>
      <w:t>55</w:t>
    </w:r>
    <w:r w:rsidRPr="00DF092A">
      <w:rPr>
        <w:color w:val="004466" w:themeColor="text2"/>
      </w:rPr>
      <w:fldChar w:fldCharType="end"/>
    </w:r>
    <w:r w:rsidRPr="00DF092A">
      <w:rPr>
        <w:color w:val="004466" w:themeColor="text2"/>
      </w:rPr>
      <w:t>/</w:t>
    </w:r>
    <w:r w:rsidRPr="00DF092A">
      <w:rPr>
        <w:color w:val="004466" w:themeColor="text2"/>
      </w:rPr>
      <w:fldChar w:fldCharType="begin"/>
    </w:r>
    <w:r w:rsidRPr="00DF092A">
      <w:rPr>
        <w:color w:val="004466" w:themeColor="text2"/>
      </w:rPr>
      <w:instrText xml:space="preserve"> NUMPAGES   \* MERGEFORMAT </w:instrText>
    </w:r>
    <w:r w:rsidRPr="00DF092A">
      <w:rPr>
        <w:color w:val="004466" w:themeColor="text2"/>
      </w:rPr>
      <w:fldChar w:fldCharType="separate"/>
    </w:r>
    <w:r w:rsidR="00EC71C5">
      <w:rPr>
        <w:noProof/>
        <w:color w:val="004466" w:themeColor="text2"/>
      </w:rPr>
      <w:t>55</w:t>
    </w:r>
    <w:r w:rsidRPr="00DF092A">
      <w:rPr>
        <w:color w:val="004466" w:themeColor="text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04D0" w:rsidRDefault="009104D0" w:rsidP="0056199F">
      <w:pPr>
        <w:spacing w:line="240" w:lineRule="auto"/>
      </w:pPr>
      <w:r>
        <w:separator/>
      </w:r>
    </w:p>
  </w:footnote>
  <w:footnote w:type="continuationSeparator" w:id="0">
    <w:p w:rsidR="009104D0" w:rsidRDefault="009104D0" w:rsidP="0056199F">
      <w:pPr>
        <w:spacing w:line="240" w:lineRule="auto"/>
      </w:pPr>
      <w:r>
        <w:continuationSeparator/>
      </w:r>
    </w:p>
  </w:footnote>
  <w:footnote w:id="1">
    <w:p w:rsidR="00332012" w:rsidRPr="00C43976" w:rsidRDefault="00332012" w:rsidP="001A706B">
      <w:pPr>
        <w:pStyle w:val="Voetnoottekst"/>
        <w:rPr>
          <w:lang w:val="en-US"/>
        </w:rPr>
      </w:pPr>
      <w:r>
        <w:rPr>
          <w:rStyle w:val="Voetnootmarkering"/>
        </w:rPr>
        <w:footnoteRef/>
      </w:r>
      <w:r w:rsidRPr="00704705">
        <w:rPr>
          <w:lang w:val="en-US"/>
        </w:rPr>
        <w:t xml:space="preserve"> http://www.ospar.org/</w:t>
      </w:r>
    </w:p>
  </w:footnote>
  <w:footnote w:id="2">
    <w:p w:rsidR="00332012" w:rsidRPr="002E507B" w:rsidRDefault="00332012">
      <w:pPr>
        <w:pStyle w:val="Voetnoottekst"/>
        <w:rPr>
          <w:lang w:val="en-US"/>
        </w:rPr>
      </w:pPr>
      <w:r>
        <w:rPr>
          <w:rStyle w:val="Voetnootmarkering"/>
        </w:rPr>
        <w:footnoteRef/>
      </w:r>
      <w:r w:rsidRPr="002E507B">
        <w:rPr>
          <w:lang w:val="en-US"/>
        </w:rPr>
        <w:t xml:space="preserve"> http://www.bonnagreement.org/be-aware</w:t>
      </w:r>
    </w:p>
  </w:footnote>
  <w:footnote w:id="3">
    <w:p w:rsidR="00332012" w:rsidRPr="00233299" w:rsidRDefault="00332012" w:rsidP="00EE5436">
      <w:pPr>
        <w:pStyle w:val="Voetnoottekst"/>
        <w:rPr>
          <w:lang w:val="en-US"/>
        </w:rPr>
      </w:pPr>
      <w:r>
        <w:rPr>
          <w:rStyle w:val="Voetnootmarkering"/>
        </w:rPr>
        <w:footnoteRef/>
      </w:r>
      <w:r>
        <w:rPr>
          <w:lang w:val="en-US"/>
        </w:rPr>
        <w:t xml:space="preserve"> </w:t>
      </w:r>
      <w:r w:rsidRPr="003400E7">
        <w:rPr>
          <w:lang w:val="en-US"/>
        </w:rPr>
        <w:t>http://www.bonnagreement.org/site/assets/files/1081/bonn_agreement_counter_pollution_manual.pdf</w:t>
      </w:r>
    </w:p>
  </w:footnote>
  <w:footnote w:id="4">
    <w:p w:rsidR="00332012" w:rsidRPr="00EA5B11" w:rsidRDefault="00332012" w:rsidP="00EE5436">
      <w:pPr>
        <w:pStyle w:val="Voetnoottekst"/>
        <w:rPr>
          <w:lang w:val="en-US"/>
        </w:rPr>
      </w:pPr>
      <w:r>
        <w:rPr>
          <w:rStyle w:val="Voetnootmarkering"/>
        </w:rPr>
        <w:footnoteRef/>
      </w:r>
      <w:r w:rsidRPr="00EA5B11">
        <w:rPr>
          <w:lang w:val="en-US"/>
        </w:rPr>
        <w:t xml:space="preserve"> </w:t>
      </w:r>
      <w:r>
        <w:rPr>
          <w:szCs w:val="22"/>
          <w:lang w:val="en-GB"/>
        </w:rPr>
        <w:t>K</w:t>
      </w:r>
      <w:r w:rsidRPr="0042492E">
        <w:rPr>
          <w:szCs w:val="22"/>
          <w:lang w:val="en-GB"/>
        </w:rPr>
        <w:t xml:space="preserve">oninklijk </w:t>
      </w:r>
      <w:r>
        <w:rPr>
          <w:szCs w:val="22"/>
          <w:lang w:val="en-GB"/>
        </w:rPr>
        <w:t>B</w:t>
      </w:r>
      <w:r w:rsidRPr="0042492E">
        <w:rPr>
          <w:szCs w:val="22"/>
          <w:lang w:val="en-GB"/>
        </w:rPr>
        <w:t>esluit</w:t>
      </w:r>
      <w:r>
        <w:rPr>
          <w:szCs w:val="22"/>
          <w:lang w:val="en-GB"/>
        </w:rPr>
        <w:t xml:space="preserve"> (</w:t>
      </w:r>
      <w:r w:rsidRPr="0042492E">
        <w:rPr>
          <w:szCs w:val="22"/>
          <w:lang w:val="en-GB"/>
        </w:rPr>
        <w:t>Royal decree</w:t>
      </w:r>
      <w:r>
        <w:rPr>
          <w:lang w:val="en-US"/>
        </w:rPr>
        <w:t>) – Emergency and intervention planning</w:t>
      </w:r>
    </w:p>
  </w:footnote>
  <w:footnote w:id="5">
    <w:p w:rsidR="00332012" w:rsidRPr="00EE5CA5" w:rsidRDefault="00332012" w:rsidP="004403A8">
      <w:pPr>
        <w:pStyle w:val="Voetnoottekst"/>
        <w:rPr>
          <w:lang w:val="en-US"/>
        </w:rPr>
      </w:pPr>
      <w:r>
        <w:rPr>
          <w:rStyle w:val="Voetnootmarkering"/>
        </w:rPr>
        <w:footnoteRef/>
      </w:r>
      <w:r w:rsidRPr="004403A8">
        <w:rPr>
          <w:lang w:val="en-US"/>
        </w:rPr>
        <w:t xml:space="preserve"> http://www.rijkswaterstaat.nl/english/index.aspx</w:t>
      </w:r>
    </w:p>
  </w:footnote>
  <w:footnote w:id="6">
    <w:p w:rsidR="00332012" w:rsidRPr="00EE5CA5" w:rsidRDefault="00332012" w:rsidP="004E7E67">
      <w:pPr>
        <w:pStyle w:val="Voetnoottekst"/>
        <w:rPr>
          <w:lang w:val="en-US"/>
        </w:rPr>
      </w:pPr>
      <w:r>
        <w:rPr>
          <w:rStyle w:val="Voetnootmarkering"/>
        </w:rPr>
        <w:footnoteRef/>
      </w:r>
      <w:r w:rsidRPr="00EE5CA5">
        <w:rPr>
          <w:lang w:val="en-US"/>
        </w:rPr>
        <w:t xml:space="preserve"> https://english.nctv.nl/binaries/j-18732-web-eng-wet-veiligheidsregios_tcm32-84093.pdf</w:t>
      </w:r>
    </w:p>
  </w:footnote>
  <w:footnote w:id="7">
    <w:p w:rsidR="00332012" w:rsidRPr="00D35E10" w:rsidRDefault="00332012">
      <w:pPr>
        <w:pStyle w:val="Voetnoottekst"/>
        <w:rPr>
          <w:lang w:val="en-US"/>
        </w:rPr>
      </w:pPr>
      <w:r>
        <w:rPr>
          <w:rStyle w:val="Voetnootmarkering"/>
        </w:rPr>
        <w:footnoteRef/>
      </w:r>
      <w:r w:rsidRPr="00D35E10">
        <w:rPr>
          <w:lang w:val="en-US"/>
        </w:rPr>
        <w:t xml:space="preserve"> </w:t>
      </w:r>
      <w:hyperlink r:id="rId1" w:history="1">
        <w:r w:rsidRPr="00E466FE">
          <w:rPr>
            <w:rStyle w:val="Hyperlink"/>
            <w:lang w:val="en-US"/>
          </w:rPr>
          <w:t>https://www.gezamenlijke-brandweer.nl/SitePages/Introductiepagina.aspx</w:t>
        </w:r>
      </w:hyperlink>
      <w:r>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012" w:rsidRDefault="00332012" w:rsidP="00D87E6F">
    <w:pPr>
      <w:pStyle w:val="Koptekst"/>
      <w:ind w:left="284"/>
    </w:pPr>
    <w:r>
      <w:rPr>
        <w:noProof/>
        <w:lang w:val="nl-BE" w:eastAsia="nl-BE"/>
      </w:rPr>
      <w:drawing>
        <wp:anchor distT="0" distB="0" distL="114300" distR="114300" simplePos="0" relativeHeight="251669504" behindDoc="1" locked="0" layoutInCell="1" allowOverlap="1" wp14:anchorId="49F9F3D0" wp14:editId="150B41FD">
          <wp:simplePos x="0" y="0"/>
          <wp:positionH relativeFrom="column">
            <wp:posOffset>-570126</wp:posOffset>
          </wp:positionH>
          <wp:positionV relativeFrom="paragraph">
            <wp:posOffset>81280</wp:posOffset>
          </wp:positionV>
          <wp:extent cx="2685415" cy="467995"/>
          <wp:effectExtent l="0" t="0" r="635" b="8255"/>
          <wp:wrapNone/>
          <wp:docPr id="20" name="Picture 20"/>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85415" cy="467995"/>
                  </a:xfrm>
                  <a:prstGeom prst="rect">
                    <a:avLst/>
                  </a:prstGeom>
                </pic:spPr>
              </pic:pic>
            </a:graphicData>
          </a:graphic>
          <wp14:sizeRelH relativeFrom="page">
            <wp14:pctWidth>0</wp14:pctWidth>
          </wp14:sizeRelH>
          <wp14:sizeRelV relativeFrom="page">
            <wp14:pctHeight>0</wp14:pctHeight>
          </wp14:sizeRelV>
        </wp:anchor>
      </w:drawing>
    </w:r>
    <w:r>
      <w:rPr>
        <w:noProof/>
        <w:lang w:val="nl-BE" w:eastAsia="nl-BE"/>
      </w:rPr>
      <w:t xml:space="preserve"> </w:t>
    </w:r>
  </w:p>
  <w:p w:rsidR="00332012" w:rsidRDefault="00332012">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012" w:rsidRDefault="00332012" w:rsidP="002357FE">
    <w:pPr>
      <w:pStyle w:val="Koptekst"/>
    </w:pPr>
    <w:r>
      <w:rPr>
        <w:noProof/>
        <w:lang w:val="nl-BE" w:eastAsia="nl-BE"/>
      </w:rPr>
      <w:drawing>
        <wp:anchor distT="0" distB="0" distL="114300" distR="114300" simplePos="0" relativeHeight="251668480" behindDoc="1" locked="1" layoutInCell="1" allowOverlap="1" wp14:anchorId="6BEF4F10" wp14:editId="56B915F1">
          <wp:simplePos x="0" y="0"/>
          <wp:positionH relativeFrom="page">
            <wp:posOffset>575945</wp:posOffset>
          </wp:positionH>
          <wp:positionV relativeFrom="page">
            <wp:posOffset>467995</wp:posOffset>
          </wp:positionV>
          <wp:extent cx="2685600" cy="468000"/>
          <wp:effectExtent l="0" t="0" r="635" b="825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R_ENG_RGB.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85600" cy="468000"/>
                  </a:xfrm>
                  <a:prstGeom prst="rect">
                    <a:avLst/>
                  </a:prstGeom>
                </pic:spPr>
              </pic:pic>
            </a:graphicData>
          </a:graphic>
          <wp14:sizeRelH relativeFrom="page">
            <wp14:pctWidth>0</wp14:pctWidth>
          </wp14:sizeRelH>
          <wp14:sizeRelV relativeFrom="page">
            <wp14:pctHeight>0</wp14:pctHeight>
          </wp14:sizeRelV>
        </wp:anchor>
      </w:drawing>
    </w:r>
  </w:p>
  <w:p w:rsidR="00332012" w:rsidRDefault="00332012">
    <w:pPr>
      <w:pStyle w:val="Koptekst"/>
    </w:pPr>
  </w:p>
  <w:p w:rsidR="00332012" w:rsidRDefault="00332012">
    <w:pPr>
      <w:pStyle w:val="Koptekst"/>
    </w:pPr>
    <w:r>
      <w:rPr>
        <w:noProof/>
        <w:lang w:val="nl-BE" w:eastAsia="nl-BE"/>
      </w:rPr>
      <w:drawing>
        <wp:anchor distT="0" distB="0" distL="114300" distR="114300" simplePos="0" relativeHeight="251667456" behindDoc="1" locked="0" layoutInCell="1" allowOverlap="1" wp14:anchorId="158BA56E" wp14:editId="29562F80">
          <wp:simplePos x="0" y="0"/>
          <wp:positionH relativeFrom="page">
            <wp:posOffset>463639</wp:posOffset>
          </wp:positionH>
          <wp:positionV relativeFrom="page">
            <wp:posOffset>9800823</wp:posOffset>
          </wp:positionV>
          <wp:extent cx="6478074" cy="553791"/>
          <wp:effectExtent l="0" t="0" r="0" b="0"/>
          <wp:wrapNone/>
          <wp:docPr id="5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6478074" cy="553791"/>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3.8pt;height:72.6pt" o:bullet="t">
        <v:imagedata r:id="rId1" o:title="art7AFE"/>
      </v:shape>
    </w:pict>
  </w:numPicBullet>
  <w:abstractNum w:abstractNumId="0">
    <w:nsid w:val="00171799"/>
    <w:multiLevelType w:val="hybridMultilevel"/>
    <w:tmpl w:val="157CA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FF3DF4"/>
    <w:multiLevelType w:val="hybridMultilevel"/>
    <w:tmpl w:val="0CEE6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0D6F7F"/>
    <w:multiLevelType w:val="multilevel"/>
    <w:tmpl w:val="96688346"/>
    <w:lvl w:ilvl="0">
      <w:start w:val="1"/>
      <w:numFmt w:val="decimal"/>
      <w:pStyle w:val="Heading1OS"/>
      <w:lvlText w:val="%1."/>
      <w:lvlJc w:val="left"/>
      <w:pPr>
        <w:ind w:left="720" w:hanging="360"/>
      </w:pPr>
      <w:rPr>
        <w:rFonts w:hint="default"/>
        <w:b/>
      </w:rPr>
    </w:lvl>
    <w:lvl w:ilvl="1">
      <w:start w:val="1"/>
      <w:numFmt w:val="decimal"/>
      <w:pStyle w:val="Style2"/>
      <w:isLgl/>
      <w:lvlText w:val="%1.%2."/>
      <w:lvlJc w:val="left"/>
      <w:pPr>
        <w:ind w:left="1080" w:hanging="360"/>
      </w:pPr>
      <w:rPr>
        <w:rFonts w:hint="default"/>
      </w:rPr>
    </w:lvl>
    <w:lvl w:ilvl="2">
      <w:start w:val="1"/>
      <w:numFmt w:val="decimal"/>
      <w:pStyle w:val="Style3"/>
      <w:isLgl/>
      <w:lvlText w:val="%1.%2.%3."/>
      <w:lvlJc w:val="left"/>
      <w:pPr>
        <w:ind w:left="1800" w:hanging="720"/>
      </w:pPr>
      <w:rPr>
        <w:rFonts w:hint="default"/>
      </w:rPr>
    </w:lvl>
    <w:lvl w:ilvl="3">
      <w:start w:val="1"/>
      <w:numFmt w:val="decimal"/>
      <w:pStyle w:val="Style10"/>
      <w:isLgl/>
      <w:lvlText w:val="%1.%2.%3.%4."/>
      <w:lvlJc w:val="left"/>
      <w:pPr>
        <w:ind w:left="2160" w:hanging="720"/>
      </w:pPr>
      <w:rPr>
        <w:rFonts w:hint="default"/>
      </w:rPr>
    </w:lvl>
    <w:lvl w:ilvl="4">
      <w:start w:val="1"/>
      <w:numFmt w:val="decimal"/>
      <w:pStyle w:val="Style11"/>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16736D12"/>
    <w:multiLevelType w:val="hybridMultilevel"/>
    <w:tmpl w:val="2506C5A6"/>
    <w:lvl w:ilvl="0" w:tplc="F468C24E">
      <w:start w:val="1"/>
      <w:numFmt w:val="bullet"/>
      <w:lvlText w:val=""/>
      <w:lvlPicBulletId w:val="0"/>
      <w:lvlJc w:val="left"/>
      <w:pPr>
        <w:tabs>
          <w:tab w:val="num" w:pos="720"/>
        </w:tabs>
        <w:ind w:left="720" w:hanging="360"/>
      </w:pPr>
      <w:rPr>
        <w:rFonts w:ascii="Symbol" w:hAnsi="Symbol" w:hint="default"/>
      </w:rPr>
    </w:lvl>
    <w:lvl w:ilvl="1" w:tplc="BE52E5D2" w:tentative="1">
      <w:start w:val="1"/>
      <w:numFmt w:val="bullet"/>
      <w:lvlText w:val=""/>
      <w:lvlPicBulletId w:val="0"/>
      <w:lvlJc w:val="left"/>
      <w:pPr>
        <w:tabs>
          <w:tab w:val="num" w:pos="1440"/>
        </w:tabs>
        <w:ind w:left="1440" w:hanging="360"/>
      </w:pPr>
      <w:rPr>
        <w:rFonts w:ascii="Symbol" w:hAnsi="Symbol" w:hint="default"/>
      </w:rPr>
    </w:lvl>
    <w:lvl w:ilvl="2" w:tplc="5F6E9D78" w:tentative="1">
      <w:start w:val="1"/>
      <w:numFmt w:val="bullet"/>
      <w:lvlText w:val=""/>
      <w:lvlPicBulletId w:val="0"/>
      <w:lvlJc w:val="left"/>
      <w:pPr>
        <w:tabs>
          <w:tab w:val="num" w:pos="2160"/>
        </w:tabs>
        <w:ind w:left="2160" w:hanging="360"/>
      </w:pPr>
      <w:rPr>
        <w:rFonts w:ascii="Symbol" w:hAnsi="Symbol" w:hint="default"/>
      </w:rPr>
    </w:lvl>
    <w:lvl w:ilvl="3" w:tplc="9500ADC8" w:tentative="1">
      <w:start w:val="1"/>
      <w:numFmt w:val="bullet"/>
      <w:lvlText w:val=""/>
      <w:lvlPicBulletId w:val="0"/>
      <w:lvlJc w:val="left"/>
      <w:pPr>
        <w:tabs>
          <w:tab w:val="num" w:pos="2880"/>
        </w:tabs>
        <w:ind w:left="2880" w:hanging="360"/>
      </w:pPr>
      <w:rPr>
        <w:rFonts w:ascii="Symbol" w:hAnsi="Symbol" w:hint="default"/>
      </w:rPr>
    </w:lvl>
    <w:lvl w:ilvl="4" w:tplc="68447D58" w:tentative="1">
      <w:start w:val="1"/>
      <w:numFmt w:val="bullet"/>
      <w:lvlText w:val=""/>
      <w:lvlPicBulletId w:val="0"/>
      <w:lvlJc w:val="left"/>
      <w:pPr>
        <w:tabs>
          <w:tab w:val="num" w:pos="3600"/>
        </w:tabs>
        <w:ind w:left="3600" w:hanging="360"/>
      </w:pPr>
      <w:rPr>
        <w:rFonts w:ascii="Symbol" w:hAnsi="Symbol" w:hint="default"/>
      </w:rPr>
    </w:lvl>
    <w:lvl w:ilvl="5" w:tplc="08AE3BBE" w:tentative="1">
      <w:start w:val="1"/>
      <w:numFmt w:val="bullet"/>
      <w:lvlText w:val=""/>
      <w:lvlPicBulletId w:val="0"/>
      <w:lvlJc w:val="left"/>
      <w:pPr>
        <w:tabs>
          <w:tab w:val="num" w:pos="4320"/>
        </w:tabs>
        <w:ind w:left="4320" w:hanging="360"/>
      </w:pPr>
      <w:rPr>
        <w:rFonts w:ascii="Symbol" w:hAnsi="Symbol" w:hint="default"/>
      </w:rPr>
    </w:lvl>
    <w:lvl w:ilvl="6" w:tplc="58B6C7EC" w:tentative="1">
      <w:start w:val="1"/>
      <w:numFmt w:val="bullet"/>
      <w:lvlText w:val=""/>
      <w:lvlPicBulletId w:val="0"/>
      <w:lvlJc w:val="left"/>
      <w:pPr>
        <w:tabs>
          <w:tab w:val="num" w:pos="5040"/>
        </w:tabs>
        <w:ind w:left="5040" w:hanging="360"/>
      </w:pPr>
      <w:rPr>
        <w:rFonts w:ascii="Symbol" w:hAnsi="Symbol" w:hint="default"/>
      </w:rPr>
    </w:lvl>
    <w:lvl w:ilvl="7" w:tplc="347285AE" w:tentative="1">
      <w:start w:val="1"/>
      <w:numFmt w:val="bullet"/>
      <w:lvlText w:val=""/>
      <w:lvlPicBulletId w:val="0"/>
      <w:lvlJc w:val="left"/>
      <w:pPr>
        <w:tabs>
          <w:tab w:val="num" w:pos="5760"/>
        </w:tabs>
        <w:ind w:left="5760" w:hanging="360"/>
      </w:pPr>
      <w:rPr>
        <w:rFonts w:ascii="Symbol" w:hAnsi="Symbol" w:hint="default"/>
      </w:rPr>
    </w:lvl>
    <w:lvl w:ilvl="8" w:tplc="C7CA19E8"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17997B74"/>
    <w:multiLevelType w:val="hybridMultilevel"/>
    <w:tmpl w:val="D85A76B8"/>
    <w:lvl w:ilvl="0" w:tplc="D51E7DB6">
      <w:start w:val="1"/>
      <w:numFmt w:val="bullet"/>
      <w:lvlText w:val=""/>
      <w:lvlPicBulletId w:val="0"/>
      <w:lvlJc w:val="left"/>
      <w:pPr>
        <w:tabs>
          <w:tab w:val="num" w:pos="720"/>
        </w:tabs>
        <w:ind w:left="720" w:hanging="360"/>
      </w:pPr>
      <w:rPr>
        <w:rFonts w:ascii="Symbol" w:hAnsi="Symbol" w:hint="default"/>
      </w:rPr>
    </w:lvl>
    <w:lvl w:ilvl="1" w:tplc="3D3E0360" w:tentative="1">
      <w:start w:val="1"/>
      <w:numFmt w:val="bullet"/>
      <w:lvlText w:val=""/>
      <w:lvlPicBulletId w:val="0"/>
      <w:lvlJc w:val="left"/>
      <w:pPr>
        <w:tabs>
          <w:tab w:val="num" w:pos="1440"/>
        </w:tabs>
        <w:ind w:left="1440" w:hanging="360"/>
      </w:pPr>
      <w:rPr>
        <w:rFonts w:ascii="Symbol" w:hAnsi="Symbol" w:hint="default"/>
      </w:rPr>
    </w:lvl>
    <w:lvl w:ilvl="2" w:tplc="B42A3E4E" w:tentative="1">
      <w:start w:val="1"/>
      <w:numFmt w:val="bullet"/>
      <w:lvlText w:val=""/>
      <w:lvlPicBulletId w:val="0"/>
      <w:lvlJc w:val="left"/>
      <w:pPr>
        <w:tabs>
          <w:tab w:val="num" w:pos="2160"/>
        </w:tabs>
        <w:ind w:left="2160" w:hanging="360"/>
      </w:pPr>
      <w:rPr>
        <w:rFonts w:ascii="Symbol" w:hAnsi="Symbol" w:hint="default"/>
      </w:rPr>
    </w:lvl>
    <w:lvl w:ilvl="3" w:tplc="9124985E" w:tentative="1">
      <w:start w:val="1"/>
      <w:numFmt w:val="bullet"/>
      <w:lvlText w:val=""/>
      <w:lvlPicBulletId w:val="0"/>
      <w:lvlJc w:val="left"/>
      <w:pPr>
        <w:tabs>
          <w:tab w:val="num" w:pos="2880"/>
        </w:tabs>
        <w:ind w:left="2880" w:hanging="360"/>
      </w:pPr>
      <w:rPr>
        <w:rFonts w:ascii="Symbol" w:hAnsi="Symbol" w:hint="default"/>
      </w:rPr>
    </w:lvl>
    <w:lvl w:ilvl="4" w:tplc="F418BE10" w:tentative="1">
      <w:start w:val="1"/>
      <w:numFmt w:val="bullet"/>
      <w:lvlText w:val=""/>
      <w:lvlPicBulletId w:val="0"/>
      <w:lvlJc w:val="left"/>
      <w:pPr>
        <w:tabs>
          <w:tab w:val="num" w:pos="3600"/>
        </w:tabs>
        <w:ind w:left="3600" w:hanging="360"/>
      </w:pPr>
      <w:rPr>
        <w:rFonts w:ascii="Symbol" w:hAnsi="Symbol" w:hint="default"/>
      </w:rPr>
    </w:lvl>
    <w:lvl w:ilvl="5" w:tplc="240A0CDC" w:tentative="1">
      <w:start w:val="1"/>
      <w:numFmt w:val="bullet"/>
      <w:lvlText w:val=""/>
      <w:lvlPicBulletId w:val="0"/>
      <w:lvlJc w:val="left"/>
      <w:pPr>
        <w:tabs>
          <w:tab w:val="num" w:pos="4320"/>
        </w:tabs>
        <w:ind w:left="4320" w:hanging="360"/>
      </w:pPr>
      <w:rPr>
        <w:rFonts w:ascii="Symbol" w:hAnsi="Symbol" w:hint="default"/>
      </w:rPr>
    </w:lvl>
    <w:lvl w:ilvl="6" w:tplc="BDCA76B0" w:tentative="1">
      <w:start w:val="1"/>
      <w:numFmt w:val="bullet"/>
      <w:lvlText w:val=""/>
      <w:lvlPicBulletId w:val="0"/>
      <w:lvlJc w:val="left"/>
      <w:pPr>
        <w:tabs>
          <w:tab w:val="num" w:pos="5040"/>
        </w:tabs>
        <w:ind w:left="5040" w:hanging="360"/>
      </w:pPr>
      <w:rPr>
        <w:rFonts w:ascii="Symbol" w:hAnsi="Symbol" w:hint="default"/>
      </w:rPr>
    </w:lvl>
    <w:lvl w:ilvl="7" w:tplc="B2D65D6E" w:tentative="1">
      <w:start w:val="1"/>
      <w:numFmt w:val="bullet"/>
      <w:lvlText w:val=""/>
      <w:lvlPicBulletId w:val="0"/>
      <w:lvlJc w:val="left"/>
      <w:pPr>
        <w:tabs>
          <w:tab w:val="num" w:pos="5760"/>
        </w:tabs>
        <w:ind w:left="5760" w:hanging="360"/>
      </w:pPr>
      <w:rPr>
        <w:rFonts w:ascii="Symbol" w:hAnsi="Symbol" w:hint="default"/>
      </w:rPr>
    </w:lvl>
    <w:lvl w:ilvl="8" w:tplc="BF82757E"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1B64768F"/>
    <w:multiLevelType w:val="multilevel"/>
    <w:tmpl w:val="E9DEA840"/>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nsid w:val="1B827F23"/>
    <w:multiLevelType w:val="hybridMultilevel"/>
    <w:tmpl w:val="4B02F6D4"/>
    <w:lvl w:ilvl="0" w:tplc="D6F4EE98">
      <w:start w:val="1"/>
      <w:numFmt w:val="bullet"/>
      <w:lvlText w:val="•"/>
      <w:lvlJc w:val="left"/>
      <w:pPr>
        <w:tabs>
          <w:tab w:val="num" w:pos="720"/>
        </w:tabs>
        <w:ind w:left="720" w:hanging="360"/>
      </w:pPr>
      <w:rPr>
        <w:rFonts w:ascii="Arial" w:hAnsi="Arial" w:hint="default"/>
      </w:rPr>
    </w:lvl>
    <w:lvl w:ilvl="1" w:tplc="C00AB8FE" w:tentative="1">
      <w:start w:val="1"/>
      <w:numFmt w:val="bullet"/>
      <w:lvlText w:val="•"/>
      <w:lvlJc w:val="left"/>
      <w:pPr>
        <w:tabs>
          <w:tab w:val="num" w:pos="1440"/>
        </w:tabs>
        <w:ind w:left="1440" w:hanging="360"/>
      </w:pPr>
      <w:rPr>
        <w:rFonts w:ascii="Arial" w:hAnsi="Arial" w:hint="default"/>
      </w:rPr>
    </w:lvl>
    <w:lvl w:ilvl="2" w:tplc="5DC0F260" w:tentative="1">
      <w:start w:val="1"/>
      <w:numFmt w:val="bullet"/>
      <w:lvlText w:val="•"/>
      <w:lvlJc w:val="left"/>
      <w:pPr>
        <w:tabs>
          <w:tab w:val="num" w:pos="2160"/>
        </w:tabs>
        <w:ind w:left="2160" w:hanging="360"/>
      </w:pPr>
      <w:rPr>
        <w:rFonts w:ascii="Arial" w:hAnsi="Arial" w:hint="default"/>
      </w:rPr>
    </w:lvl>
    <w:lvl w:ilvl="3" w:tplc="F16C3F54" w:tentative="1">
      <w:start w:val="1"/>
      <w:numFmt w:val="bullet"/>
      <w:lvlText w:val="•"/>
      <w:lvlJc w:val="left"/>
      <w:pPr>
        <w:tabs>
          <w:tab w:val="num" w:pos="2880"/>
        </w:tabs>
        <w:ind w:left="2880" w:hanging="360"/>
      </w:pPr>
      <w:rPr>
        <w:rFonts w:ascii="Arial" w:hAnsi="Arial" w:hint="default"/>
      </w:rPr>
    </w:lvl>
    <w:lvl w:ilvl="4" w:tplc="CB3C573E" w:tentative="1">
      <w:start w:val="1"/>
      <w:numFmt w:val="bullet"/>
      <w:lvlText w:val="•"/>
      <w:lvlJc w:val="left"/>
      <w:pPr>
        <w:tabs>
          <w:tab w:val="num" w:pos="3600"/>
        </w:tabs>
        <w:ind w:left="3600" w:hanging="360"/>
      </w:pPr>
      <w:rPr>
        <w:rFonts w:ascii="Arial" w:hAnsi="Arial" w:hint="default"/>
      </w:rPr>
    </w:lvl>
    <w:lvl w:ilvl="5" w:tplc="3F142C0A" w:tentative="1">
      <w:start w:val="1"/>
      <w:numFmt w:val="bullet"/>
      <w:lvlText w:val="•"/>
      <w:lvlJc w:val="left"/>
      <w:pPr>
        <w:tabs>
          <w:tab w:val="num" w:pos="4320"/>
        </w:tabs>
        <w:ind w:left="4320" w:hanging="360"/>
      </w:pPr>
      <w:rPr>
        <w:rFonts w:ascii="Arial" w:hAnsi="Arial" w:hint="default"/>
      </w:rPr>
    </w:lvl>
    <w:lvl w:ilvl="6" w:tplc="F336DE42" w:tentative="1">
      <w:start w:val="1"/>
      <w:numFmt w:val="bullet"/>
      <w:lvlText w:val="•"/>
      <w:lvlJc w:val="left"/>
      <w:pPr>
        <w:tabs>
          <w:tab w:val="num" w:pos="5040"/>
        </w:tabs>
        <w:ind w:left="5040" w:hanging="360"/>
      </w:pPr>
      <w:rPr>
        <w:rFonts w:ascii="Arial" w:hAnsi="Arial" w:hint="default"/>
      </w:rPr>
    </w:lvl>
    <w:lvl w:ilvl="7" w:tplc="2AD82684" w:tentative="1">
      <w:start w:val="1"/>
      <w:numFmt w:val="bullet"/>
      <w:lvlText w:val="•"/>
      <w:lvlJc w:val="left"/>
      <w:pPr>
        <w:tabs>
          <w:tab w:val="num" w:pos="5760"/>
        </w:tabs>
        <w:ind w:left="5760" w:hanging="360"/>
      </w:pPr>
      <w:rPr>
        <w:rFonts w:ascii="Arial" w:hAnsi="Arial" w:hint="default"/>
      </w:rPr>
    </w:lvl>
    <w:lvl w:ilvl="8" w:tplc="216A557A" w:tentative="1">
      <w:start w:val="1"/>
      <w:numFmt w:val="bullet"/>
      <w:lvlText w:val="•"/>
      <w:lvlJc w:val="left"/>
      <w:pPr>
        <w:tabs>
          <w:tab w:val="num" w:pos="6480"/>
        </w:tabs>
        <w:ind w:left="6480" w:hanging="360"/>
      </w:pPr>
      <w:rPr>
        <w:rFonts w:ascii="Arial" w:hAnsi="Arial" w:hint="default"/>
      </w:rPr>
    </w:lvl>
  </w:abstractNum>
  <w:abstractNum w:abstractNumId="7">
    <w:nsid w:val="1BFE1E07"/>
    <w:multiLevelType w:val="multilevel"/>
    <w:tmpl w:val="5CCA2414"/>
    <w:lvl w:ilvl="0">
      <w:start w:val="2"/>
      <w:numFmt w:val="decimal"/>
      <w:lvlText w:val="%1."/>
      <w:lvlJc w:val="left"/>
      <w:pPr>
        <w:ind w:left="495" w:hanging="495"/>
      </w:pPr>
      <w:rPr>
        <w:rFonts w:hint="default"/>
      </w:rPr>
    </w:lvl>
    <w:lvl w:ilvl="1">
      <w:start w:val="2"/>
      <w:numFmt w:val="decimal"/>
      <w:lvlText w:val="%1.%2."/>
      <w:lvlJc w:val="left"/>
      <w:pPr>
        <w:ind w:left="855" w:hanging="49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1E375232"/>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E667598"/>
    <w:multiLevelType w:val="hybridMultilevel"/>
    <w:tmpl w:val="56766EA8"/>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nsid w:val="22B940B5"/>
    <w:multiLevelType w:val="hybridMultilevel"/>
    <w:tmpl w:val="58204808"/>
    <w:lvl w:ilvl="0" w:tplc="EB2C87E0">
      <w:start w:val="1"/>
      <w:numFmt w:val="bullet"/>
      <w:lvlText w:val=""/>
      <w:lvlPicBulletId w:val="0"/>
      <w:lvlJc w:val="left"/>
      <w:pPr>
        <w:tabs>
          <w:tab w:val="num" w:pos="720"/>
        </w:tabs>
        <w:ind w:left="720" w:hanging="360"/>
      </w:pPr>
      <w:rPr>
        <w:rFonts w:ascii="Symbol" w:hAnsi="Symbol" w:hint="default"/>
      </w:rPr>
    </w:lvl>
    <w:lvl w:ilvl="1" w:tplc="0AC0C87A" w:tentative="1">
      <w:start w:val="1"/>
      <w:numFmt w:val="bullet"/>
      <w:lvlText w:val=""/>
      <w:lvlPicBulletId w:val="0"/>
      <w:lvlJc w:val="left"/>
      <w:pPr>
        <w:tabs>
          <w:tab w:val="num" w:pos="1440"/>
        </w:tabs>
        <w:ind w:left="1440" w:hanging="360"/>
      </w:pPr>
      <w:rPr>
        <w:rFonts w:ascii="Symbol" w:hAnsi="Symbol" w:hint="default"/>
      </w:rPr>
    </w:lvl>
    <w:lvl w:ilvl="2" w:tplc="64885004" w:tentative="1">
      <w:start w:val="1"/>
      <w:numFmt w:val="bullet"/>
      <w:lvlText w:val=""/>
      <w:lvlPicBulletId w:val="0"/>
      <w:lvlJc w:val="left"/>
      <w:pPr>
        <w:tabs>
          <w:tab w:val="num" w:pos="2160"/>
        </w:tabs>
        <w:ind w:left="2160" w:hanging="360"/>
      </w:pPr>
      <w:rPr>
        <w:rFonts w:ascii="Symbol" w:hAnsi="Symbol" w:hint="default"/>
      </w:rPr>
    </w:lvl>
    <w:lvl w:ilvl="3" w:tplc="2798703E" w:tentative="1">
      <w:start w:val="1"/>
      <w:numFmt w:val="bullet"/>
      <w:lvlText w:val=""/>
      <w:lvlPicBulletId w:val="0"/>
      <w:lvlJc w:val="left"/>
      <w:pPr>
        <w:tabs>
          <w:tab w:val="num" w:pos="2880"/>
        </w:tabs>
        <w:ind w:left="2880" w:hanging="360"/>
      </w:pPr>
      <w:rPr>
        <w:rFonts w:ascii="Symbol" w:hAnsi="Symbol" w:hint="default"/>
      </w:rPr>
    </w:lvl>
    <w:lvl w:ilvl="4" w:tplc="5E0C5E66" w:tentative="1">
      <w:start w:val="1"/>
      <w:numFmt w:val="bullet"/>
      <w:lvlText w:val=""/>
      <w:lvlPicBulletId w:val="0"/>
      <w:lvlJc w:val="left"/>
      <w:pPr>
        <w:tabs>
          <w:tab w:val="num" w:pos="3600"/>
        </w:tabs>
        <w:ind w:left="3600" w:hanging="360"/>
      </w:pPr>
      <w:rPr>
        <w:rFonts w:ascii="Symbol" w:hAnsi="Symbol" w:hint="default"/>
      </w:rPr>
    </w:lvl>
    <w:lvl w:ilvl="5" w:tplc="0230515C" w:tentative="1">
      <w:start w:val="1"/>
      <w:numFmt w:val="bullet"/>
      <w:lvlText w:val=""/>
      <w:lvlPicBulletId w:val="0"/>
      <w:lvlJc w:val="left"/>
      <w:pPr>
        <w:tabs>
          <w:tab w:val="num" w:pos="4320"/>
        </w:tabs>
        <w:ind w:left="4320" w:hanging="360"/>
      </w:pPr>
      <w:rPr>
        <w:rFonts w:ascii="Symbol" w:hAnsi="Symbol" w:hint="default"/>
      </w:rPr>
    </w:lvl>
    <w:lvl w:ilvl="6" w:tplc="B066DA10" w:tentative="1">
      <w:start w:val="1"/>
      <w:numFmt w:val="bullet"/>
      <w:lvlText w:val=""/>
      <w:lvlPicBulletId w:val="0"/>
      <w:lvlJc w:val="left"/>
      <w:pPr>
        <w:tabs>
          <w:tab w:val="num" w:pos="5040"/>
        </w:tabs>
        <w:ind w:left="5040" w:hanging="360"/>
      </w:pPr>
      <w:rPr>
        <w:rFonts w:ascii="Symbol" w:hAnsi="Symbol" w:hint="default"/>
      </w:rPr>
    </w:lvl>
    <w:lvl w:ilvl="7" w:tplc="1EE46A22" w:tentative="1">
      <w:start w:val="1"/>
      <w:numFmt w:val="bullet"/>
      <w:lvlText w:val=""/>
      <w:lvlPicBulletId w:val="0"/>
      <w:lvlJc w:val="left"/>
      <w:pPr>
        <w:tabs>
          <w:tab w:val="num" w:pos="5760"/>
        </w:tabs>
        <w:ind w:left="5760" w:hanging="360"/>
      </w:pPr>
      <w:rPr>
        <w:rFonts w:ascii="Symbol" w:hAnsi="Symbol" w:hint="default"/>
      </w:rPr>
    </w:lvl>
    <w:lvl w:ilvl="8" w:tplc="3A4CF082"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265F48BB"/>
    <w:multiLevelType w:val="hybridMultilevel"/>
    <w:tmpl w:val="29A4C196"/>
    <w:lvl w:ilvl="0" w:tplc="E9E0B2C4">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2A9422A9"/>
    <w:multiLevelType w:val="hybridMultilevel"/>
    <w:tmpl w:val="8C588D80"/>
    <w:lvl w:ilvl="0" w:tplc="67709C9C">
      <w:start w:val="1"/>
      <w:numFmt w:val="bullet"/>
      <w:lvlText w:val="-"/>
      <w:lvlJc w:val="left"/>
      <w:pPr>
        <w:ind w:left="1080" w:hanging="360"/>
      </w:pPr>
      <w:rPr>
        <w:rFonts w:ascii="Calibri" w:eastAsiaTheme="minorHAnsi" w:hAnsi="Calibri"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3">
    <w:nsid w:val="33643FB0"/>
    <w:multiLevelType w:val="hybridMultilevel"/>
    <w:tmpl w:val="1E3C340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51532C8"/>
    <w:multiLevelType w:val="hybridMultilevel"/>
    <w:tmpl w:val="E38AEBC8"/>
    <w:lvl w:ilvl="0" w:tplc="6EA057E4">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392D39D4"/>
    <w:multiLevelType w:val="hybridMultilevel"/>
    <w:tmpl w:val="6B9CC45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6">
    <w:nsid w:val="3A57654F"/>
    <w:multiLevelType w:val="hybridMultilevel"/>
    <w:tmpl w:val="65AE21E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1">
      <w:start w:val="1"/>
      <w:numFmt w:val="bullet"/>
      <w:lvlText w:val=""/>
      <w:lvlJc w:val="left"/>
      <w:pPr>
        <w:ind w:left="2160" w:hanging="360"/>
      </w:pPr>
      <w:rPr>
        <w:rFonts w:ascii="Symbol" w:hAnsi="Symbol"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3AC5660C"/>
    <w:multiLevelType w:val="hybridMultilevel"/>
    <w:tmpl w:val="43F67FD0"/>
    <w:lvl w:ilvl="0" w:tplc="C032F8EE">
      <w:start w:val="1"/>
      <w:numFmt w:val="bullet"/>
      <w:lvlText w:val=""/>
      <w:lvlPicBulletId w:val="0"/>
      <w:lvlJc w:val="left"/>
      <w:pPr>
        <w:tabs>
          <w:tab w:val="num" w:pos="720"/>
        </w:tabs>
        <w:ind w:left="720" w:hanging="360"/>
      </w:pPr>
      <w:rPr>
        <w:rFonts w:ascii="Symbol" w:hAnsi="Symbol" w:hint="default"/>
      </w:rPr>
    </w:lvl>
    <w:lvl w:ilvl="1" w:tplc="6F069188" w:tentative="1">
      <w:start w:val="1"/>
      <w:numFmt w:val="bullet"/>
      <w:lvlText w:val=""/>
      <w:lvlPicBulletId w:val="0"/>
      <w:lvlJc w:val="left"/>
      <w:pPr>
        <w:tabs>
          <w:tab w:val="num" w:pos="1440"/>
        </w:tabs>
        <w:ind w:left="1440" w:hanging="360"/>
      </w:pPr>
      <w:rPr>
        <w:rFonts w:ascii="Symbol" w:hAnsi="Symbol" w:hint="default"/>
      </w:rPr>
    </w:lvl>
    <w:lvl w:ilvl="2" w:tplc="AA340142" w:tentative="1">
      <w:start w:val="1"/>
      <w:numFmt w:val="bullet"/>
      <w:lvlText w:val=""/>
      <w:lvlPicBulletId w:val="0"/>
      <w:lvlJc w:val="left"/>
      <w:pPr>
        <w:tabs>
          <w:tab w:val="num" w:pos="2160"/>
        </w:tabs>
        <w:ind w:left="2160" w:hanging="360"/>
      </w:pPr>
      <w:rPr>
        <w:rFonts w:ascii="Symbol" w:hAnsi="Symbol" w:hint="default"/>
      </w:rPr>
    </w:lvl>
    <w:lvl w:ilvl="3" w:tplc="B4EAFAD2" w:tentative="1">
      <w:start w:val="1"/>
      <w:numFmt w:val="bullet"/>
      <w:lvlText w:val=""/>
      <w:lvlPicBulletId w:val="0"/>
      <w:lvlJc w:val="left"/>
      <w:pPr>
        <w:tabs>
          <w:tab w:val="num" w:pos="2880"/>
        </w:tabs>
        <w:ind w:left="2880" w:hanging="360"/>
      </w:pPr>
      <w:rPr>
        <w:rFonts w:ascii="Symbol" w:hAnsi="Symbol" w:hint="default"/>
      </w:rPr>
    </w:lvl>
    <w:lvl w:ilvl="4" w:tplc="DBD03EFA" w:tentative="1">
      <w:start w:val="1"/>
      <w:numFmt w:val="bullet"/>
      <w:lvlText w:val=""/>
      <w:lvlPicBulletId w:val="0"/>
      <w:lvlJc w:val="left"/>
      <w:pPr>
        <w:tabs>
          <w:tab w:val="num" w:pos="3600"/>
        </w:tabs>
        <w:ind w:left="3600" w:hanging="360"/>
      </w:pPr>
      <w:rPr>
        <w:rFonts w:ascii="Symbol" w:hAnsi="Symbol" w:hint="default"/>
      </w:rPr>
    </w:lvl>
    <w:lvl w:ilvl="5" w:tplc="599AF4A6" w:tentative="1">
      <w:start w:val="1"/>
      <w:numFmt w:val="bullet"/>
      <w:lvlText w:val=""/>
      <w:lvlPicBulletId w:val="0"/>
      <w:lvlJc w:val="left"/>
      <w:pPr>
        <w:tabs>
          <w:tab w:val="num" w:pos="4320"/>
        </w:tabs>
        <w:ind w:left="4320" w:hanging="360"/>
      </w:pPr>
      <w:rPr>
        <w:rFonts w:ascii="Symbol" w:hAnsi="Symbol" w:hint="default"/>
      </w:rPr>
    </w:lvl>
    <w:lvl w:ilvl="6" w:tplc="301C2D60" w:tentative="1">
      <w:start w:val="1"/>
      <w:numFmt w:val="bullet"/>
      <w:lvlText w:val=""/>
      <w:lvlPicBulletId w:val="0"/>
      <w:lvlJc w:val="left"/>
      <w:pPr>
        <w:tabs>
          <w:tab w:val="num" w:pos="5040"/>
        </w:tabs>
        <w:ind w:left="5040" w:hanging="360"/>
      </w:pPr>
      <w:rPr>
        <w:rFonts w:ascii="Symbol" w:hAnsi="Symbol" w:hint="default"/>
      </w:rPr>
    </w:lvl>
    <w:lvl w:ilvl="7" w:tplc="3370A26C" w:tentative="1">
      <w:start w:val="1"/>
      <w:numFmt w:val="bullet"/>
      <w:lvlText w:val=""/>
      <w:lvlPicBulletId w:val="0"/>
      <w:lvlJc w:val="left"/>
      <w:pPr>
        <w:tabs>
          <w:tab w:val="num" w:pos="5760"/>
        </w:tabs>
        <w:ind w:left="5760" w:hanging="360"/>
      </w:pPr>
      <w:rPr>
        <w:rFonts w:ascii="Symbol" w:hAnsi="Symbol" w:hint="default"/>
      </w:rPr>
    </w:lvl>
    <w:lvl w:ilvl="8" w:tplc="8A6E3F84"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3C653FFF"/>
    <w:multiLevelType w:val="hybridMultilevel"/>
    <w:tmpl w:val="A4C0F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277E85"/>
    <w:multiLevelType w:val="multilevel"/>
    <w:tmpl w:val="19E8227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787376F"/>
    <w:multiLevelType w:val="hybridMultilevel"/>
    <w:tmpl w:val="87461B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A670666"/>
    <w:multiLevelType w:val="hybridMultilevel"/>
    <w:tmpl w:val="6EEE2534"/>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2">
    <w:nsid w:val="5228082F"/>
    <w:multiLevelType w:val="multilevel"/>
    <w:tmpl w:val="69E29C3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2BF25D3"/>
    <w:multiLevelType w:val="hybridMultilevel"/>
    <w:tmpl w:val="851CF926"/>
    <w:lvl w:ilvl="0" w:tplc="08130019">
      <w:start w:val="1"/>
      <w:numFmt w:val="lowerLetter"/>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24">
    <w:nsid w:val="559D1CCB"/>
    <w:multiLevelType w:val="hybridMultilevel"/>
    <w:tmpl w:val="AF700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E24873"/>
    <w:multiLevelType w:val="hybridMultilevel"/>
    <w:tmpl w:val="FA4E2E22"/>
    <w:lvl w:ilvl="0" w:tplc="7BE8E06A">
      <w:start w:val="1"/>
      <w:numFmt w:val="upperLetter"/>
      <w:lvlText w:val="%1."/>
      <w:lvlJc w:val="left"/>
      <w:pPr>
        <w:ind w:left="1065" w:hanging="360"/>
      </w:pPr>
      <w:rPr>
        <w:rFonts w:hint="default"/>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26">
    <w:nsid w:val="5B213ADC"/>
    <w:multiLevelType w:val="multilevel"/>
    <w:tmpl w:val="7192838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12B6880"/>
    <w:multiLevelType w:val="hybridMultilevel"/>
    <w:tmpl w:val="56766EA8"/>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nsid w:val="62B3491B"/>
    <w:multiLevelType w:val="hybridMultilevel"/>
    <w:tmpl w:val="942857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640029EE"/>
    <w:multiLevelType w:val="hybridMultilevel"/>
    <w:tmpl w:val="D3ACE9C8"/>
    <w:lvl w:ilvl="0" w:tplc="F1C233B4">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nsid w:val="650531CC"/>
    <w:multiLevelType w:val="hybridMultilevel"/>
    <w:tmpl w:val="277AF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7EC1187"/>
    <w:multiLevelType w:val="multilevel"/>
    <w:tmpl w:val="326A6FB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BF020A0"/>
    <w:multiLevelType w:val="multilevel"/>
    <w:tmpl w:val="84E2659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6D6F0703"/>
    <w:multiLevelType w:val="hybridMultilevel"/>
    <w:tmpl w:val="4574C032"/>
    <w:lvl w:ilvl="0" w:tplc="9796F846">
      <w:start w:val="1"/>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nsid w:val="6DF521BA"/>
    <w:multiLevelType w:val="multilevel"/>
    <w:tmpl w:val="2DC8D858"/>
    <w:lvl w:ilvl="0">
      <w:start w:val="4"/>
      <w:numFmt w:val="decimal"/>
      <w:lvlText w:val="%1"/>
      <w:lvlJc w:val="left"/>
      <w:pPr>
        <w:ind w:left="765" w:hanging="765"/>
      </w:pPr>
      <w:rPr>
        <w:rFonts w:hint="default"/>
      </w:rPr>
    </w:lvl>
    <w:lvl w:ilvl="1">
      <w:start w:val="2"/>
      <w:numFmt w:val="decimal"/>
      <w:lvlText w:val="%1.%2"/>
      <w:lvlJc w:val="left"/>
      <w:pPr>
        <w:ind w:left="765" w:hanging="765"/>
      </w:pPr>
      <w:rPr>
        <w:rFonts w:hint="default"/>
      </w:rPr>
    </w:lvl>
    <w:lvl w:ilvl="2">
      <w:start w:val="2"/>
      <w:numFmt w:val="decimal"/>
      <w:lvlText w:val="%1.%2.%3"/>
      <w:lvlJc w:val="left"/>
      <w:pPr>
        <w:ind w:left="765" w:hanging="765"/>
      </w:pPr>
      <w:rPr>
        <w:rFonts w:hint="default"/>
      </w:rPr>
    </w:lvl>
    <w:lvl w:ilvl="3">
      <w:start w:val="5"/>
      <w:numFmt w:val="decimal"/>
      <w:lvlText w:val="%1.%2.%3.%4"/>
      <w:lvlJc w:val="left"/>
      <w:pPr>
        <w:ind w:left="765" w:hanging="765"/>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6F211884"/>
    <w:multiLevelType w:val="hybridMultilevel"/>
    <w:tmpl w:val="D18C6790"/>
    <w:lvl w:ilvl="0" w:tplc="6936B398">
      <w:start w:val="1"/>
      <w:numFmt w:val="bullet"/>
      <w:pStyle w:val="Lijstalinea"/>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70BB7B99"/>
    <w:multiLevelType w:val="multilevel"/>
    <w:tmpl w:val="FDCC394C"/>
    <w:lvl w:ilvl="0">
      <w:start w:val="4"/>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5BE4443"/>
    <w:multiLevelType w:val="hybridMultilevel"/>
    <w:tmpl w:val="214CD972"/>
    <w:lvl w:ilvl="0" w:tplc="6EA057E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771D763D"/>
    <w:multiLevelType w:val="hybridMultilevel"/>
    <w:tmpl w:val="9E8A917C"/>
    <w:lvl w:ilvl="0" w:tplc="6EA057E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7B007FE5"/>
    <w:multiLevelType w:val="hybridMultilevel"/>
    <w:tmpl w:val="F8DEE7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nsid w:val="7FDF6E13"/>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5"/>
  </w:num>
  <w:num w:numId="2">
    <w:abstractNumId w:val="37"/>
  </w:num>
  <w:num w:numId="3">
    <w:abstractNumId w:val="38"/>
  </w:num>
  <w:num w:numId="4">
    <w:abstractNumId w:val="29"/>
  </w:num>
  <w:num w:numId="5">
    <w:abstractNumId w:val="27"/>
  </w:num>
  <w:num w:numId="6">
    <w:abstractNumId w:val="12"/>
  </w:num>
  <w:num w:numId="7">
    <w:abstractNumId w:val="11"/>
  </w:num>
  <w:num w:numId="8">
    <w:abstractNumId w:val="6"/>
  </w:num>
  <w:num w:numId="9">
    <w:abstractNumId w:val="32"/>
  </w:num>
  <w:num w:numId="10">
    <w:abstractNumId w:val="7"/>
  </w:num>
  <w:num w:numId="11">
    <w:abstractNumId w:val="26"/>
  </w:num>
  <w:num w:numId="12">
    <w:abstractNumId w:val="19"/>
  </w:num>
  <w:num w:numId="13">
    <w:abstractNumId w:val="22"/>
  </w:num>
  <w:num w:numId="14">
    <w:abstractNumId w:val="13"/>
  </w:num>
  <w:num w:numId="15">
    <w:abstractNumId w:val="9"/>
  </w:num>
  <w:num w:numId="16">
    <w:abstractNumId w:val="31"/>
  </w:num>
  <w:num w:numId="17">
    <w:abstractNumId w:val="23"/>
  </w:num>
  <w:num w:numId="18">
    <w:abstractNumId w:val="5"/>
  </w:num>
  <w:num w:numId="19">
    <w:abstractNumId w:val="14"/>
  </w:num>
  <w:num w:numId="20">
    <w:abstractNumId w:val="2"/>
  </w:num>
  <w:num w:numId="21">
    <w:abstractNumId w:val="33"/>
  </w:num>
  <w:num w:numId="22">
    <w:abstractNumId w:val="25"/>
  </w:num>
  <w:num w:numId="23">
    <w:abstractNumId w:val="20"/>
  </w:num>
  <w:num w:numId="24">
    <w:abstractNumId w:val="39"/>
  </w:num>
  <w:num w:numId="25">
    <w:abstractNumId w:val="16"/>
  </w:num>
  <w:num w:numId="26">
    <w:abstractNumId w:val="24"/>
  </w:num>
  <w:num w:numId="27">
    <w:abstractNumId w:val="8"/>
  </w:num>
  <w:num w:numId="28">
    <w:abstractNumId w:val="40"/>
  </w:num>
  <w:num w:numId="29">
    <w:abstractNumId w:val="36"/>
  </w:num>
  <w:num w:numId="30">
    <w:abstractNumId w:val="34"/>
  </w:num>
  <w:num w:numId="31">
    <w:abstractNumId w:val="21"/>
  </w:num>
  <w:num w:numId="32">
    <w:abstractNumId w:val="4"/>
  </w:num>
  <w:num w:numId="33">
    <w:abstractNumId w:val="3"/>
  </w:num>
  <w:num w:numId="34">
    <w:abstractNumId w:val="10"/>
  </w:num>
  <w:num w:numId="35">
    <w:abstractNumId w:val="17"/>
  </w:num>
  <w:num w:numId="36">
    <w:abstractNumId w:val="28"/>
  </w:num>
  <w:num w:numId="37">
    <w:abstractNumId w:val="18"/>
  </w:num>
  <w:num w:numId="38">
    <w:abstractNumId w:val="0"/>
  </w:num>
  <w:num w:numId="39">
    <w:abstractNumId w:val="1"/>
  </w:num>
  <w:num w:numId="40">
    <w:abstractNumId w:val="30"/>
  </w:num>
  <w:num w:numId="41">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anelslander Thierry">
    <w15:presenceInfo w15:providerId="AD" w15:userId="S-1-5-21-2935066115-4120494562-2009044711-9818"/>
  </w15:person>
  <w15:person w15:author="Trevor Heaver">
    <w15:presenceInfo w15:providerId="Windows Live" w15:userId="676713fce11d3503"/>
  </w15:person>
  <w15:person w15:author="Sys Christa">
    <w15:presenceInfo w15:providerId="AD" w15:userId="S-1-5-21-2935066115-4120494562-2009044711-356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851"/>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E38"/>
    <w:rsid w:val="00002468"/>
    <w:rsid w:val="00002BD6"/>
    <w:rsid w:val="0000470E"/>
    <w:rsid w:val="000050CB"/>
    <w:rsid w:val="000074C1"/>
    <w:rsid w:val="0001040F"/>
    <w:rsid w:val="00010727"/>
    <w:rsid w:val="0001096A"/>
    <w:rsid w:val="00010B53"/>
    <w:rsid w:val="0001149A"/>
    <w:rsid w:val="00013DC5"/>
    <w:rsid w:val="000142BC"/>
    <w:rsid w:val="00015E8E"/>
    <w:rsid w:val="00015F25"/>
    <w:rsid w:val="000211AB"/>
    <w:rsid w:val="00025D0A"/>
    <w:rsid w:val="00026AB6"/>
    <w:rsid w:val="0003220E"/>
    <w:rsid w:val="00033BC8"/>
    <w:rsid w:val="00033C96"/>
    <w:rsid w:val="000340A8"/>
    <w:rsid w:val="000458A2"/>
    <w:rsid w:val="00045ECA"/>
    <w:rsid w:val="00046996"/>
    <w:rsid w:val="000518D4"/>
    <w:rsid w:val="00056847"/>
    <w:rsid w:val="000602E5"/>
    <w:rsid w:val="00064682"/>
    <w:rsid w:val="00067EC1"/>
    <w:rsid w:val="000709FA"/>
    <w:rsid w:val="0007244B"/>
    <w:rsid w:val="000839E4"/>
    <w:rsid w:val="00086D77"/>
    <w:rsid w:val="00087779"/>
    <w:rsid w:val="000919B3"/>
    <w:rsid w:val="000926E4"/>
    <w:rsid w:val="000930BA"/>
    <w:rsid w:val="00094F00"/>
    <w:rsid w:val="000955DA"/>
    <w:rsid w:val="00095D03"/>
    <w:rsid w:val="0009740E"/>
    <w:rsid w:val="00097AA2"/>
    <w:rsid w:val="000B48BC"/>
    <w:rsid w:val="000B4D7C"/>
    <w:rsid w:val="000C0171"/>
    <w:rsid w:val="000C0F0C"/>
    <w:rsid w:val="000C2F33"/>
    <w:rsid w:val="000C360F"/>
    <w:rsid w:val="000C5135"/>
    <w:rsid w:val="000D1E84"/>
    <w:rsid w:val="000D6BD7"/>
    <w:rsid w:val="000D6C74"/>
    <w:rsid w:val="000E5A9E"/>
    <w:rsid w:val="000F0276"/>
    <w:rsid w:val="000F2113"/>
    <w:rsid w:val="000F2A6A"/>
    <w:rsid w:val="000F53C8"/>
    <w:rsid w:val="000F5779"/>
    <w:rsid w:val="000F5CCD"/>
    <w:rsid w:val="000F6A8D"/>
    <w:rsid w:val="00106B10"/>
    <w:rsid w:val="001111F5"/>
    <w:rsid w:val="00112E24"/>
    <w:rsid w:val="001142B0"/>
    <w:rsid w:val="00117300"/>
    <w:rsid w:val="00120697"/>
    <w:rsid w:val="00121965"/>
    <w:rsid w:val="00122D18"/>
    <w:rsid w:val="00123AFC"/>
    <w:rsid w:val="00123B9E"/>
    <w:rsid w:val="00125E14"/>
    <w:rsid w:val="001306A4"/>
    <w:rsid w:val="00133715"/>
    <w:rsid w:val="00134286"/>
    <w:rsid w:val="00134D77"/>
    <w:rsid w:val="001374B9"/>
    <w:rsid w:val="001416AF"/>
    <w:rsid w:val="001434AA"/>
    <w:rsid w:val="001521C5"/>
    <w:rsid w:val="00152D34"/>
    <w:rsid w:val="001556B7"/>
    <w:rsid w:val="001629F5"/>
    <w:rsid w:val="00173E87"/>
    <w:rsid w:val="00174780"/>
    <w:rsid w:val="00174CDE"/>
    <w:rsid w:val="00174CF9"/>
    <w:rsid w:val="0017551B"/>
    <w:rsid w:val="00175C8B"/>
    <w:rsid w:val="00176C40"/>
    <w:rsid w:val="001939B3"/>
    <w:rsid w:val="001A4BA4"/>
    <w:rsid w:val="001A706B"/>
    <w:rsid w:val="001A7257"/>
    <w:rsid w:val="001C0279"/>
    <w:rsid w:val="001C06BB"/>
    <w:rsid w:val="001C1AA5"/>
    <w:rsid w:val="001C484C"/>
    <w:rsid w:val="001C54D3"/>
    <w:rsid w:val="001C6B76"/>
    <w:rsid w:val="001C7AAB"/>
    <w:rsid w:val="001D5F5A"/>
    <w:rsid w:val="001E00BD"/>
    <w:rsid w:val="001E0E89"/>
    <w:rsid w:val="001E4341"/>
    <w:rsid w:val="001E4CBA"/>
    <w:rsid w:val="001F5836"/>
    <w:rsid w:val="001F7E94"/>
    <w:rsid w:val="00200E07"/>
    <w:rsid w:val="002052DC"/>
    <w:rsid w:val="002111E6"/>
    <w:rsid w:val="00213618"/>
    <w:rsid w:val="00220C95"/>
    <w:rsid w:val="00222CA5"/>
    <w:rsid w:val="00224A2B"/>
    <w:rsid w:val="00225E1F"/>
    <w:rsid w:val="002327ED"/>
    <w:rsid w:val="00233299"/>
    <w:rsid w:val="00233587"/>
    <w:rsid w:val="0023547A"/>
    <w:rsid w:val="002357FE"/>
    <w:rsid w:val="00235FFD"/>
    <w:rsid w:val="00237632"/>
    <w:rsid w:val="00237FFA"/>
    <w:rsid w:val="00244E0B"/>
    <w:rsid w:val="00245CA6"/>
    <w:rsid w:val="002468E6"/>
    <w:rsid w:val="00247A66"/>
    <w:rsid w:val="002507EF"/>
    <w:rsid w:val="002513AC"/>
    <w:rsid w:val="0025190C"/>
    <w:rsid w:val="00251E17"/>
    <w:rsid w:val="00252F6B"/>
    <w:rsid w:val="00253773"/>
    <w:rsid w:val="00253E1A"/>
    <w:rsid w:val="0025727F"/>
    <w:rsid w:val="002604EA"/>
    <w:rsid w:val="00261E34"/>
    <w:rsid w:val="002663B9"/>
    <w:rsid w:val="00270BAC"/>
    <w:rsid w:val="002730AC"/>
    <w:rsid w:val="00275E33"/>
    <w:rsid w:val="00281BC0"/>
    <w:rsid w:val="00282646"/>
    <w:rsid w:val="0029580E"/>
    <w:rsid w:val="002A0031"/>
    <w:rsid w:val="002A0F8E"/>
    <w:rsid w:val="002A1884"/>
    <w:rsid w:val="002A1DD8"/>
    <w:rsid w:val="002A3F08"/>
    <w:rsid w:val="002A5C0B"/>
    <w:rsid w:val="002B0755"/>
    <w:rsid w:val="002B3815"/>
    <w:rsid w:val="002C278C"/>
    <w:rsid w:val="002C7092"/>
    <w:rsid w:val="002D34A1"/>
    <w:rsid w:val="002D3D4C"/>
    <w:rsid w:val="002E507B"/>
    <w:rsid w:val="002E590F"/>
    <w:rsid w:val="002E64B2"/>
    <w:rsid w:val="002E7192"/>
    <w:rsid w:val="002F27AF"/>
    <w:rsid w:val="002F5AA7"/>
    <w:rsid w:val="002F6C73"/>
    <w:rsid w:val="002F7CC4"/>
    <w:rsid w:val="00301D2E"/>
    <w:rsid w:val="00305913"/>
    <w:rsid w:val="00306F82"/>
    <w:rsid w:val="0030792C"/>
    <w:rsid w:val="0031166E"/>
    <w:rsid w:val="003121D0"/>
    <w:rsid w:val="00313E0D"/>
    <w:rsid w:val="00314030"/>
    <w:rsid w:val="00320FF6"/>
    <w:rsid w:val="003307C4"/>
    <w:rsid w:val="00332012"/>
    <w:rsid w:val="00334D32"/>
    <w:rsid w:val="00335654"/>
    <w:rsid w:val="0033574E"/>
    <w:rsid w:val="00335C5D"/>
    <w:rsid w:val="00336F74"/>
    <w:rsid w:val="003375F6"/>
    <w:rsid w:val="003400E7"/>
    <w:rsid w:val="00341674"/>
    <w:rsid w:val="0034250B"/>
    <w:rsid w:val="00347029"/>
    <w:rsid w:val="0035219A"/>
    <w:rsid w:val="00357AE8"/>
    <w:rsid w:val="0036122E"/>
    <w:rsid w:val="003639AE"/>
    <w:rsid w:val="003643DC"/>
    <w:rsid w:val="003661A3"/>
    <w:rsid w:val="003664AA"/>
    <w:rsid w:val="00366BEC"/>
    <w:rsid w:val="00366FE2"/>
    <w:rsid w:val="00367A9A"/>
    <w:rsid w:val="003823EE"/>
    <w:rsid w:val="0038529D"/>
    <w:rsid w:val="003853FF"/>
    <w:rsid w:val="00393E38"/>
    <w:rsid w:val="0039656F"/>
    <w:rsid w:val="003A07C6"/>
    <w:rsid w:val="003A31F1"/>
    <w:rsid w:val="003A3285"/>
    <w:rsid w:val="003C0615"/>
    <w:rsid w:val="003C1947"/>
    <w:rsid w:val="003D0619"/>
    <w:rsid w:val="003D5E82"/>
    <w:rsid w:val="003D6BFD"/>
    <w:rsid w:val="003E0A66"/>
    <w:rsid w:val="003E380A"/>
    <w:rsid w:val="003E385C"/>
    <w:rsid w:val="003E4D11"/>
    <w:rsid w:val="003F637F"/>
    <w:rsid w:val="004035DC"/>
    <w:rsid w:val="00403B6D"/>
    <w:rsid w:val="004103B4"/>
    <w:rsid w:val="004104AB"/>
    <w:rsid w:val="00412C20"/>
    <w:rsid w:val="00413455"/>
    <w:rsid w:val="00413A21"/>
    <w:rsid w:val="00415667"/>
    <w:rsid w:val="0042492E"/>
    <w:rsid w:val="00427237"/>
    <w:rsid w:val="00430051"/>
    <w:rsid w:val="0043055D"/>
    <w:rsid w:val="00431BB2"/>
    <w:rsid w:val="00433004"/>
    <w:rsid w:val="004403A8"/>
    <w:rsid w:val="00441A5B"/>
    <w:rsid w:val="004446C1"/>
    <w:rsid w:val="004603AD"/>
    <w:rsid w:val="00460E1C"/>
    <w:rsid w:val="00461F5C"/>
    <w:rsid w:val="0046403B"/>
    <w:rsid w:val="004644DB"/>
    <w:rsid w:val="004669B1"/>
    <w:rsid w:val="004677FD"/>
    <w:rsid w:val="00467ACC"/>
    <w:rsid w:val="004736AD"/>
    <w:rsid w:val="00477E99"/>
    <w:rsid w:val="0048052C"/>
    <w:rsid w:val="004825EF"/>
    <w:rsid w:val="0048380E"/>
    <w:rsid w:val="00486497"/>
    <w:rsid w:val="0049174A"/>
    <w:rsid w:val="00496846"/>
    <w:rsid w:val="004A63E7"/>
    <w:rsid w:val="004B387B"/>
    <w:rsid w:val="004B4281"/>
    <w:rsid w:val="004C0137"/>
    <w:rsid w:val="004C0B96"/>
    <w:rsid w:val="004C2E7E"/>
    <w:rsid w:val="004C3F58"/>
    <w:rsid w:val="004D00F6"/>
    <w:rsid w:val="004D34B5"/>
    <w:rsid w:val="004D6AB9"/>
    <w:rsid w:val="004E1960"/>
    <w:rsid w:val="004E2505"/>
    <w:rsid w:val="004E7E67"/>
    <w:rsid w:val="004F13BB"/>
    <w:rsid w:val="004F280D"/>
    <w:rsid w:val="004F62F9"/>
    <w:rsid w:val="00504B23"/>
    <w:rsid w:val="00504EEE"/>
    <w:rsid w:val="00506AE2"/>
    <w:rsid w:val="00511E21"/>
    <w:rsid w:val="00513BCF"/>
    <w:rsid w:val="00516401"/>
    <w:rsid w:val="00516973"/>
    <w:rsid w:val="0052026C"/>
    <w:rsid w:val="00521C5D"/>
    <w:rsid w:val="00531BEF"/>
    <w:rsid w:val="00534DCD"/>
    <w:rsid w:val="00535EF7"/>
    <w:rsid w:val="00536473"/>
    <w:rsid w:val="00537FE2"/>
    <w:rsid w:val="00552CD2"/>
    <w:rsid w:val="00552DBE"/>
    <w:rsid w:val="005551A2"/>
    <w:rsid w:val="00557EB2"/>
    <w:rsid w:val="00560786"/>
    <w:rsid w:val="00560DEA"/>
    <w:rsid w:val="0056199F"/>
    <w:rsid w:val="0056484A"/>
    <w:rsid w:val="005652DC"/>
    <w:rsid w:val="00566822"/>
    <w:rsid w:val="00573CA6"/>
    <w:rsid w:val="00577669"/>
    <w:rsid w:val="00586776"/>
    <w:rsid w:val="0059156B"/>
    <w:rsid w:val="00592D5C"/>
    <w:rsid w:val="00595D79"/>
    <w:rsid w:val="005A0DB5"/>
    <w:rsid w:val="005A7010"/>
    <w:rsid w:val="005B40E6"/>
    <w:rsid w:val="005B7A4B"/>
    <w:rsid w:val="005C30D4"/>
    <w:rsid w:val="005C5689"/>
    <w:rsid w:val="005C59FC"/>
    <w:rsid w:val="005D300F"/>
    <w:rsid w:val="005D5DF0"/>
    <w:rsid w:val="005D7A11"/>
    <w:rsid w:val="005E0E3F"/>
    <w:rsid w:val="005E184E"/>
    <w:rsid w:val="005F1822"/>
    <w:rsid w:val="005F5308"/>
    <w:rsid w:val="005F59A6"/>
    <w:rsid w:val="005F5E52"/>
    <w:rsid w:val="005F5F4A"/>
    <w:rsid w:val="005F69D3"/>
    <w:rsid w:val="005F6CEE"/>
    <w:rsid w:val="005F7FB1"/>
    <w:rsid w:val="00601554"/>
    <w:rsid w:val="00601FB2"/>
    <w:rsid w:val="0060389D"/>
    <w:rsid w:val="00603BF0"/>
    <w:rsid w:val="00606EAB"/>
    <w:rsid w:val="006112CC"/>
    <w:rsid w:val="006119BD"/>
    <w:rsid w:val="00613FD1"/>
    <w:rsid w:val="00616C87"/>
    <w:rsid w:val="006204E7"/>
    <w:rsid w:val="00622BC8"/>
    <w:rsid w:val="00623FCE"/>
    <w:rsid w:val="006241B6"/>
    <w:rsid w:val="00631FDA"/>
    <w:rsid w:val="00632B1E"/>
    <w:rsid w:val="00633543"/>
    <w:rsid w:val="00634808"/>
    <w:rsid w:val="0063584B"/>
    <w:rsid w:val="00643CD7"/>
    <w:rsid w:val="00644C2E"/>
    <w:rsid w:val="00645275"/>
    <w:rsid w:val="00651A74"/>
    <w:rsid w:val="00661701"/>
    <w:rsid w:val="0066749C"/>
    <w:rsid w:val="006679C7"/>
    <w:rsid w:val="006719B2"/>
    <w:rsid w:val="00673B09"/>
    <w:rsid w:val="00680B67"/>
    <w:rsid w:val="00682D55"/>
    <w:rsid w:val="00683DB9"/>
    <w:rsid w:val="00685B9D"/>
    <w:rsid w:val="00686CD1"/>
    <w:rsid w:val="00687FE7"/>
    <w:rsid w:val="0069439C"/>
    <w:rsid w:val="006A25EB"/>
    <w:rsid w:val="006B0A9E"/>
    <w:rsid w:val="006B2906"/>
    <w:rsid w:val="006B3B62"/>
    <w:rsid w:val="006B3E97"/>
    <w:rsid w:val="006B6F2A"/>
    <w:rsid w:val="006B6FF3"/>
    <w:rsid w:val="006B7708"/>
    <w:rsid w:val="006C154A"/>
    <w:rsid w:val="006C3EE4"/>
    <w:rsid w:val="006C430E"/>
    <w:rsid w:val="006C4C61"/>
    <w:rsid w:val="006C5ABE"/>
    <w:rsid w:val="006D0415"/>
    <w:rsid w:val="006D2C76"/>
    <w:rsid w:val="006D57FF"/>
    <w:rsid w:val="006D6C57"/>
    <w:rsid w:val="006D7C8D"/>
    <w:rsid w:val="006F0D05"/>
    <w:rsid w:val="006F492C"/>
    <w:rsid w:val="006F4A17"/>
    <w:rsid w:val="007013A0"/>
    <w:rsid w:val="00704705"/>
    <w:rsid w:val="00704B24"/>
    <w:rsid w:val="007105AB"/>
    <w:rsid w:val="00711820"/>
    <w:rsid w:val="0071272B"/>
    <w:rsid w:val="00715A5C"/>
    <w:rsid w:val="00720AFD"/>
    <w:rsid w:val="007225C2"/>
    <w:rsid w:val="007242FB"/>
    <w:rsid w:val="00727900"/>
    <w:rsid w:val="007319DD"/>
    <w:rsid w:val="0073211E"/>
    <w:rsid w:val="0073424B"/>
    <w:rsid w:val="007437B6"/>
    <w:rsid w:val="00745167"/>
    <w:rsid w:val="007514DE"/>
    <w:rsid w:val="00753430"/>
    <w:rsid w:val="007539C2"/>
    <w:rsid w:val="00755FD9"/>
    <w:rsid w:val="00756253"/>
    <w:rsid w:val="007574E5"/>
    <w:rsid w:val="00760A08"/>
    <w:rsid w:val="00760C6E"/>
    <w:rsid w:val="007646AD"/>
    <w:rsid w:val="00772D70"/>
    <w:rsid w:val="00772EF5"/>
    <w:rsid w:val="00773446"/>
    <w:rsid w:val="0078095B"/>
    <w:rsid w:val="00786C10"/>
    <w:rsid w:val="00792C4E"/>
    <w:rsid w:val="00794ACF"/>
    <w:rsid w:val="00797912"/>
    <w:rsid w:val="00797C62"/>
    <w:rsid w:val="007A79B8"/>
    <w:rsid w:val="007B6DDE"/>
    <w:rsid w:val="007B7BED"/>
    <w:rsid w:val="007E3587"/>
    <w:rsid w:val="007E41F8"/>
    <w:rsid w:val="007E6BFA"/>
    <w:rsid w:val="007F4CFC"/>
    <w:rsid w:val="007F646B"/>
    <w:rsid w:val="007F68CF"/>
    <w:rsid w:val="007F78B0"/>
    <w:rsid w:val="00800F20"/>
    <w:rsid w:val="00801BEF"/>
    <w:rsid w:val="00802860"/>
    <w:rsid w:val="00810923"/>
    <w:rsid w:val="0081265F"/>
    <w:rsid w:val="008207A6"/>
    <w:rsid w:val="0082180F"/>
    <w:rsid w:val="00822BBC"/>
    <w:rsid w:val="00825C6A"/>
    <w:rsid w:val="00825E25"/>
    <w:rsid w:val="00833CF3"/>
    <w:rsid w:val="008364A3"/>
    <w:rsid w:val="00844462"/>
    <w:rsid w:val="00847E4A"/>
    <w:rsid w:val="0085304A"/>
    <w:rsid w:val="008608F7"/>
    <w:rsid w:val="0086183A"/>
    <w:rsid w:val="008634C3"/>
    <w:rsid w:val="00863BF6"/>
    <w:rsid w:val="008653D0"/>
    <w:rsid w:val="00870593"/>
    <w:rsid w:val="008734AC"/>
    <w:rsid w:val="00873B87"/>
    <w:rsid w:val="00875E1B"/>
    <w:rsid w:val="008777CA"/>
    <w:rsid w:val="00877A17"/>
    <w:rsid w:val="00884019"/>
    <w:rsid w:val="00891B92"/>
    <w:rsid w:val="00891D50"/>
    <w:rsid w:val="00891FFB"/>
    <w:rsid w:val="00893351"/>
    <w:rsid w:val="008936F0"/>
    <w:rsid w:val="00895EBC"/>
    <w:rsid w:val="008A192C"/>
    <w:rsid w:val="008A5AB2"/>
    <w:rsid w:val="008A5E71"/>
    <w:rsid w:val="008A644B"/>
    <w:rsid w:val="008A79A3"/>
    <w:rsid w:val="008B028B"/>
    <w:rsid w:val="008B6359"/>
    <w:rsid w:val="008C1A46"/>
    <w:rsid w:val="008C5DF6"/>
    <w:rsid w:val="008C6071"/>
    <w:rsid w:val="008C6367"/>
    <w:rsid w:val="008D5E75"/>
    <w:rsid w:val="008D6D04"/>
    <w:rsid w:val="008E7ED1"/>
    <w:rsid w:val="008F3EE5"/>
    <w:rsid w:val="008F421C"/>
    <w:rsid w:val="00903480"/>
    <w:rsid w:val="00905034"/>
    <w:rsid w:val="009104D0"/>
    <w:rsid w:val="0091244A"/>
    <w:rsid w:val="00912E35"/>
    <w:rsid w:val="00920694"/>
    <w:rsid w:val="00920C84"/>
    <w:rsid w:val="00922157"/>
    <w:rsid w:val="009263B6"/>
    <w:rsid w:val="00927888"/>
    <w:rsid w:val="009278FF"/>
    <w:rsid w:val="009309D6"/>
    <w:rsid w:val="00934A23"/>
    <w:rsid w:val="00940E0E"/>
    <w:rsid w:val="00941A5E"/>
    <w:rsid w:val="00944C21"/>
    <w:rsid w:val="00944FA4"/>
    <w:rsid w:val="00946492"/>
    <w:rsid w:val="00946532"/>
    <w:rsid w:val="00951B9D"/>
    <w:rsid w:val="00952597"/>
    <w:rsid w:val="00953C8B"/>
    <w:rsid w:val="00953C94"/>
    <w:rsid w:val="009554A4"/>
    <w:rsid w:val="009608FB"/>
    <w:rsid w:val="00967E45"/>
    <w:rsid w:val="00967F30"/>
    <w:rsid w:val="0097174C"/>
    <w:rsid w:val="00972455"/>
    <w:rsid w:val="00976882"/>
    <w:rsid w:val="009772D8"/>
    <w:rsid w:val="00983C43"/>
    <w:rsid w:val="00993658"/>
    <w:rsid w:val="00996F47"/>
    <w:rsid w:val="009A1F28"/>
    <w:rsid w:val="009A56E2"/>
    <w:rsid w:val="009A649F"/>
    <w:rsid w:val="009A71B2"/>
    <w:rsid w:val="009A7E80"/>
    <w:rsid w:val="009B3230"/>
    <w:rsid w:val="009B39BF"/>
    <w:rsid w:val="009B77CD"/>
    <w:rsid w:val="009B7B4C"/>
    <w:rsid w:val="009C2D98"/>
    <w:rsid w:val="009D5217"/>
    <w:rsid w:val="009E08F6"/>
    <w:rsid w:val="009E0AF4"/>
    <w:rsid w:val="009E2611"/>
    <w:rsid w:val="009E4711"/>
    <w:rsid w:val="009F118C"/>
    <w:rsid w:val="009F3452"/>
    <w:rsid w:val="009F4B83"/>
    <w:rsid w:val="009F5BF6"/>
    <w:rsid w:val="00A00BCD"/>
    <w:rsid w:val="00A018CF"/>
    <w:rsid w:val="00A02960"/>
    <w:rsid w:val="00A11ADD"/>
    <w:rsid w:val="00A21E63"/>
    <w:rsid w:val="00A2217A"/>
    <w:rsid w:val="00A31355"/>
    <w:rsid w:val="00A339B8"/>
    <w:rsid w:val="00A37214"/>
    <w:rsid w:val="00A4350A"/>
    <w:rsid w:val="00A447B6"/>
    <w:rsid w:val="00A469B6"/>
    <w:rsid w:val="00A519D6"/>
    <w:rsid w:val="00A51DF6"/>
    <w:rsid w:val="00A52B1F"/>
    <w:rsid w:val="00A53BE8"/>
    <w:rsid w:val="00A60F11"/>
    <w:rsid w:val="00A63061"/>
    <w:rsid w:val="00A636A9"/>
    <w:rsid w:val="00A64259"/>
    <w:rsid w:val="00A66500"/>
    <w:rsid w:val="00A667F7"/>
    <w:rsid w:val="00A713CB"/>
    <w:rsid w:val="00A83263"/>
    <w:rsid w:val="00A8487B"/>
    <w:rsid w:val="00A87041"/>
    <w:rsid w:val="00A87915"/>
    <w:rsid w:val="00A91334"/>
    <w:rsid w:val="00A93D8F"/>
    <w:rsid w:val="00AA36F1"/>
    <w:rsid w:val="00AB7687"/>
    <w:rsid w:val="00AC1077"/>
    <w:rsid w:val="00AC2778"/>
    <w:rsid w:val="00AC577C"/>
    <w:rsid w:val="00AC5CB6"/>
    <w:rsid w:val="00AC5CF9"/>
    <w:rsid w:val="00AC6B7D"/>
    <w:rsid w:val="00AE05CA"/>
    <w:rsid w:val="00AE07BF"/>
    <w:rsid w:val="00AE2EE0"/>
    <w:rsid w:val="00AE7DBD"/>
    <w:rsid w:val="00AF2FB0"/>
    <w:rsid w:val="00AF3EA7"/>
    <w:rsid w:val="00AF4C70"/>
    <w:rsid w:val="00AF7054"/>
    <w:rsid w:val="00AF7BD2"/>
    <w:rsid w:val="00B00A9F"/>
    <w:rsid w:val="00B0159F"/>
    <w:rsid w:val="00B04B2A"/>
    <w:rsid w:val="00B1227D"/>
    <w:rsid w:val="00B12873"/>
    <w:rsid w:val="00B12A1B"/>
    <w:rsid w:val="00B1441A"/>
    <w:rsid w:val="00B144F5"/>
    <w:rsid w:val="00B14573"/>
    <w:rsid w:val="00B16689"/>
    <w:rsid w:val="00B1778D"/>
    <w:rsid w:val="00B1784B"/>
    <w:rsid w:val="00B218AF"/>
    <w:rsid w:val="00B27A55"/>
    <w:rsid w:val="00B3715E"/>
    <w:rsid w:val="00B44A3C"/>
    <w:rsid w:val="00B473A4"/>
    <w:rsid w:val="00B503C0"/>
    <w:rsid w:val="00B5060D"/>
    <w:rsid w:val="00B5096B"/>
    <w:rsid w:val="00B5101D"/>
    <w:rsid w:val="00B536E2"/>
    <w:rsid w:val="00B54107"/>
    <w:rsid w:val="00B60D38"/>
    <w:rsid w:val="00B63CD1"/>
    <w:rsid w:val="00B659AF"/>
    <w:rsid w:val="00B67D48"/>
    <w:rsid w:val="00B74147"/>
    <w:rsid w:val="00B763C0"/>
    <w:rsid w:val="00B76BCC"/>
    <w:rsid w:val="00B81DA7"/>
    <w:rsid w:val="00B82576"/>
    <w:rsid w:val="00B829F1"/>
    <w:rsid w:val="00B91392"/>
    <w:rsid w:val="00B91402"/>
    <w:rsid w:val="00B94826"/>
    <w:rsid w:val="00B96DC4"/>
    <w:rsid w:val="00BA1E84"/>
    <w:rsid w:val="00BA3270"/>
    <w:rsid w:val="00BA5175"/>
    <w:rsid w:val="00BA71EC"/>
    <w:rsid w:val="00BB1A93"/>
    <w:rsid w:val="00BB44EF"/>
    <w:rsid w:val="00BB51DF"/>
    <w:rsid w:val="00BB5620"/>
    <w:rsid w:val="00BB6D65"/>
    <w:rsid w:val="00BB7CED"/>
    <w:rsid w:val="00BC29C1"/>
    <w:rsid w:val="00BC38D8"/>
    <w:rsid w:val="00BC6AAE"/>
    <w:rsid w:val="00BD088A"/>
    <w:rsid w:val="00BD174F"/>
    <w:rsid w:val="00BD2ABD"/>
    <w:rsid w:val="00BD2E75"/>
    <w:rsid w:val="00BD6032"/>
    <w:rsid w:val="00BE37D9"/>
    <w:rsid w:val="00BE708F"/>
    <w:rsid w:val="00BF07B8"/>
    <w:rsid w:val="00BF4B2B"/>
    <w:rsid w:val="00BF6763"/>
    <w:rsid w:val="00BF751A"/>
    <w:rsid w:val="00C009BB"/>
    <w:rsid w:val="00C02ABE"/>
    <w:rsid w:val="00C044A7"/>
    <w:rsid w:val="00C071FD"/>
    <w:rsid w:val="00C21720"/>
    <w:rsid w:val="00C230EE"/>
    <w:rsid w:val="00C251F6"/>
    <w:rsid w:val="00C261B6"/>
    <w:rsid w:val="00C35079"/>
    <w:rsid w:val="00C37EC5"/>
    <w:rsid w:val="00C40E14"/>
    <w:rsid w:val="00C41110"/>
    <w:rsid w:val="00C41345"/>
    <w:rsid w:val="00C5299B"/>
    <w:rsid w:val="00C66669"/>
    <w:rsid w:val="00C6677A"/>
    <w:rsid w:val="00C67136"/>
    <w:rsid w:val="00C718DE"/>
    <w:rsid w:val="00C72773"/>
    <w:rsid w:val="00C75AAB"/>
    <w:rsid w:val="00C762EF"/>
    <w:rsid w:val="00C765BF"/>
    <w:rsid w:val="00C77D61"/>
    <w:rsid w:val="00C83304"/>
    <w:rsid w:val="00C8573E"/>
    <w:rsid w:val="00C875F0"/>
    <w:rsid w:val="00C90DC8"/>
    <w:rsid w:val="00C929B3"/>
    <w:rsid w:val="00C94FC5"/>
    <w:rsid w:val="00C95F8E"/>
    <w:rsid w:val="00C9699F"/>
    <w:rsid w:val="00CA1228"/>
    <w:rsid w:val="00CA22D2"/>
    <w:rsid w:val="00CA66A4"/>
    <w:rsid w:val="00CB2089"/>
    <w:rsid w:val="00CB20CA"/>
    <w:rsid w:val="00CB2D6E"/>
    <w:rsid w:val="00CB356E"/>
    <w:rsid w:val="00CB776A"/>
    <w:rsid w:val="00CC00DD"/>
    <w:rsid w:val="00CC1008"/>
    <w:rsid w:val="00CC17C9"/>
    <w:rsid w:val="00CC2D73"/>
    <w:rsid w:val="00CC5525"/>
    <w:rsid w:val="00CC7263"/>
    <w:rsid w:val="00CD0303"/>
    <w:rsid w:val="00CD0640"/>
    <w:rsid w:val="00CD6DD8"/>
    <w:rsid w:val="00CE04D9"/>
    <w:rsid w:val="00CE0D33"/>
    <w:rsid w:val="00CE1A3D"/>
    <w:rsid w:val="00CE4025"/>
    <w:rsid w:val="00CE4871"/>
    <w:rsid w:val="00CE688B"/>
    <w:rsid w:val="00CF0139"/>
    <w:rsid w:val="00CF2FBE"/>
    <w:rsid w:val="00D01BE9"/>
    <w:rsid w:val="00D06053"/>
    <w:rsid w:val="00D13A6F"/>
    <w:rsid w:val="00D143D8"/>
    <w:rsid w:val="00D20999"/>
    <w:rsid w:val="00D22C36"/>
    <w:rsid w:val="00D262CD"/>
    <w:rsid w:val="00D30275"/>
    <w:rsid w:val="00D330DC"/>
    <w:rsid w:val="00D34FF1"/>
    <w:rsid w:val="00D3515A"/>
    <w:rsid w:val="00D35E10"/>
    <w:rsid w:val="00D37521"/>
    <w:rsid w:val="00D426D8"/>
    <w:rsid w:val="00D43B64"/>
    <w:rsid w:val="00D44C09"/>
    <w:rsid w:val="00D4561E"/>
    <w:rsid w:val="00D456A6"/>
    <w:rsid w:val="00D52BEA"/>
    <w:rsid w:val="00D53002"/>
    <w:rsid w:val="00D55E09"/>
    <w:rsid w:val="00D65ECE"/>
    <w:rsid w:val="00D80174"/>
    <w:rsid w:val="00D8348C"/>
    <w:rsid w:val="00D83723"/>
    <w:rsid w:val="00D83E58"/>
    <w:rsid w:val="00D87E6F"/>
    <w:rsid w:val="00D90AB9"/>
    <w:rsid w:val="00D91669"/>
    <w:rsid w:val="00D9248E"/>
    <w:rsid w:val="00D92D67"/>
    <w:rsid w:val="00D97112"/>
    <w:rsid w:val="00D978B4"/>
    <w:rsid w:val="00DA061A"/>
    <w:rsid w:val="00DA2651"/>
    <w:rsid w:val="00DA5343"/>
    <w:rsid w:val="00DA5CF8"/>
    <w:rsid w:val="00DA62AB"/>
    <w:rsid w:val="00DB1D85"/>
    <w:rsid w:val="00DB4D04"/>
    <w:rsid w:val="00DC0B7D"/>
    <w:rsid w:val="00DC1E50"/>
    <w:rsid w:val="00DC2E5F"/>
    <w:rsid w:val="00DC5099"/>
    <w:rsid w:val="00DC52B3"/>
    <w:rsid w:val="00DC697A"/>
    <w:rsid w:val="00DC6DEC"/>
    <w:rsid w:val="00DD079E"/>
    <w:rsid w:val="00DD2D08"/>
    <w:rsid w:val="00DD3A29"/>
    <w:rsid w:val="00DD6ED1"/>
    <w:rsid w:val="00DE0562"/>
    <w:rsid w:val="00DE22C8"/>
    <w:rsid w:val="00DE5CDC"/>
    <w:rsid w:val="00DE6A9A"/>
    <w:rsid w:val="00DF092A"/>
    <w:rsid w:val="00DF0F8C"/>
    <w:rsid w:val="00DF5090"/>
    <w:rsid w:val="00DF6310"/>
    <w:rsid w:val="00E14F66"/>
    <w:rsid w:val="00E15E07"/>
    <w:rsid w:val="00E21103"/>
    <w:rsid w:val="00E21A25"/>
    <w:rsid w:val="00E21FAF"/>
    <w:rsid w:val="00E2466C"/>
    <w:rsid w:val="00E254EC"/>
    <w:rsid w:val="00E408B5"/>
    <w:rsid w:val="00E413E6"/>
    <w:rsid w:val="00E4480B"/>
    <w:rsid w:val="00E51BC0"/>
    <w:rsid w:val="00E51DE0"/>
    <w:rsid w:val="00E57358"/>
    <w:rsid w:val="00E57AA8"/>
    <w:rsid w:val="00E62E24"/>
    <w:rsid w:val="00E63AF2"/>
    <w:rsid w:val="00E67905"/>
    <w:rsid w:val="00E835FC"/>
    <w:rsid w:val="00E903FA"/>
    <w:rsid w:val="00E930DE"/>
    <w:rsid w:val="00E940CC"/>
    <w:rsid w:val="00EA1180"/>
    <w:rsid w:val="00EB0185"/>
    <w:rsid w:val="00EB28E4"/>
    <w:rsid w:val="00EB6697"/>
    <w:rsid w:val="00EC29B0"/>
    <w:rsid w:val="00EC301A"/>
    <w:rsid w:val="00EC4156"/>
    <w:rsid w:val="00EC443C"/>
    <w:rsid w:val="00EC71C5"/>
    <w:rsid w:val="00ED1F20"/>
    <w:rsid w:val="00ED239D"/>
    <w:rsid w:val="00ED6BCB"/>
    <w:rsid w:val="00EE196E"/>
    <w:rsid w:val="00EE34CB"/>
    <w:rsid w:val="00EE5436"/>
    <w:rsid w:val="00EF045B"/>
    <w:rsid w:val="00EF0E03"/>
    <w:rsid w:val="00EF16B7"/>
    <w:rsid w:val="00EF2179"/>
    <w:rsid w:val="00EF282F"/>
    <w:rsid w:val="00F05400"/>
    <w:rsid w:val="00F06719"/>
    <w:rsid w:val="00F07114"/>
    <w:rsid w:val="00F11074"/>
    <w:rsid w:val="00F1157E"/>
    <w:rsid w:val="00F130EA"/>
    <w:rsid w:val="00F137D6"/>
    <w:rsid w:val="00F236EC"/>
    <w:rsid w:val="00F3085F"/>
    <w:rsid w:val="00F33583"/>
    <w:rsid w:val="00F337EB"/>
    <w:rsid w:val="00F3614B"/>
    <w:rsid w:val="00F36BB0"/>
    <w:rsid w:val="00F424CF"/>
    <w:rsid w:val="00F449F8"/>
    <w:rsid w:val="00F50E21"/>
    <w:rsid w:val="00F60516"/>
    <w:rsid w:val="00F61C28"/>
    <w:rsid w:val="00F639B6"/>
    <w:rsid w:val="00F6784D"/>
    <w:rsid w:val="00F7008F"/>
    <w:rsid w:val="00F70355"/>
    <w:rsid w:val="00F736A7"/>
    <w:rsid w:val="00F773BD"/>
    <w:rsid w:val="00F77D7A"/>
    <w:rsid w:val="00F77DB0"/>
    <w:rsid w:val="00F80FAC"/>
    <w:rsid w:val="00F815A8"/>
    <w:rsid w:val="00F8231E"/>
    <w:rsid w:val="00F930A8"/>
    <w:rsid w:val="00F9315D"/>
    <w:rsid w:val="00F94BB7"/>
    <w:rsid w:val="00FA0E49"/>
    <w:rsid w:val="00FA2592"/>
    <w:rsid w:val="00FA25B6"/>
    <w:rsid w:val="00FA41B0"/>
    <w:rsid w:val="00FA5792"/>
    <w:rsid w:val="00FA689A"/>
    <w:rsid w:val="00FB0C0A"/>
    <w:rsid w:val="00FB307F"/>
    <w:rsid w:val="00FB32EE"/>
    <w:rsid w:val="00FB70E2"/>
    <w:rsid w:val="00FD2A8A"/>
    <w:rsid w:val="00FD45A9"/>
    <w:rsid w:val="00FD6CCE"/>
    <w:rsid w:val="00FD6F5B"/>
    <w:rsid w:val="00FD6FCC"/>
    <w:rsid w:val="00FD7CB3"/>
    <w:rsid w:val="00FE335A"/>
    <w:rsid w:val="00FE353D"/>
    <w:rsid w:val="00FE549F"/>
    <w:rsid w:val="00FE62B0"/>
    <w:rsid w:val="00FF6A0B"/>
    <w:rsid w:val="00FF723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69B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qFormat/>
    <w:rsid w:val="00D01BE9"/>
    <w:pPr>
      <w:spacing w:before="120" w:after="120" w:line="240" w:lineRule="atLeast"/>
    </w:pPr>
    <w:rPr>
      <w:lang w:val="en-GB"/>
    </w:rPr>
  </w:style>
  <w:style w:type="paragraph" w:styleId="Kop1">
    <w:name w:val="heading 1"/>
    <w:basedOn w:val="Standaard"/>
    <w:next w:val="Standaard"/>
    <w:link w:val="Kop1Char"/>
    <w:uiPriority w:val="9"/>
    <w:rsid w:val="00595D79"/>
    <w:pPr>
      <w:keepNext/>
      <w:keepLines/>
      <w:spacing w:before="480" w:after="0"/>
      <w:outlineLvl w:val="0"/>
    </w:pPr>
    <w:rPr>
      <w:rFonts w:asciiTheme="majorHAnsi" w:eastAsiaTheme="majorEastAsia" w:hAnsiTheme="majorHAnsi" w:cstheme="majorBidi"/>
      <w:b/>
      <w:bCs/>
      <w:color w:val="00324C" w:themeColor="accent1" w:themeShade="BF"/>
      <w:sz w:val="28"/>
      <w:szCs w:val="28"/>
    </w:rPr>
  </w:style>
  <w:style w:type="paragraph" w:styleId="Kop2">
    <w:name w:val="heading 2"/>
    <w:basedOn w:val="Standaard"/>
    <w:next w:val="Standaard"/>
    <w:link w:val="Kop2Char"/>
    <w:uiPriority w:val="9"/>
    <w:semiHidden/>
    <w:unhideWhenUsed/>
    <w:rsid w:val="003D5E82"/>
    <w:pPr>
      <w:keepNext/>
      <w:keepLines/>
      <w:spacing w:before="200" w:after="0"/>
      <w:outlineLvl w:val="1"/>
    </w:pPr>
    <w:rPr>
      <w:rFonts w:asciiTheme="majorHAnsi" w:eastAsiaTheme="majorEastAsia" w:hAnsiTheme="majorHAnsi" w:cstheme="majorBidi"/>
      <w:b/>
      <w:bCs/>
      <w:color w:val="004466" w:themeColor="accent1"/>
      <w:sz w:val="26"/>
      <w:szCs w:val="26"/>
    </w:rPr>
  </w:style>
  <w:style w:type="paragraph" w:styleId="Kop3">
    <w:name w:val="heading 3"/>
    <w:basedOn w:val="Standaard"/>
    <w:next w:val="Standaard"/>
    <w:link w:val="Kop3Char"/>
    <w:uiPriority w:val="9"/>
    <w:semiHidden/>
    <w:unhideWhenUsed/>
    <w:qFormat/>
    <w:rsid w:val="003D5E82"/>
    <w:pPr>
      <w:keepNext/>
      <w:keepLines/>
      <w:spacing w:before="200" w:after="0"/>
      <w:outlineLvl w:val="2"/>
    </w:pPr>
    <w:rPr>
      <w:rFonts w:asciiTheme="majorHAnsi" w:eastAsiaTheme="majorEastAsia" w:hAnsiTheme="majorHAnsi" w:cstheme="majorBidi"/>
      <w:b/>
      <w:bCs/>
      <w:color w:val="004466" w:themeColor="accent1"/>
    </w:rPr>
  </w:style>
  <w:style w:type="paragraph" w:styleId="Kop4">
    <w:name w:val="heading 4"/>
    <w:basedOn w:val="Standaard"/>
    <w:next w:val="Standaard"/>
    <w:link w:val="Kop4Char"/>
    <w:uiPriority w:val="9"/>
    <w:semiHidden/>
    <w:unhideWhenUsed/>
    <w:qFormat/>
    <w:rsid w:val="006B0A9E"/>
    <w:pPr>
      <w:keepNext/>
      <w:keepLines/>
      <w:spacing w:before="200" w:after="0"/>
      <w:outlineLvl w:val="3"/>
    </w:pPr>
    <w:rPr>
      <w:rFonts w:asciiTheme="majorHAnsi" w:eastAsiaTheme="majorEastAsia" w:hAnsiTheme="majorHAnsi" w:cstheme="majorBidi"/>
      <w:b/>
      <w:bCs/>
      <w:i/>
      <w:iCs/>
      <w:color w:val="004466" w:themeColor="accent1"/>
    </w:rPr>
  </w:style>
  <w:style w:type="paragraph" w:styleId="Kop5">
    <w:name w:val="heading 5"/>
    <w:basedOn w:val="Standaard"/>
    <w:next w:val="Standaard"/>
    <w:link w:val="Kop5Char"/>
    <w:uiPriority w:val="9"/>
    <w:semiHidden/>
    <w:unhideWhenUsed/>
    <w:qFormat/>
    <w:rsid w:val="006B0A9E"/>
    <w:pPr>
      <w:keepNext/>
      <w:keepLines/>
      <w:spacing w:before="200" w:after="0"/>
      <w:outlineLvl w:val="4"/>
    </w:pPr>
    <w:rPr>
      <w:rFonts w:asciiTheme="majorHAnsi" w:eastAsiaTheme="majorEastAsia" w:hAnsiTheme="majorHAnsi" w:cstheme="majorBidi"/>
      <w:color w:val="002132"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6199F"/>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56199F"/>
  </w:style>
  <w:style w:type="paragraph" w:styleId="Voettekst">
    <w:name w:val="footer"/>
    <w:basedOn w:val="Standaard"/>
    <w:link w:val="VoettekstChar"/>
    <w:uiPriority w:val="99"/>
    <w:unhideWhenUsed/>
    <w:rsid w:val="009772D8"/>
    <w:pPr>
      <w:tabs>
        <w:tab w:val="center" w:pos="4536"/>
        <w:tab w:val="right" w:pos="9072"/>
      </w:tabs>
      <w:spacing w:line="240" w:lineRule="auto"/>
    </w:pPr>
    <w:rPr>
      <w:sz w:val="18"/>
    </w:rPr>
  </w:style>
  <w:style w:type="character" w:customStyle="1" w:styleId="VoettekstChar">
    <w:name w:val="Voettekst Char"/>
    <w:basedOn w:val="Standaardalinea-lettertype"/>
    <w:link w:val="Voettekst"/>
    <w:uiPriority w:val="99"/>
    <w:rsid w:val="009772D8"/>
    <w:rPr>
      <w:sz w:val="18"/>
    </w:rPr>
  </w:style>
  <w:style w:type="paragraph" w:styleId="Ballontekst">
    <w:name w:val="Balloon Text"/>
    <w:basedOn w:val="Standaard"/>
    <w:link w:val="BallontekstChar"/>
    <w:uiPriority w:val="99"/>
    <w:semiHidden/>
    <w:unhideWhenUsed/>
    <w:rsid w:val="0056199F"/>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6199F"/>
    <w:rPr>
      <w:rFonts w:ascii="Tahoma" w:hAnsi="Tahoma" w:cs="Tahoma"/>
      <w:sz w:val="16"/>
      <w:szCs w:val="16"/>
    </w:rPr>
  </w:style>
  <w:style w:type="table" w:styleId="Tabelraster">
    <w:name w:val="Table Grid"/>
    <w:basedOn w:val="Standaardtabel"/>
    <w:uiPriority w:val="59"/>
    <w:rsid w:val="000919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link w:val="GeenafstandChar"/>
    <w:uiPriority w:val="1"/>
    <w:rsid w:val="00CE4025"/>
    <w:pPr>
      <w:spacing w:after="0" w:line="240" w:lineRule="auto"/>
    </w:pPr>
    <w:rPr>
      <w:sz w:val="20"/>
    </w:rPr>
  </w:style>
  <w:style w:type="character" w:styleId="Tekstvantijdelijkeaanduiding">
    <w:name w:val="Placeholder Text"/>
    <w:basedOn w:val="Standaardalinea-lettertype"/>
    <w:uiPriority w:val="99"/>
    <w:semiHidden/>
    <w:rsid w:val="00CE4025"/>
    <w:rPr>
      <w:color w:val="808080"/>
    </w:rPr>
  </w:style>
  <w:style w:type="paragraph" w:styleId="Citaat">
    <w:name w:val="Quote"/>
    <w:basedOn w:val="Standaard"/>
    <w:next w:val="Standaard"/>
    <w:link w:val="CitaatChar"/>
    <w:uiPriority w:val="29"/>
    <w:rsid w:val="005E0E3F"/>
    <w:rPr>
      <w:i/>
      <w:iCs/>
      <w:color w:val="000000" w:themeColor="text1"/>
    </w:rPr>
  </w:style>
  <w:style w:type="character" w:customStyle="1" w:styleId="CitaatChar">
    <w:name w:val="Citaat Char"/>
    <w:basedOn w:val="Standaardalinea-lettertype"/>
    <w:link w:val="Citaat"/>
    <w:uiPriority w:val="29"/>
    <w:rsid w:val="005E0E3F"/>
    <w:rPr>
      <w:i/>
      <w:iCs/>
      <w:color w:val="000000" w:themeColor="text1"/>
      <w:sz w:val="20"/>
    </w:rPr>
  </w:style>
  <w:style w:type="character" w:styleId="Zwaar">
    <w:name w:val="Strong"/>
    <w:basedOn w:val="Standaardalinea-lettertype"/>
    <w:uiPriority w:val="22"/>
    <w:qFormat/>
    <w:rsid w:val="005E0E3F"/>
    <w:rPr>
      <w:b/>
      <w:bCs/>
    </w:rPr>
  </w:style>
  <w:style w:type="character" w:customStyle="1" w:styleId="GeenafstandChar">
    <w:name w:val="Geen afstand Char"/>
    <w:basedOn w:val="Standaardalinea-lettertype"/>
    <w:link w:val="Geenafstand"/>
    <w:uiPriority w:val="1"/>
    <w:rsid w:val="00F80FAC"/>
    <w:rPr>
      <w:sz w:val="20"/>
    </w:rPr>
  </w:style>
  <w:style w:type="paragraph" w:styleId="Lijstalinea">
    <w:name w:val="List Paragraph"/>
    <w:basedOn w:val="Standaard"/>
    <w:uiPriority w:val="99"/>
    <w:qFormat/>
    <w:rsid w:val="002357FE"/>
    <w:pPr>
      <w:numPr>
        <w:numId w:val="1"/>
      </w:numPr>
      <w:ind w:left="168" w:hanging="168"/>
      <w:contextualSpacing/>
    </w:pPr>
  </w:style>
  <w:style w:type="paragraph" w:customStyle="1" w:styleId="invulveldenonderkast">
    <w:name w:val="invulvelden onderkast"/>
    <w:basedOn w:val="Geenafstand"/>
    <w:link w:val="invulveldenonderkastChar"/>
    <w:rsid w:val="00FD7CB3"/>
    <w:pPr>
      <w:spacing w:after="120" w:line="220" w:lineRule="atLeast"/>
    </w:pPr>
    <w:rPr>
      <w:noProof/>
      <w:sz w:val="18"/>
      <w:szCs w:val="18"/>
    </w:rPr>
  </w:style>
  <w:style w:type="character" w:customStyle="1" w:styleId="invulveldenonderkastChar">
    <w:name w:val="invulvelden onderkast Char"/>
    <w:basedOn w:val="GeenafstandChar"/>
    <w:link w:val="invulveldenonderkast"/>
    <w:rsid w:val="00FD7CB3"/>
    <w:rPr>
      <w:noProof/>
      <w:sz w:val="18"/>
      <w:szCs w:val="18"/>
    </w:rPr>
  </w:style>
  <w:style w:type="paragraph" w:styleId="Bibliografie">
    <w:name w:val="Bibliography"/>
    <w:basedOn w:val="Standaard"/>
    <w:next w:val="Standaard"/>
    <w:uiPriority w:val="37"/>
    <w:unhideWhenUsed/>
    <w:rsid w:val="0025727F"/>
    <w:pPr>
      <w:spacing w:line="480" w:lineRule="atLeast"/>
      <w:ind w:left="720" w:hanging="720"/>
    </w:pPr>
  </w:style>
  <w:style w:type="table" w:styleId="Lichtearcering">
    <w:name w:val="Light Shading"/>
    <w:basedOn w:val="Standaardtabel"/>
    <w:uiPriority w:val="60"/>
    <w:rsid w:val="0025727F"/>
    <w:pPr>
      <w:spacing w:after="0" w:line="240" w:lineRule="auto"/>
    </w:pPr>
    <w:rPr>
      <w:color w:val="000000" w:themeColor="text1" w:themeShade="BF"/>
      <w:lang w:val="nl-B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emiddeldelijst1">
    <w:name w:val="Medium List 1"/>
    <w:basedOn w:val="Standaardtabel"/>
    <w:uiPriority w:val="65"/>
    <w:rsid w:val="0025727F"/>
    <w:pPr>
      <w:spacing w:after="0" w:line="240" w:lineRule="auto"/>
    </w:pPr>
    <w:rPr>
      <w:color w:val="000000" w:themeColor="text1"/>
      <w:lang w:val="nl-B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446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Bijschrift">
    <w:name w:val="caption"/>
    <w:basedOn w:val="Standaard"/>
    <w:next w:val="Standaard"/>
    <w:uiPriority w:val="35"/>
    <w:unhideWhenUsed/>
    <w:qFormat/>
    <w:rsid w:val="0025727F"/>
    <w:pPr>
      <w:spacing w:after="200" w:line="240" w:lineRule="auto"/>
    </w:pPr>
    <w:rPr>
      <w:b/>
      <w:bCs/>
      <w:color w:val="004466" w:themeColor="accent1"/>
      <w:sz w:val="18"/>
      <w:szCs w:val="18"/>
      <w:lang w:val="nl-BE"/>
    </w:rPr>
  </w:style>
  <w:style w:type="paragraph" w:styleId="Voetnoottekst">
    <w:name w:val="footnote text"/>
    <w:basedOn w:val="Standaard"/>
    <w:link w:val="VoetnoottekstChar"/>
    <w:uiPriority w:val="99"/>
    <w:semiHidden/>
    <w:unhideWhenUsed/>
    <w:rsid w:val="0025727F"/>
    <w:pPr>
      <w:spacing w:line="240" w:lineRule="auto"/>
    </w:pPr>
    <w:rPr>
      <w:szCs w:val="20"/>
      <w:lang w:val="nl-BE"/>
    </w:rPr>
  </w:style>
  <w:style w:type="character" w:customStyle="1" w:styleId="VoetnoottekstChar">
    <w:name w:val="Voetnoottekst Char"/>
    <w:basedOn w:val="Standaardalinea-lettertype"/>
    <w:link w:val="Voetnoottekst"/>
    <w:uiPriority w:val="99"/>
    <w:semiHidden/>
    <w:rsid w:val="0025727F"/>
    <w:rPr>
      <w:sz w:val="20"/>
      <w:szCs w:val="20"/>
      <w:lang w:val="nl-BE"/>
    </w:rPr>
  </w:style>
  <w:style w:type="character" w:styleId="Voetnootmarkering">
    <w:name w:val="footnote reference"/>
    <w:basedOn w:val="Standaardalinea-lettertype"/>
    <w:uiPriority w:val="99"/>
    <w:semiHidden/>
    <w:unhideWhenUsed/>
    <w:rsid w:val="0025727F"/>
    <w:rPr>
      <w:vertAlign w:val="superscript"/>
    </w:rPr>
  </w:style>
  <w:style w:type="character" w:styleId="Verwijzingopmerking">
    <w:name w:val="annotation reference"/>
    <w:basedOn w:val="Standaardalinea-lettertype"/>
    <w:uiPriority w:val="99"/>
    <w:semiHidden/>
    <w:unhideWhenUsed/>
    <w:rsid w:val="00D330DC"/>
    <w:rPr>
      <w:sz w:val="16"/>
      <w:szCs w:val="16"/>
    </w:rPr>
  </w:style>
  <w:style w:type="paragraph" w:styleId="Tekstopmerking">
    <w:name w:val="annotation text"/>
    <w:basedOn w:val="Standaard"/>
    <w:link w:val="TekstopmerkingChar"/>
    <w:uiPriority w:val="99"/>
    <w:semiHidden/>
    <w:unhideWhenUsed/>
    <w:rsid w:val="00D330DC"/>
    <w:pPr>
      <w:spacing w:line="240" w:lineRule="auto"/>
    </w:pPr>
    <w:rPr>
      <w:szCs w:val="20"/>
    </w:rPr>
  </w:style>
  <w:style w:type="character" w:customStyle="1" w:styleId="TekstopmerkingChar">
    <w:name w:val="Tekst opmerking Char"/>
    <w:basedOn w:val="Standaardalinea-lettertype"/>
    <w:link w:val="Tekstopmerking"/>
    <w:uiPriority w:val="99"/>
    <w:semiHidden/>
    <w:rsid w:val="00D330DC"/>
    <w:rPr>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D330DC"/>
    <w:rPr>
      <w:b/>
      <w:bCs/>
    </w:rPr>
  </w:style>
  <w:style w:type="character" w:customStyle="1" w:styleId="OnderwerpvanopmerkingChar">
    <w:name w:val="Onderwerp van opmerking Char"/>
    <w:basedOn w:val="TekstopmerkingChar"/>
    <w:link w:val="Onderwerpvanopmerking"/>
    <w:uiPriority w:val="99"/>
    <w:semiHidden/>
    <w:rsid w:val="00D330DC"/>
    <w:rPr>
      <w:b/>
      <w:bCs/>
      <w:sz w:val="20"/>
      <w:szCs w:val="20"/>
      <w:lang w:val="en-GB"/>
    </w:rPr>
  </w:style>
  <w:style w:type="character" w:styleId="Hyperlink">
    <w:name w:val="Hyperlink"/>
    <w:uiPriority w:val="99"/>
    <w:unhideWhenUsed/>
    <w:rsid w:val="00403B6D"/>
    <w:rPr>
      <w:color w:val="0000FF"/>
      <w:u w:val="single"/>
    </w:rPr>
  </w:style>
  <w:style w:type="paragraph" w:styleId="Lijstmetafbeeldingen">
    <w:name w:val="table of figures"/>
    <w:basedOn w:val="Standaard"/>
    <w:next w:val="Standaard"/>
    <w:uiPriority w:val="99"/>
    <w:unhideWhenUsed/>
    <w:rsid w:val="008A192C"/>
    <w:pPr>
      <w:spacing w:after="0"/>
    </w:pPr>
  </w:style>
  <w:style w:type="character" w:customStyle="1" w:styleId="Kop1Char">
    <w:name w:val="Kop 1 Char"/>
    <w:basedOn w:val="Standaardalinea-lettertype"/>
    <w:link w:val="Kop1"/>
    <w:uiPriority w:val="9"/>
    <w:rsid w:val="00595D79"/>
    <w:rPr>
      <w:rFonts w:asciiTheme="majorHAnsi" w:eastAsiaTheme="majorEastAsia" w:hAnsiTheme="majorHAnsi" w:cstheme="majorBidi"/>
      <w:b/>
      <w:bCs/>
      <w:color w:val="00324C" w:themeColor="accent1" w:themeShade="BF"/>
      <w:sz w:val="28"/>
      <w:szCs w:val="28"/>
      <w:lang w:val="en-GB"/>
    </w:rPr>
  </w:style>
  <w:style w:type="paragraph" w:styleId="Kopvaninhoudsopgave">
    <w:name w:val="TOC Heading"/>
    <w:basedOn w:val="Kop1"/>
    <w:next w:val="Standaard"/>
    <w:uiPriority w:val="39"/>
    <w:semiHidden/>
    <w:unhideWhenUsed/>
    <w:qFormat/>
    <w:rsid w:val="00595D79"/>
    <w:pPr>
      <w:spacing w:line="276" w:lineRule="auto"/>
      <w:outlineLvl w:val="9"/>
    </w:pPr>
    <w:rPr>
      <w:lang w:val="en-US" w:eastAsia="ja-JP"/>
    </w:rPr>
  </w:style>
  <w:style w:type="paragraph" w:styleId="Inhopg2">
    <w:name w:val="toc 2"/>
    <w:basedOn w:val="Standaard"/>
    <w:next w:val="Standaard"/>
    <w:autoRedefine/>
    <w:uiPriority w:val="39"/>
    <w:unhideWhenUsed/>
    <w:qFormat/>
    <w:rsid w:val="00595D79"/>
    <w:pPr>
      <w:spacing w:after="100"/>
      <w:ind w:left="220"/>
    </w:pPr>
  </w:style>
  <w:style w:type="paragraph" w:customStyle="1" w:styleId="Heading1OS">
    <w:name w:val="Heading 1 OS"/>
    <w:basedOn w:val="Kop1"/>
    <w:link w:val="Heading1OSChar"/>
    <w:qFormat/>
    <w:rsid w:val="00531BEF"/>
    <w:pPr>
      <w:numPr>
        <w:numId w:val="20"/>
      </w:numPr>
      <w:spacing w:before="0" w:after="200" w:line="276" w:lineRule="auto"/>
    </w:pPr>
    <w:rPr>
      <w:b w:val="0"/>
    </w:rPr>
  </w:style>
  <w:style w:type="paragraph" w:customStyle="1" w:styleId="Style1">
    <w:name w:val="Style1"/>
    <w:basedOn w:val="Heading1OS"/>
    <w:link w:val="Style1Char"/>
    <w:qFormat/>
    <w:rsid w:val="00531BEF"/>
    <w:rPr>
      <w:color w:val="auto"/>
      <w:sz w:val="22"/>
    </w:rPr>
  </w:style>
  <w:style w:type="character" w:customStyle="1" w:styleId="Heading1OSChar">
    <w:name w:val="Heading 1 OS Char"/>
    <w:basedOn w:val="Kop1Char"/>
    <w:link w:val="Heading1OS"/>
    <w:rsid w:val="00531BEF"/>
    <w:rPr>
      <w:rFonts w:asciiTheme="majorHAnsi" w:eastAsiaTheme="majorEastAsia" w:hAnsiTheme="majorHAnsi" w:cstheme="majorBidi"/>
      <w:b w:val="0"/>
      <w:bCs/>
      <w:color w:val="00324C" w:themeColor="accent1" w:themeShade="BF"/>
      <w:sz w:val="28"/>
      <w:szCs w:val="28"/>
      <w:lang w:val="en-GB"/>
    </w:rPr>
  </w:style>
  <w:style w:type="paragraph" w:customStyle="1" w:styleId="Style2">
    <w:name w:val="Style2"/>
    <w:basedOn w:val="Kop2"/>
    <w:link w:val="Style2Char"/>
    <w:qFormat/>
    <w:rsid w:val="003D5E82"/>
    <w:pPr>
      <w:numPr>
        <w:ilvl w:val="1"/>
        <w:numId w:val="20"/>
      </w:numPr>
      <w:spacing w:before="0" w:after="200" w:line="276" w:lineRule="auto"/>
      <w:ind w:left="720"/>
    </w:pPr>
  </w:style>
  <w:style w:type="character" w:customStyle="1" w:styleId="Style1Char">
    <w:name w:val="Style1 Char"/>
    <w:basedOn w:val="Heading1OSChar"/>
    <w:link w:val="Style1"/>
    <w:rsid w:val="00531BEF"/>
    <w:rPr>
      <w:rFonts w:asciiTheme="majorHAnsi" w:eastAsiaTheme="majorEastAsia" w:hAnsiTheme="majorHAnsi" w:cstheme="majorBidi"/>
      <w:b w:val="0"/>
      <w:bCs/>
      <w:color w:val="00324C" w:themeColor="accent1" w:themeShade="BF"/>
      <w:sz w:val="28"/>
      <w:szCs w:val="28"/>
      <w:lang w:val="en-GB"/>
    </w:rPr>
  </w:style>
  <w:style w:type="paragraph" w:customStyle="1" w:styleId="Style3">
    <w:name w:val="Style3"/>
    <w:basedOn w:val="Kop3"/>
    <w:link w:val="Style3Char"/>
    <w:qFormat/>
    <w:rsid w:val="003D5E82"/>
    <w:pPr>
      <w:numPr>
        <w:ilvl w:val="2"/>
        <w:numId w:val="20"/>
      </w:numPr>
      <w:spacing w:before="0" w:after="200" w:line="276" w:lineRule="auto"/>
      <w:ind w:left="720" w:hanging="360"/>
    </w:pPr>
    <w:rPr>
      <w:color w:val="000000" w:themeColor="text1"/>
    </w:rPr>
  </w:style>
  <w:style w:type="character" w:customStyle="1" w:styleId="Kop2Char">
    <w:name w:val="Kop 2 Char"/>
    <w:basedOn w:val="Standaardalinea-lettertype"/>
    <w:link w:val="Kop2"/>
    <w:uiPriority w:val="9"/>
    <w:semiHidden/>
    <w:rsid w:val="003D5E82"/>
    <w:rPr>
      <w:rFonts w:asciiTheme="majorHAnsi" w:eastAsiaTheme="majorEastAsia" w:hAnsiTheme="majorHAnsi" w:cstheme="majorBidi"/>
      <w:b/>
      <w:bCs/>
      <w:color w:val="004466" w:themeColor="accent1"/>
      <w:sz w:val="26"/>
      <w:szCs w:val="26"/>
      <w:lang w:val="en-GB"/>
    </w:rPr>
  </w:style>
  <w:style w:type="character" w:customStyle="1" w:styleId="Style2Char">
    <w:name w:val="Style2 Char"/>
    <w:basedOn w:val="Kop2Char"/>
    <w:link w:val="Style2"/>
    <w:rsid w:val="003D5E82"/>
    <w:rPr>
      <w:rFonts w:asciiTheme="majorHAnsi" w:eastAsiaTheme="majorEastAsia" w:hAnsiTheme="majorHAnsi" w:cstheme="majorBidi"/>
      <w:b/>
      <w:bCs/>
      <w:color w:val="004466" w:themeColor="accent1"/>
      <w:sz w:val="26"/>
      <w:szCs w:val="26"/>
      <w:lang w:val="en-GB"/>
    </w:rPr>
  </w:style>
  <w:style w:type="paragraph" w:customStyle="1" w:styleId="Style4">
    <w:name w:val="Style4"/>
    <w:basedOn w:val="Style2"/>
    <w:link w:val="Style4Char"/>
    <w:qFormat/>
    <w:rsid w:val="003D5E82"/>
    <w:rPr>
      <w:color w:val="auto"/>
      <w:sz w:val="22"/>
    </w:rPr>
  </w:style>
  <w:style w:type="character" w:customStyle="1" w:styleId="Kop3Char">
    <w:name w:val="Kop 3 Char"/>
    <w:basedOn w:val="Standaardalinea-lettertype"/>
    <w:link w:val="Kop3"/>
    <w:uiPriority w:val="9"/>
    <w:semiHidden/>
    <w:rsid w:val="003D5E82"/>
    <w:rPr>
      <w:rFonts w:asciiTheme="majorHAnsi" w:eastAsiaTheme="majorEastAsia" w:hAnsiTheme="majorHAnsi" w:cstheme="majorBidi"/>
      <w:b/>
      <w:bCs/>
      <w:color w:val="004466" w:themeColor="accent1"/>
      <w:lang w:val="en-GB"/>
    </w:rPr>
  </w:style>
  <w:style w:type="character" w:customStyle="1" w:styleId="Style3Char">
    <w:name w:val="Style3 Char"/>
    <w:basedOn w:val="Kop3Char"/>
    <w:link w:val="Style3"/>
    <w:rsid w:val="003D5E82"/>
    <w:rPr>
      <w:rFonts w:asciiTheme="majorHAnsi" w:eastAsiaTheme="majorEastAsia" w:hAnsiTheme="majorHAnsi" w:cstheme="majorBidi"/>
      <w:b/>
      <w:bCs/>
      <w:color w:val="000000" w:themeColor="text1"/>
      <w:lang w:val="en-GB"/>
    </w:rPr>
  </w:style>
  <w:style w:type="paragraph" w:customStyle="1" w:styleId="Style5">
    <w:name w:val="Style5"/>
    <w:basedOn w:val="Style2"/>
    <w:link w:val="Style5Char"/>
    <w:qFormat/>
    <w:rsid w:val="003D5E82"/>
    <w:rPr>
      <w:color w:val="000000" w:themeColor="text1"/>
      <w:sz w:val="22"/>
    </w:rPr>
  </w:style>
  <w:style w:type="character" w:customStyle="1" w:styleId="Style4Char">
    <w:name w:val="Style4 Char"/>
    <w:basedOn w:val="Style2Char"/>
    <w:link w:val="Style4"/>
    <w:rsid w:val="003D5E82"/>
    <w:rPr>
      <w:rFonts w:asciiTheme="majorHAnsi" w:eastAsiaTheme="majorEastAsia" w:hAnsiTheme="majorHAnsi" w:cstheme="majorBidi"/>
      <w:b/>
      <w:bCs/>
      <w:color w:val="004466" w:themeColor="accent1"/>
      <w:sz w:val="26"/>
      <w:szCs w:val="26"/>
      <w:lang w:val="en-GB"/>
    </w:rPr>
  </w:style>
  <w:style w:type="paragraph" w:customStyle="1" w:styleId="Style6">
    <w:name w:val="Style6"/>
    <w:basedOn w:val="Style1"/>
    <w:link w:val="Style6Char"/>
    <w:qFormat/>
    <w:rsid w:val="003D5E82"/>
    <w:rPr>
      <w:b/>
    </w:rPr>
  </w:style>
  <w:style w:type="character" w:customStyle="1" w:styleId="Style5Char">
    <w:name w:val="Style5 Char"/>
    <w:basedOn w:val="Style2Char"/>
    <w:link w:val="Style5"/>
    <w:rsid w:val="003D5E82"/>
    <w:rPr>
      <w:rFonts w:asciiTheme="majorHAnsi" w:eastAsiaTheme="majorEastAsia" w:hAnsiTheme="majorHAnsi" w:cstheme="majorBidi"/>
      <w:b/>
      <w:bCs/>
      <w:color w:val="000000" w:themeColor="text1"/>
      <w:sz w:val="26"/>
      <w:szCs w:val="26"/>
      <w:lang w:val="en-GB"/>
    </w:rPr>
  </w:style>
  <w:style w:type="paragraph" w:customStyle="1" w:styleId="Style7">
    <w:name w:val="Style7"/>
    <w:basedOn w:val="Style1"/>
    <w:link w:val="Style7Char"/>
    <w:qFormat/>
    <w:rsid w:val="003D5E82"/>
    <w:rPr>
      <w:b/>
    </w:rPr>
  </w:style>
  <w:style w:type="character" w:customStyle="1" w:styleId="Style6Char">
    <w:name w:val="Style6 Char"/>
    <w:basedOn w:val="Style1Char"/>
    <w:link w:val="Style6"/>
    <w:rsid w:val="003D5E82"/>
    <w:rPr>
      <w:rFonts w:asciiTheme="majorHAnsi" w:eastAsiaTheme="majorEastAsia" w:hAnsiTheme="majorHAnsi" w:cstheme="majorBidi"/>
      <w:b/>
      <w:bCs/>
      <w:color w:val="00324C" w:themeColor="accent1" w:themeShade="BF"/>
      <w:sz w:val="28"/>
      <w:szCs w:val="28"/>
      <w:lang w:val="en-GB"/>
    </w:rPr>
  </w:style>
  <w:style w:type="paragraph" w:customStyle="1" w:styleId="Style8">
    <w:name w:val="Style8"/>
    <w:basedOn w:val="Style1"/>
    <w:link w:val="Style8Char"/>
    <w:qFormat/>
    <w:rsid w:val="003D5E82"/>
    <w:rPr>
      <w:b/>
    </w:rPr>
  </w:style>
  <w:style w:type="character" w:customStyle="1" w:styleId="Style7Char">
    <w:name w:val="Style7 Char"/>
    <w:basedOn w:val="Style1Char"/>
    <w:link w:val="Style7"/>
    <w:rsid w:val="003D5E82"/>
    <w:rPr>
      <w:rFonts w:asciiTheme="majorHAnsi" w:eastAsiaTheme="majorEastAsia" w:hAnsiTheme="majorHAnsi" w:cstheme="majorBidi"/>
      <w:b/>
      <w:bCs/>
      <w:color w:val="00324C" w:themeColor="accent1" w:themeShade="BF"/>
      <w:sz w:val="28"/>
      <w:szCs w:val="28"/>
      <w:lang w:val="en-GB"/>
    </w:rPr>
  </w:style>
  <w:style w:type="paragraph" w:customStyle="1" w:styleId="Style9">
    <w:name w:val="Style9"/>
    <w:basedOn w:val="Style1"/>
    <w:link w:val="Style9Char"/>
    <w:qFormat/>
    <w:rsid w:val="003D5E82"/>
    <w:rPr>
      <w:b/>
    </w:rPr>
  </w:style>
  <w:style w:type="character" w:customStyle="1" w:styleId="Style8Char">
    <w:name w:val="Style8 Char"/>
    <w:basedOn w:val="Style1Char"/>
    <w:link w:val="Style8"/>
    <w:rsid w:val="003D5E82"/>
    <w:rPr>
      <w:rFonts w:asciiTheme="majorHAnsi" w:eastAsiaTheme="majorEastAsia" w:hAnsiTheme="majorHAnsi" w:cstheme="majorBidi"/>
      <w:b/>
      <w:bCs/>
      <w:color w:val="00324C" w:themeColor="accent1" w:themeShade="BF"/>
      <w:sz w:val="28"/>
      <w:szCs w:val="28"/>
      <w:lang w:val="en-GB"/>
    </w:rPr>
  </w:style>
  <w:style w:type="paragraph" w:customStyle="1" w:styleId="Style10">
    <w:name w:val="Style10"/>
    <w:basedOn w:val="Kop4"/>
    <w:link w:val="Style10Char"/>
    <w:qFormat/>
    <w:rsid w:val="006B0A9E"/>
    <w:pPr>
      <w:numPr>
        <w:ilvl w:val="3"/>
        <w:numId w:val="20"/>
      </w:numPr>
      <w:jc w:val="both"/>
    </w:pPr>
    <w:rPr>
      <w:i w:val="0"/>
      <w:color w:val="000000" w:themeColor="text1"/>
    </w:rPr>
  </w:style>
  <w:style w:type="character" w:customStyle="1" w:styleId="Style9Char">
    <w:name w:val="Style9 Char"/>
    <w:basedOn w:val="Style1Char"/>
    <w:link w:val="Style9"/>
    <w:rsid w:val="003D5E82"/>
    <w:rPr>
      <w:rFonts w:asciiTheme="majorHAnsi" w:eastAsiaTheme="majorEastAsia" w:hAnsiTheme="majorHAnsi" w:cstheme="majorBidi"/>
      <w:b/>
      <w:bCs/>
      <w:color w:val="00324C" w:themeColor="accent1" w:themeShade="BF"/>
      <w:sz w:val="28"/>
      <w:szCs w:val="28"/>
      <w:lang w:val="en-GB"/>
    </w:rPr>
  </w:style>
  <w:style w:type="paragraph" w:customStyle="1" w:styleId="Style11">
    <w:name w:val="Style11"/>
    <w:basedOn w:val="Kop5"/>
    <w:link w:val="Style11Char"/>
    <w:qFormat/>
    <w:rsid w:val="006B0A9E"/>
    <w:pPr>
      <w:numPr>
        <w:ilvl w:val="4"/>
        <w:numId w:val="20"/>
      </w:numPr>
      <w:spacing w:before="0" w:after="200" w:line="276" w:lineRule="auto"/>
    </w:pPr>
  </w:style>
  <w:style w:type="character" w:customStyle="1" w:styleId="Kop4Char">
    <w:name w:val="Kop 4 Char"/>
    <w:basedOn w:val="Standaardalinea-lettertype"/>
    <w:link w:val="Kop4"/>
    <w:uiPriority w:val="9"/>
    <w:semiHidden/>
    <w:rsid w:val="006B0A9E"/>
    <w:rPr>
      <w:rFonts w:asciiTheme="majorHAnsi" w:eastAsiaTheme="majorEastAsia" w:hAnsiTheme="majorHAnsi" w:cstheme="majorBidi"/>
      <w:b/>
      <w:bCs/>
      <w:i/>
      <w:iCs/>
      <w:color w:val="004466" w:themeColor="accent1"/>
      <w:lang w:val="en-GB"/>
    </w:rPr>
  </w:style>
  <w:style w:type="character" w:customStyle="1" w:styleId="Style10Char">
    <w:name w:val="Style10 Char"/>
    <w:basedOn w:val="Kop4Char"/>
    <w:link w:val="Style10"/>
    <w:rsid w:val="006B0A9E"/>
    <w:rPr>
      <w:rFonts w:asciiTheme="majorHAnsi" w:eastAsiaTheme="majorEastAsia" w:hAnsiTheme="majorHAnsi" w:cstheme="majorBidi"/>
      <w:b/>
      <w:bCs/>
      <w:i w:val="0"/>
      <w:iCs/>
      <w:color w:val="000000" w:themeColor="text1"/>
      <w:lang w:val="en-GB"/>
    </w:rPr>
  </w:style>
  <w:style w:type="paragraph" w:styleId="Inhopg1">
    <w:name w:val="toc 1"/>
    <w:basedOn w:val="Standaard"/>
    <w:next w:val="Standaard"/>
    <w:autoRedefine/>
    <w:uiPriority w:val="39"/>
    <w:unhideWhenUsed/>
    <w:qFormat/>
    <w:rsid w:val="008B6359"/>
    <w:pPr>
      <w:spacing w:after="100"/>
    </w:pPr>
  </w:style>
  <w:style w:type="character" w:customStyle="1" w:styleId="Kop5Char">
    <w:name w:val="Kop 5 Char"/>
    <w:basedOn w:val="Standaardalinea-lettertype"/>
    <w:link w:val="Kop5"/>
    <w:uiPriority w:val="9"/>
    <w:semiHidden/>
    <w:rsid w:val="006B0A9E"/>
    <w:rPr>
      <w:rFonts w:asciiTheme="majorHAnsi" w:eastAsiaTheme="majorEastAsia" w:hAnsiTheme="majorHAnsi" w:cstheme="majorBidi"/>
      <w:color w:val="002132" w:themeColor="accent1" w:themeShade="7F"/>
      <w:lang w:val="en-GB"/>
    </w:rPr>
  </w:style>
  <w:style w:type="character" w:customStyle="1" w:styleId="Style11Char">
    <w:name w:val="Style11 Char"/>
    <w:basedOn w:val="Kop5Char"/>
    <w:link w:val="Style11"/>
    <w:rsid w:val="006B0A9E"/>
    <w:rPr>
      <w:rFonts w:asciiTheme="majorHAnsi" w:eastAsiaTheme="majorEastAsia" w:hAnsiTheme="majorHAnsi" w:cstheme="majorBidi"/>
      <w:color w:val="002132" w:themeColor="accent1" w:themeShade="7F"/>
      <w:lang w:val="en-GB"/>
    </w:rPr>
  </w:style>
  <w:style w:type="paragraph" w:styleId="Inhopg3">
    <w:name w:val="toc 3"/>
    <w:basedOn w:val="Standaard"/>
    <w:next w:val="Standaard"/>
    <w:autoRedefine/>
    <w:uiPriority w:val="39"/>
    <w:unhideWhenUsed/>
    <w:qFormat/>
    <w:rsid w:val="008B6359"/>
    <w:pPr>
      <w:spacing w:after="100"/>
      <w:ind w:left="440"/>
    </w:pPr>
  </w:style>
  <w:style w:type="paragraph" w:styleId="Inhopg4">
    <w:name w:val="toc 4"/>
    <w:basedOn w:val="Standaard"/>
    <w:next w:val="Standaard"/>
    <w:autoRedefine/>
    <w:uiPriority w:val="39"/>
    <w:unhideWhenUsed/>
    <w:rsid w:val="00F130EA"/>
    <w:pPr>
      <w:spacing w:after="100"/>
      <w:ind w:left="660"/>
    </w:pPr>
  </w:style>
  <w:style w:type="paragraph" w:styleId="Inhopg5">
    <w:name w:val="toc 5"/>
    <w:basedOn w:val="Standaard"/>
    <w:next w:val="Standaard"/>
    <w:autoRedefine/>
    <w:uiPriority w:val="39"/>
    <w:unhideWhenUsed/>
    <w:rsid w:val="00F130EA"/>
    <w:pPr>
      <w:spacing w:after="100"/>
      <w:ind w:left="880"/>
    </w:pPr>
  </w:style>
  <w:style w:type="character" w:styleId="GevolgdeHyperlink">
    <w:name w:val="FollowedHyperlink"/>
    <w:basedOn w:val="Standaardalinea-lettertype"/>
    <w:uiPriority w:val="99"/>
    <w:semiHidden/>
    <w:unhideWhenUsed/>
    <w:rsid w:val="003307C4"/>
    <w:rPr>
      <w:color w:val="881133" w:themeColor="followedHyperlink"/>
      <w:u w:val="single"/>
    </w:rPr>
  </w:style>
  <w:style w:type="paragraph" w:styleId="Revisie">
    <w:name w:val="Revision"/>
    <w:hidden/>
    <w:uiPriority w:val="99"/>
    <w:semiHidden/>
    <w:rsid w:val="002730AC"/>
    <w:pPr>
      <w:spacing w:after="0" w:line="240" w:lineRule="auto"/>
    </w:pPr>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qFormat/>
    <w:rsid w:val="00D01BE9"/>
    <w:pPr>
      <w:spacing w:before="120" w:after="120" w:line="240" w:lineRule="atLeast"/>
    </w:pPr>
    <w:rPr>
      <w:lang w:val="en-GB"/>
    </w:rPr>
  </w:style>
  <w:style w:type="paragraph" w:styleId="Kop1">
    <w:name w:val="heading 1"/>
    <w:basedOn w:val="Standaard"/>
    <w:next w:val="Standaard"/>
    <w:link w:val="Kop1Char"/>
    <w:uiPriority w:val="9"/>
    <w:rsid w:val="00595D79"/>
    <w:pPr>
      <w:keepNext/>
      <w:keepLines/>
      <w:spacing w:before="480" w:after="0"/>
      <w:outlineLvl w:val="0"/>
    </w:pPr>
    <w:rPr>
      <w:rFonts w:asciiTheme="majorHAnsi" w:eastAsiaTheme="majorEastAsia" w:hAnsiTheme="majorHAnsi" w:cstheme="majorBidi"/>
      <w:b/>
      <w:bCs/>
      <w:color w:val="00324C" w:themeColor="accent1" w:themeShade="BF"/>
      <w:sz w:val="28"/>
      <w:szCs w:val="28"/>
    </w:rPr>
  </w:style>
  <w:style w:type="paragraph" w:styleId="Kop2">
    <w:name w:val="heading 2"/>
    <w:basedOn w:val="Standaard"/>
    <w:next w:val="Standaard"/>
    <w:link w:val="Kop2Char"/>
    <w:uiPriority w:val="9"/>
    <w:semiHidden/>
    <w:unhideWhenUsed/>
    <w:rsid w:val="003D5E82"/>
    <w:pPr>
      <w:keepNext/>
      <w:keepLines/>
      <w:spacing w:before="200" w:after="0"/>
      <w:outlineLvl w:val="1"/>
    </w:pPr>
    <w:rPr>
      <w:rFonts w:asciiTheme="majorHAnsi" w:eastAsiaTheme="majorEastAsia" w:hAnsiTheme="majorHAnsi" w:cstheme="majorBidi"/>
      <w:b/>
      <w:bCs/>
      <w:color w:val="004466" w:themeColor="accent1"/>
      <w:sz w:val="26"/>
      <w:szCs w:val="26"/>
    </w:rPr>
  </w:style>
  <w:style w:type="paragraph" w:styleId="Kop3">
    <w:name w:val="heading 3"/>
    <w:basedOn w:val="Standaard"/>
    <w:next w:val="Standaard"/>
    <w:link w:val="Kop3Char"/>
    <w:uiPriority w:val="9"/>
    <w:semiHidden/>
    <w:unhideWhenUsed/>
    <w:qFormat/>
    <w:rsid w:val="003D5E82"/>
    <w:pPr>
      <w:keepNext/>
      <w:keepLines/>
      <w:spacing w:before="200" w:after="0"/>
      <w:outlineLvl w:val="2"/>
    </w:pPr>
    <w:rPr>
      <w:rFonts w:asciiTheme="majorHAnsi" w:eastAsiaTheme="majorEastAsia" w:hAnsiTheme="majorHAnsi" w:cstheme="majorBidi"/>
      <w:b/>
      <w:bCs/>
      <w:color w:val="004466" w:themeColor="accent1"/>
    </w:rPr>
  </w:style>
  <w:style w:type="paragraph" w:styleId="Kop4">
    <w:name w:val="heading 4"/>
    <w:basedOn w:val="Standaard"/>
    <w:next w:val="Standaard"/>
    <w:link w:val="Kop4Char"/>
    <w:uiPriority w:val="9"/>
    <w:semiHidden/>
    <w:unhideWhenUsed/>
    <w:qFormat/>
    <w:rsid w:val="006B0A9E"/>
    <w:pPr>
      <w:keepNext/>
      <w:keepLines/>
      <w:spacing w:before="200" w:after="0"/>
      <w:outlineLvl w:val="3"/>
    </w:pPr>
    <w:rPr>
      <w:rFonts w:asciiTheme="majorHAnsi" w:eastAsiaTheme="majorEastAsia" w:hAnsiTheme="majorHAnsi" w:cstheme="majorBidi"/>
      <w:b/>
      <w:bCs/>
      <w:i/>
      <w:iCs/>
      <w:color w:val="004466" w:themeColor="accent1"/>
    </w:rPr>
  </w:style>
  <w:style w:type="paragraph" w:styleId="Kop5">
    <w:name w:val="heading 5"/>
    <w:basedOn w:val="Standaard"/>
    <w:next w:val="Standaard"/>
    <w:link w:val="Kop5Char"/>
    <w:uiPriority w:val="9"/>
    <w:semiHidden/>
    <w:unhideWhenUsed/>
    <w:qFormat/>
    <w:rsid w:val="006B0A9E"/>
    <w:pPr>
      <w:keepNext/>
      <w:keepLines/>
      <w:spacing w:before="200" w:after="0"/>
      <w:outlineLvl w:val="4"/>
    </w:pPr>
    <w:rPr>
      <w:rFonts w:asciiTheme="majorHAnsi" w:eastAsiaTheme="majorEastAsia" w:hAnsiTheme="majorHAnsi" w:cstheme="majorBidi"/>
      <w:color w:val="002132"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6199F"/>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56199F"/>
  </w:style>
  <w:style w:type="paragraph" w:styleId="Voettekst">
    <w:name w:val="footer"/>
    <w:basedOn w:val="Standaard"/>
    <w:link w:val="VoettekstChar"/>
    <w:uiPriority w:val="99"/>
    <w:unhideWhenUsed/>
    <w:rsid w:val="009772D8"/>
    <w:pPr>
      <w:tabs>
        <w:tab w:val="center" w:pos="4536"/>
        <w:tab w:val="right" w:pos="9072"/>
      </w:tabs>
      <w:spacing w:line="240" w:lineRule="auto"/>
    </w:pPr>
    <w:rPr>
      <w:sz w:val="18"/>
    </w:rPr>
  </w:style>
  <w:style w:type="character" w:customStyle="1" w:styleId="VoettekstChar">
    <w:name w:val="Voettekst Char"/>
    <w:basedOn w:val="Standaardalinea-lettertype"/>
    <w:link w:val="Voettekst"/>
    <w:uiPriority w:val="99"/>
    <w:rsid w:val="009772D8"/>
    <w:rPr>
      <w:sz w:val="18"/>
    </w:rPr>
  </w:style>
  <w:style w:type="paragraph" w:styleId="Ballontekst">
    <w:name w:val="Balloon Text"/>
    <w:basedOn w:val="Standaard"/>
    <w:link w:val="BallontekstChar"/>
    <w:uiPriority w:val="99"/>
    <w:semiHidden/>
    <w:unhideWhenUsed/>
    <w:rsid w:val="0056199F"/>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6199F"/>
    <w:rPr>
      <w:rFonts w:ascii="Tahoma" w:hAnsi="Tahoma" w:cs="Tahoma"/>
      <w:sz w:val="16"/>
      <w:szCs w:val="16"/>
    </w:rPr>
  </w:style>
  <w:style w:type="table" w:styleId="Tabelraster">
    <w:name w:val="Table Grid"/>
    <w:basedOn w:val="Standaardtabel"/>
    <w:uiPriority w:val="59"/>
    <w:rsid w:val="000919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link w:val="GeenafstandChar"/>
    <w:uiPriority w:val="1"/>
    <w:rsid w:val="00CE4025"/>
    <w:pPr>
      <w:spacing w:after="0" w:line="240" w:lineRule="auto"/>
    </w:pPr>
    <w:rPr>
      <w:sz w:val="20"/>
    </w:rPr>
  </w:style>
  <w:style w:type="character" w:styleId="Tekstvantijdelijkeaanduiding">
    <w:name w:val="Placeholder Text"/>
    <w:basedOn w:val="Standaardalinea-lettertype"/>
    <w:uiPriority w:val="99"/>
    <w:semiHidden/>
    <w:rsid w:val="00CE4025"/>
    <w:rPr>
      <w:color w:val="808080"/>
    </w:rPr>
  </w:style>
  <w:style w:type="paragraph" w:styleId="Citaat">
    <w:name w:val="Quote"/>
    <w:basedOn w:val="Standaard"/>
    <w:next w:val="Standaard"/>
    <w:link w:val="CitaatChar"/>
    <w:uiPriority w:val="29"/>
    <w:rsid w:val="005E0E3F"/>
    <w:rPr>
      <w:i/>
      <w:iCs/>
      <w:color w:val="000000" w:themeColor="text1"/>
    </w:rPr>
  </w:style>
  <w:style w:type="character" w:customStyle="1" w:styleId="CitaatChar">
    <w:name w:val="Citaat Char"/>
    <w:basedOn w:val="Standaardalinea-lettertype"/>
    <w:link w:val="Citaat"/>
    <w:uiPriority w:val="29"/>
    <w:rsid w:val="005E0E3F"/>
    <w:rPr>
      <w:i/>
      <w:iCs/>
      <w:color w:val="000000" w:themeColor="text1"/>
      <w:sz w:val="20"/>
    </w:rPr>
  </w:style>
  <w:style w:type="character" w:styleId="Zwaar">
    <w:name w:val="Strong"/>
    <w:basedOn w:val="Standaardalinea-lettertype"/>
    <w:uiPriority w:val="22"/>
    <w:qFormat/>
    <w:rsid w:val="005E0E3F"/>
    <w:rPr>
      <w:b/>
      <w:bCs/>
    </w:rPr>
  </w:style>
  <w:style w:type="character" w:customStyle="1" w:styleId="GeenafstandChar">
    <w:name w:val="Geen afstand Char"/>
    <w:basedOn w:val="Standaardalinea-lettertype"/>
    <w:link w:val="Geenafstand"/>
    <w:uiPriority w:val="1"/>
    <w:rsid w:val="00F80FAC"/>
    <w:rPr>
      <w:sz w:val="20"/>
    </w:rPr>
  </w:style>
  <w:style w:type="paragraph" w:styleId="Lijstalinea">
    <w:name w:val="List Paragraph"/>
    <w:basedOn w:val="Standaard"/>
    <w:uiPriority w:val="99"/>
    <w:qFormat/>
    <w:rsid w:val="002357FE"/>
    <w:pPr>
      <w:numPr>
        <w:numId w:val="1"/>
      </w:numPr>
      <w:ind w:left="168" w:hanging="168"/>
      <w:contextualSpacing/>
    </w:pPr>
  </w:style>
  <w:style w:type="paragraph" w:customStyle="1" w:styleId="invulveldenonderkast">
    <w:name w:val="invulvelden onderkast"/>
    <w:basedOn w:val="Geenafstand"/>
    <w:link w:val="invulveldenonderkastChar"/>
    <w:rsid w:val="00FD7CB3"/>
    <w:pPr>
      <w:spacing w:after="120" w:line="220" w:lineRule="atLeast"/>
    </w:pPr>
    <w:rPr>
      <w:noProof/>
      <w:sz w:val="18"/>
      <w:szCs w:val="18"/>
    </w:rPr>
  </w:style>
  <w:style w:type="character" w:customStyle="1" w:styleId="invulveldenonderkastChar">
    <w:name w:val="invulvelden onderkast Char"/>
    <w:basedOn w:val="GeenafstandChar"/>
    <w:link w:val="invulveldenonderkast"/>
    <w:rsid w:val="00FD7CB3"/>
    <w:rPr>
      <w:noProof/>
      <w:sz w:val="18"/>
      <w:szCs w:val="18"/>
    </w:rPr>
  </w:style>
  <w:style w:type="paragraph" w:styleId="Bibliografie">
    <w:name w:val="Bibliography"/>
    <w:basedOn w:val="Standaard"/>
    <w:next w:val="Standaard"/>
    <w:uiPriority w:val="37"/>
    <w:unhideWhenUsed/>
    <w:rsid w:val="0025727F"/>
    <w:pPr>
      <w:spacing w:line="480" w:lineRule="atLeast"/>
      <w:ind w:left="720" w:hanging="720"/>
    </w:pPr>
  </w:style>
  <w:style w:type="table" w:styleId="Lichtearcering">
    <w:name w:val="Light Shading"/>
    <w:basedOn w:val="Standaardtabel"/>
    <w:uiPriority w:val="60"/>
    <w:rsid w:val="0025727F"/>
    <w:pPr>
      <w:spacing w:after="0" w:line="240" w:lineRule="auto"/>
    </w:pPr>
    <w:rPr>
      <w:color w:val="000000" w:themeColor="text1" w:themeShade="BF"/>
      <w:lang w:val="nl-B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emiddeldelijst1">
    <w:name w:val="Medium List 1"/>
    <w:basedOn w:val="Standaardtabel"/>
    <w:uiPriority w:val="65"/>
    <w:rsid w:val="0025727F"/>
    <w:pPr>
      <w:spacing w:after="0" w:line="240" w:lineRule="auto"/>
    </w:pPr>
    <w:rPr>
      <w:color w:val="000000" w:themeColor="text1"/>
      <w:lang w:val="nl-B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446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Bijschrift">
    <w:name w:val="caption"/>
    <w:basedOn w:val="Standaard"/>
    <w:next w:val="Standaard"/>
    <w:uiPriority w:val="35"/>
    <w:unhideWhenUsed/>
    <w:qFormat/>
    <w:rsid w:val="0025727F"/>
    <w:pPr>
      <w:spacing w:after="200" w:line="240" w:lineRule="auto"/>
    </w:pPr>
    <w:rPr>
      <w:b/>
      <w:bCs/>
      <w:color w:val="004466" w:themeColor="accent1"/>
      <w:sz w:val="18"/>
      <w:szCs w:val="18"/>
      <w:lang w:val="nl-BE"/>
    </w:rPr>
  </w:style>
  <w:style w:type="paragraph" w:styleId="Voetnoottekst">
    <w:name w:val="footnote text"/>
    <w:basedOn w:val="Standaard"/>
    <w:link w:val="VoetnoottekstChar"/>
    <w:uiPriority w:val="99"/>
    <w:semiHidden/>
    <w:unhideWhenUsed/>
    <w:rsid w:val="0025727F"/>
    <w:pPr>
      <w:spacing w:line="240" w:lineRule="auto"/>
    </w:pPr>
    <w:rPr>
      <w:szCs w:val="20"/>
      <w:lang w:val="nl-BE"/>
    </w:rPr>
  </w:style>
  <w:style w:type="character" w:customStyle="1" w:styleId="VoetnoottekstChar">
    <w:name w:val="Voetnoottekst Char"/>
    <w:basedOn w:val="Standaardalinea-lettertype"/>
    <w:link w:val="Voetnoottekst"/>
    <w:uiPriority w:val="99"/>
    <w:semiHidden/>
    <w:rsid w:val="0025727F"/>
    <w:rPr>
      <w:sz w:val="20"/>
      <w:szCs w:val="20"/>
      <w:lang w:val="nl-BE"/>
    </w:rPr>
  </w:style>
  <w:style w:type="character" w:styleId="Voetnootmarkering">
    <w:name w:val="footnote reference"/>
    <w:basedOn w:val="Standaardalinea-lettertype"/>
    <w:uiPriority w:val="99"/>
    <w:semiHidden/>
    <w:unhideWhenUsed/>
    <w:rsid w:val="0025727F"/>
    <w:rPr>
      <w:vertAlign w:val="superscript"/>
    </w:rPr>
  </w:style>
  <w:style w:type="character" w:styleId="Verwijzingopmerking">
    <w:name w:val="annotation reference"/>
    <w:basedOn w:val="Standaardalinea-lettertype"/>
    <w:uiPriority w:val="99"/>
    <w:semiHidden/>
    <w:unhideWhenUsed/>
    <w:rsid w:val="00D330DC"/>
    <w:rPr>
      <w:sz w:val="16"/>
      <w:szCs w:val="16"/>
    </w:rPr>
  </w:style>
  <w:style w:type="paragraph" w:styleId="Tekstopmerking">
    <w:name w:val="annotation text"/>
    <w:basedOn w:val="Standaard"/>
    <w:link w:val="TekstopmerkingChar"/>
    <w:uiPriority w:val="99"/>
    <w:semiHidden/>
    <w:unhideWhenUsed/>
    <w:rsid w:val="00D330DC"/>
    <w:pPr>
      <w:spacing w:line="240" w:lineRule="auto"/>
    </w:pPr>
    <w:rPr>
      <w:szCs w:val="20"/>
    </w:rPr>
  </w:style>
  <w:style w:type="character" w:customStyle="1" w:styleId="TekstopmerkingChar">
    <w:name w:val="Tekst opmerking Char"/>
    <w:basedOn w:val="Standaardalinea-lettertype"/>
    <w:link w:val="Tekstopmerking"/>
    <w:uiPriority w:val="99"/>
    <w:semiHidden/>
    <w:rsid w:val="00D330DC"/>
    <w:rPr>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D330DC"/>
    <w:rPr>
      <w:b/>
      <w:bCs/>
    </w:rPr>
  </w:style>
  <w:style w:type="character" w:customStyle="1" w:styleId="OnderwerpvanopmerkingChar">
    <w:name w:val="Onderwerp van opmerking Char"/>
    <w:basedOn w:val="TekstopmerkingChar"/>
    <w:link w:val="Onderwerpvanopmerking"/>
    <w:uiPriority w:val="99"/>
    <w:semiHidden/>
    <w:rsid w:val="00D330DC"/>
    <w:rPr>
      <w:b/>
      <w:bCs/>
      <w:sz w:val="20"/>
      <w:szCs w:val="20"/>
      <w:lang w:val="en-GB"/>
    </w:rPr>
  </w:style>
  <w:style w:type="character" w:styleId="Hyperlink">
    <w:name w:val="Hyperlink"/>
    <w:uiPriority w:val="99"/>
    <w:unhideWhenUsed/>
    <w:rsid w:val="00403B6D"/>
    <w:rPr>
      <w:color w:val="0000FF"/>
      <w:u w:val="single"/>
    </w:rPr>
  </w:style>
  <w:style w:type="paragraph" w:styleId="Lijstmetafbeeldingen">
    <w:name w:val="table of figures"/>
    <w:basedOn w:val="Standaard"/>
    <w:next w:val="Standaard"/>
    <w:uiPriority w:val="99"/>
    <w:unhideWhenUsed/>
    <w:rsid w:val="008A192C"/>
    <w:pPr>
      <w:spacing w:after="0"/>
    </w:pPr>
  </w:style>
  <w:style w:type="character" w:customStyle="1" w:styleId="Kop1Char">
    <w:name w:val="Kop 1 Char"/>
    <w:basedOn w:val="Standaardalinea-lettertype"/>
    <w:link w:val="Kop1"/>
    <w:uiPriority w:val="9"/>
    <w:rsid w:val="00595D79"/>
    <w:rPr>
      <w:rFonts w:asciiTheme="majorHAnsi" w:eastAsiaTheme="majorEastAsia" w:hAnsiTheme="majorHAnsi" w:cstheme="majorBidi"/>
      <w:b/>
      <w:bCs/>
      <w:color w:val="00324C" w:themeColor="accent1" w:themeShade="BF"/>
      <w:sz w:val="28"/>
      <w:szCs w:val="28"/>
      <w:lang w:val="en-GB"/>
    </w:rPr>
  </w:style>
  <w:style w:type="paragraph" w:styleId="Kopvaninhoudsopgave">
    <w:name w:val="TOC Heading"/>
    <w:basedOn w:val="Kop1"/>
    <w:next w:val="Standaard"/>
    <w:uiPriority w:val="39"/>
    <w:semiHidden/>
    <w:unhideWhenUsed/>
    <w:qFormat/>
    <w:rsid w:val="00595D79"/>
    <w:pPr>
      <w:spacing w:line="276" w:lineRule="auto"/>
      <w:outlineLvl w:val="9"/>
    </w:pPr>
    <w:rPr>
      <w:lang w:val="en-US" w:eastAsia="ja-JP"/>
    </w:rPr>
  </w:style>
  <w:style w:type="paragraph" w:styleId="Inhopg2">
    <w:name w:val="toc 2"/>
    <w:basedOn w:val="Standaard"/>
    <w:next w:val="Standaard"/>
    <w:autoRedefine/>
    <w:uiPriority w:val="39"/>
    <w:unhideWhenUsed/>
    <w:qFormat/>
    <w:rsid w:val="00595D79"/>
    <w:pPr>
      <w:spacing w:after="100"/>
      <w:ind w:left="220"/>
    </w:pPr>
  </w:style>
  <w:style w:type="paragraph" w:customStyle="1" w:styleId="Heading1OS">
    <w:name w:val="Heading 1 OS"/>
    <w:basedOn w:val="Kop1"/>
    <w:link w:val="Heading1OSChar"/>
    <w:qFormat/>
    <w:rsid w:val="00531BEF"/>
    <w:pPr>
      <w:numPr>
        <w:numId w:val="20"/>
      </w:numPr>
      <w:spacing w:before="0" w:after="200" w:line="276" w:lineRule="auto"/>
    </w:pPr>
    <w:rPr>
      <w:b w:val="0"/>
    </w:rPr>
  </w:style>
  <w:style w:type="paragraph" w:customStyle="1" w:styleId="Style1">
    <w:name w:val="Style1"/>
    <w:basedOn w:val="Heading1OS"/>
    <w:link w:val="Style1Char"/>
    <w:qFormat/>
    <w:rsid w:val="00531BEF"/>
    <w:rPr>
      <w:color w:val="auto"/>
      <w:sz w:val="22"/>
    </w:rPr>
  </w:style>
  <w:style w:type="character" w:customStyle="1" w:styleId="Heading1OSChar">
    <w:name w:val="Heading 1 OS Char"/>
    <w:basedOn w:val="Kop1Char"/>
    <w:link w:val="Heading1OS"/>
    <w:rsid w:val="00531BEF"/>
    <w:rPr>
      <w:rFonts w:asciiTheme="majorHAnsi" w:eastAsiaTheme="majorEastAsia" w:hAnsiTheme="majorHAnsi" w:cstheme="majorBidi"/>
      <w:b w:val="0"/>
      <w:bCs/>
      <w:color w:val="00324C" w:themeColor="accent1" w:themeShade="BF"/>
      <w:sz w:val="28"/>
      <w:szCs w:val="28"/>
      <w:lang w:val="en-GB"/>
    </w:rPr>
  </w:style>
  <w:style w:type="paragraph" w:customStyle="1" w:styleId="Style2">
    <w:name w:val="Style2"/>
    <w:basedOn w:val="Kop2"/>
    <w:link w:val="Style2Char"/>
    <w:qFormat/>
    <w:rsid w:val="003D5E82"/>
    <w:pPr>
      <w:numPr>
        <w:ilvl w:val="1"/>
        <w:numId w:val="20"/>
      </w:numPr>
      <w:spacing w:before="0" w:after="200" w:line="276" w:lineRule="auto"/>
      <w:ind w:left="720"/>
    </w:pPr>
  </w:style>
  <w:style w:type="character" w:customStyle="1" w:styleId="Style1Char">
    <w:name w:val="Style1 Char"/>
    <w:basedOn w:val="Heading1OSChar"/>
    <w:link w:val="Style1"/>
    <w:rsid w:val="00531BEF"/>
    <w:rPr>
      <w:rFonts w:asciiTheme="majorHAnsi" w:eastAsiaTheme="majorEastAsia" w:hAnsiTheme="majorHAnsi" w:cstheme="majorBidi"/>
      <w:b w:val="0"/>
      <w:bCs/>
      <w:color w:val="00324C" w:themeColor="accent1" w:themeShade="BF"/>
      <w:sz w:val="28"/>
      <w:szCs w:val="28"/>
      <w:lang w:val="en-GB"/>
    </w:rPr>
  </w:style>
  <w:style w:type="paragraph" w:customStyle="1" w:styleId="Style3">
    <w:name w:val="Style3"/>
    <w:basedOn w:val="Kop3"/>
    <w:link w:val="Style3Char"/>
    <w:qFormat/>
    <w:rsid w:val="003D5E82"/>
    <w:pPr>
      <w:numPr>
        <w:ilvl w:val="2"/>
        <w:numId w:val="20"/>
      </w:numPr>
      <w:spacing w:before="0" w:after="200" w:line="276" w:lineRule="auto"/>
      <w:ind w:left="720" w:hanging="360"/>
    </w:pPr>
    <w:rPr>
      <w:color w:val="000000" w:themeColor="text1"/>
    </w:rPr>
  </w:style>
  <w:style w:type="character" w:customStyle="1" w:styleId="Kop2Char">
    <w:name w:val="Kop 2 Char"/>
    <w:basedOn w:val="Standaardalinea-lettertype"/>
    <w:link w:val="Kop2"/>
    <w:uiPriority w:val="9"/>
    <w:semiHidden/>
    <w:rsid w:val="003D5E82"/>
    <w:rPr>
      <w:rFonts w:asciiTheme="majorHAnsi" w:eastAsiaTheme="majorEastAsia" w:hAnsiTheme="majorHAnsi" w:cstheme="majorBidi"/>
      <w:b/>
      <w:bCs/>
      <w:color w:val="004466" w:themeColor="accent1"/>
      <w:sz w:val="26"/>
      <w:szCs w:val="26"/>
      <w:lang w:val="en-GB"/>
    </w:rPr>
  </w:style>
  <w:style w:type="character" w:customStyle="1" w:styleId="Style2Char">
    <w:name w:val="Style2 Char"/>
    <w:basedOn w:val="Kop2Char"/>
    <w:link w:val="Style2"/>
    <w:rsid w:val="003D5E82"/>
    <w:rPr>
      <w:rFonts w:asciiTheme="majorHAnsi" w:eastAsiaTheme="majorEastAsia" w:hAnsiTheme="majorHAnsi" w:cstheme="majorBidi"/>
      <w:b/>
      <w:bCs/>
      <w:color w:val="004466" w:themeColor="accent1"/>
      <w:sz w:val="26"/>
      <w:szCs w:val="26"/>
      <w:lang w:val="en-GB"/>
    </w:rPr>
  </w:style>
  <w:style w:type="paragraph" w:customStyle="1" w:styleId="Style4">
    <w:name w:val="Style4"/>
    <w:basedOn w:val="Style2"/>
    <w:link w:val="Style4Char"/>
    <w:qFormat/>
    <w:rsid w:val="003D5E82"/>
    <w:rPr>
      <w:color w:val="auto"/>
      <w:sz w:val="22"/>
    </w:rPr>
  </w:style>
  <w:style w:type="character" w:customStyle="1" w:styleId="Kop3Char">
    <w:name w:val="Kop 3 Char"/>
    <w:basedOn w:val="Standaardalinea-lettertype"/>
    <w:link w:val="Kop3"/>
    <w:uiPriority w:val="9"/>
    <w:semiHidden/>
    <w:rsid w:val="003D5E82"/>
    <w:rPr>
      <w:rFonts w:asciiTheme="majorHAnsi" w:eastAsiaTheme="majorEastAsia" w:hAnsiTheme="majorHAnsi" w:cstheme="majorBidi"/>
      <w:b/>
      <w:bCs/>
      <w:color w:val="004466" w:themeColor="accent1"/>
      <w:lang w:val="en-GB"/>
    </w:rPr>
  </w:style>
  <w:style w:type="character" w:customStyle="1" w:styleId="Style3Char">
    <w:name w:val="Style3 Char"/>
    <w:basedOn w:val="Kop3Char"/>
    <w:link w:val="Style3"/>
    <w:rsid w:val="003D5E82"/>
    <w:rPr>
      <w:rFonts w:asciiTheme="majorHAnsi" w:eastAsiaTheme="majorEastAsia" w:hAnsiTheme="majorHAnsi" w:cstheme="majorBidi"/>
      <w:b/>
      <w:bCs/>
      <w:color w:val="000000" w:themeColor="text1"/>
      <w:lang w:val="en-GB"/>
    </w:rPr>
  </w:style>
  <w:style w:type="paragraph" w:customStyle="1" w:styleId="Style5">
    <w:name w:val="Style5"/>
    <w:basedOn w:val="Style2"/>
    <w:link w:val="Style5Char"/>
    <w:qFormat/>
    <w:rsid w:val="003D5E82"/>
    <w:rPr>
      <w:color w:val="000000" w:themeColor="text1"/>
      <w:sz w:val="22"/>
    </w:rPr>
  </w:style>
  <w:style w:type="character" w:customStyle="1" w:styleId="Style4Char">
    <w:name w:val="Style4 Char"/>
    <w:basedOn w:val="Style2Char"/>
    <w:link w:val="Style4"/>
    <w:rsid w:val="003D5E82"/>
    <w:rPr>
      <w:rFonts w:asciiTheme="majorHAnsi" w:eastAsiaTheme="majorEastAsia" w:hAnsiTheme="majorHAnsi" w:cstheme="majorBidi"/>
      <w:b/>
      <w:bCs/>
      <w:color w:val="004466" w:themeColor="accent1"/>
      <w:sz w:val="26"/>
      <w:szCs w:val="26"/>
      <w:lang w:val="en-GB"/>
    </w:rPr>
  </w:style>
  <w:style w:type="paragraph" w:customStyle="1" w:styleId="Style6">
    <w:name w:val="Style6"/>
    <w:basedOn w:val="Style1"/>
    <w:link w:val="Style6Char"/>
    <w:qFormat/>
    <w:rsid w:val="003D5E82"/>
    <w:rPr>
      <w:b/>
    </w:rPr>
  </w:style>
  <w:style w:type="character" w:customStyle="1" w:styleId="Style5Char">
    <w:name w:val="Style5 Char"/>
    <w:basedOn w:val="Style2Char"/>
    <w:link w:val="Style5"/>
    <w:rsid w:val="003D5E82"/>
    <w:rPr>
      <w:rFonts w:asciiTheme="majorHAnsi" w:eastAsiaTheme="majorEastAsia" w:hAnsiTheme="majorHAnsi" w:cstheme="majorBidi"/>
      <w:b/>
      <w:bCs/>
      <w:color w:val="000000" w:themeColor="text1"/>
      <w:sz w:val="26"/>
      <w:szCs w:val="26"/>
      <w:lang w:val="en-GB"/>
    </w:rPr>
  </w:style>
  <w:style w:type="paragraph" w:customStyle="1" w:styleId="Style7">
    <w:name w:val="Style7"/>
    <w:basedOn w:val="Style1"/>
    <w:link w:val="Style7Char"/>
    <w:qFormat/>
    <w:rsid w:val="003D5E82"/>
    <w:rPr>
      <w:b/>
    </w:rPr>
  </w:style>
  <w:style w:type="character" w:customStyle="1" w:styleId="Style6Char">
    <w:name w:val="Style6 Char"/>
    <w:basedOn w:val="Style1Char"/>
    <w:link w:val="Style6"/>
    <w:rsid w:val="003D5E82"/>
    <w:rPr>
      <w:rFonts w:asciiTheme="majorHAnsi" w:eastAsiaTheme="majorEastAsia" w:hAnsiTheme="majorHAnsi" w:cstheme="majorBidi"/>
      <w:b/>
      <w:bCs/>
      <w:color w:val="00324C" w:themeColor="accent1" w:themeShade="BF"/>
      <w:sz w:val="28"/>
      <w:szCs w:val="28"/>
      <w:lang w:val="en-GB"/>
    </w:rPr>
  </w:style>
  <w:style w:type="paragraph" w:customStyle="1" w:styleId="Style8">
    <w:name w:val="Style8"/>
    <w:basedOn w:val="Style1"/>
    <w:link w:val="Style8Char"/>
    <w:qFormat/>
    <w:rsid w:val="003D5E82"/>
    <w:rPr>
      <w:b/>
    </w:rPr>
  </w:style>
  <w:style w:type="character" w:customStyle="1" w:styleId="Style7Char">
    <w:name w:val="Style7 Char"/>
    <w:basedOn w:val="Style1Char"/>
    <w:link w:val="Style7"/>
    <w:rsid w:val="003D5E82"/>
    <w:rPr>
      <w:rFonts w:asciiTheme="majorHAnsi" w:eastAsiaTheme="majorEastAsia" w:hAnsiTheme="majorHAnsi" w:cstheme="majorBidi"/>
      <w:b/>
      <w:bCs/>
      <w:color w:val="00324C" w:themeColor="accent1" w:themeShade="BF"/>
      <w:sz w:val="28"/>
      <w:szCs w:val="28"/>
      <w:lang w:val="en-GB"/>
    </w:rPr>
  </w:style>
  <w:style w:type="paragraph" w:customStyle="1" w:styleId="Style9">
    <w:name w:val="Style9"/>
    <w:basedOn w:val="Style1"/>
    <w:link w:val="Style9Char"/>
    <w:qFormat/>
    <w:rsid w:val="003D5E82"/>
    <w:rPr>
      <w:b/>
    </w:rPr>
  </w:style>
  <w:style w:type="character" w:customStyle="1" w:styleId="Style8Char">
    <w:name w:val="Style8 Char"/>
    <w:basedOn w:val="Style1Char"/>
    <w:link w:val="Style8"/>
    <w:rsid w:val="003D5E82"/>
    <w:rPr>
      <w:rFonts w:asciiTheme="majorHAnsi" w:eastAsiaTheme="majorEastAsia" w:hAnsiTheme="majorHAnsi" w:cstheme="majorBidi"/>
      <w:b/>
      <w:bCs/>
      <w:color w:val="00324C" w:themeColor="accent1" w:themeShade="BF"/>
      <w:sz w:val="28"/>
      <w:szCs w:val="28"/>
      <w:lang w:val="en-GB"/>
    </w:rPr>
  </w:style>
  <w:style w:type="paragraph" w:customStyle="1" w:styleId="Style10">
    <w:name w:val="Style10"/>
    <w:basedOn w:val="Kop4"/>
    <w:link w:val="Style10Char"/>
    <w:qFormat/>
    <w:rsid w:val="006B0A9E"/>
    <w:pPr>
      <w:numPr>
        <w:ilvl w:val="3"/>
        <w:numId w:val="20"/>
      </w:numPr>
      <w:jc w:val="both"/>
    </w:pPr>
    <w:rPr>
      <w:i w:val="0"/>
      <w:color w:val="000000" w:themeColor="text1"/>
    </w:rPr>
  </w:style>
  <w:style w:type="character" w:customStyle="1" w:styleId="Style9Char">
    <w:name w:val="Style9 Char"/>
    <w:basedOn w:val="Style1Char"/>
    <w:link w:val="Style9"/>
    <w:rsid w:val="003D5E82"/>
    <w:rPr>
      <w:rFonts w:asciiTheme="majorHAnsi" w:eastAsiaTheme="majorEastAsia" w:hAnsiTheme="majorHAnsi" w:cstheme="majorBidi"/>
      <w:b/>
      <w:bCs/>
      <w:color w:val="00324C" w:themeColor="accent1" w:themeShade="BF"/>
      <w:sz w:val="28"/>
      <w:szCs w:val="28"/>
      <w:lang w:val="en-GB"/>
    </w:rPr>
  </w:style>
  <w:style w:type="paragraph" w:customStyle="1" w:styleId="Style11">
    <w:name w:val="Style11"/>
    <w:basedOn w:val="Kop5"/>
    <w:link w:val="Style11Char"/>
    <w:qFormat/>
    <w:rsid w:val="006B0A9E"/>
    <w:pPr>
      <w:numPr>
        <w:ilvl w:val="4"/>
        <w:numId w:val="20"/>
      </w:numPr>
      <w:spacing w:before="0" w:after="200" w:line="276" w:lineRule="auto"/>
    </w:pPr>
  </w:style>
  <w:style w:type="character" w:customStyle="1" w:styleId="Kop4Char">
    <w:name w:val="Kop 4 Char"/>
    <w:basedOn w:val="Standaardalinea-lettertype"/>
    <w:link w:val="Kop4"/>
    <w:uiPriority w:val="9"/>
    <w:semiHidden/>
    <w:rsid w:val="006B0A9E"/>
    <w:rPr>
      <w:rFonts w:asciiTheme="majorHAnsi" w:eastAsiaTheme="majorEastAsia" w:hAnsiTheme="majorHAnsi" w:cstheme="majorBidi"/>
      <w:b/>
      <w:bCs/>
      <w:i/>
      <w:iCs/>
      <w:color w:val="004466" w:themeColor="accent1"/>
      <w:lang w:val="en-GB"/>
    </w:rPr>
  </w:style>
  <w:style w:type="character" w:customStyle="1" w:styleId="Style10Char">
    <w:name w:val="Style10 Char"/>
    <w:basedOn w:val="Kop4Char"/>
    <w:link w:val="Style10"/>
    <w:rsid w:val="006B0A9E"/>
    <w:rPr>
      <w:rFonts w:asciiTheme="majorHAnsi" w:eastAsiaTheme="majorEastAsia" w:hAnsiTheme="majorHAnsi" w:cstheme="majorBidi"/>
      <w:b/>
      <w:bCs/>
      <w:i w:val="0"/>
      <w:iCs/>
      <w:color w:val="000000" w:themeColor="text1"/>
      <w:lang w:val="en-GB"/>
    </w:rPr>
  </w:style>
  <w:style w:type="paragraph" w:styleId="Inhopg1">
    <w:name w:val="toc 1"/>
    <w:basedOn w:val="Standaard"/>
    <w:next w:val="Standaard"/>
    <w:autoRedefine/>
    <w:uiPriority w:val="39"/>
    <w:unhideWhenUsed/>
    <w:qFormat/>
    <w:rsid w:val="008B6359"/>
    <w:pPr>
      <w:spacing w:after="100"/>
    </w:pPr>
  </w:style>
  <w:style w:type="character" w:customStyle="1" w:styleId="Kop5Char">
    <w:name w:val="Kop 5 Char"/>
    <w:basedOn w:val="Standaardalinea-lettertype"/>
    <w:link w:val="Kop5"/>
    <w:uiPriority w:val="9"/>
    <w:semiHidden/>
    <w:rsid w:val="006B0A9E"/>
    <w:rPr>
      <w:rFonts w:asciiTheme="majorHAnsi" w:eastAsiaTheme="majorEastAsia" w:hAnsiTheme="majorHAnsi" w:cstheme="majorBidi"/>
      <w:color w:val="002132" w:themeColor="accent1" w:themeShade="7F"/>
      <w:lang w:val="en-GB"/>
    </w:rPr>
  </w:style>
  <w:style w:type="character" w:customStyle="1" w:styleId="Style11Char">
    <w:name w:val="Style11 Char"/>
    <w:basedOn w:val="Kop5Char"/>
    <w:link w:val="Style11"/>
    <w:rsid w:val="006B0A9E"/>
    <w:rPr>
      <w:rFonts w:asciiTheme="majorHAnsi" w:eastAsiaTheme="majorEastAsia" w:hAnsiTheme="majorHAnsi" w:cstheme="majorBidi"/>
      <w:color w:val="002132" w:themeColor="accent1" w:themeShade="7F"/>
      <w:lang w:val="en-GB"/>
    </w:rPr>
  </w:style>
  <w:style w:type="paragraph" w:styleId="Inhopg3">
    <w:name w:val="toc 3"/>
    <w:basedOn w:val="Standaard"/>
    <w:next w:val="Standaard"/>
    <w:autoRedefine/>
    <w:uiPriority w:val="39"/>
    <w:unhideWhenUsed/>
    <w:qFormat/>
    <w:rsid w:val="008B6359"/>
    <w:pPr>
      <w:spacing w:after="100"/>
      <w:ind w:left="440"/>
    </w:pPr>
  </w:style>
  <w:style w:type="paragraph" w:styleId="Inhopg4">
    <w:name w:val="toc 4"/>
    <w:basedOn w:val="Standaard"/>
    <w:next w:val="Standaard"/>
    <w:autoRedefine/>
    <w:uiPriority w:val="39"/>
    <w:unhideWhenUsed/>
    <w:rsid w:val="00F130EA"/>
    <w:pPr>
      <w:spacing w:after="100"/>
      <w:ind w:left="660"/>
    </w:pPr>
  </w:style>
  <w:style w:type="paragraph" w:styleId="Inhopg5">
    <w:name w:val="toc 5"/>
    <w:basedOn w:val="Standaard"/>
    <w:next w:val="Standaard"/>
    <w:autoRedefine/>
    <w:uiPriority w:val="39"/>
    <w:unhideWhenUsed/>
    <w:rsid w:val="00F130EA"/>
    <w:pPr>
      <w:spacing w:after="100"/>
      <w:ind w:left="880"/>
    </w:pPr>
  </w:style>
  <w:style w:type="character" w:styleId="GevolgdeHyperlink">
    <w:name w:val="FollowedHyperlink"/>
    <w:basedOn w:val="Standaardalinea-lettertype"/>
    <w:uiPriority w:val="99"/>
    <w:semiHidden/>
    <w:unhideWhenUsed/>
    <w:rsid w:val="003307C4"/>
    <w:rPr>
      <w:color w:val="881133" w:themeColor="followedHyperlink"/>
      <w:u w:val="single"/>
    </w:rPr>
  </w:style>
  <w:style w:type="paragraph" w:styleId="Revisie">
    <w:name w:val="Revision"/>
    <w:hidden/>
    <w:uiPriority w:val="99"/>
    <w:semiHidden/>
    <w:rsid w:val="002730AC"/>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628934">
      <w:bodyDiv w:val="1"/>
      <w:marLeft w:val="0"/>
      <w:marRight w:val="0"/>
      <w:marTop w:val="0"/>
      <w:marBottom w:val="0"/>
      <w:divBdr>
        <w:top w:val="none" w:sz="0" w:space="0" w:color="auto"/>
        <w:left w:val="none" w:sz="0" w:space="0" w:color="auto"/>
        <w:bottom w:val="none" w:sz="0" w:space="0" w:color="auto"/>
        <w:right w:val="none" w:sz="0" w:space="0" w:color="auto"/>
      </w:divBdr>
    </w:div>
    <w:div w:id="301623296">
      <w:bodyDiv w:val="1"/>
      <w:marLeft w:val="0"/>
      <w:marRight w:val="0"/>
      <w:marTop w:val="0"/>
      <w:marBottom w:val="0"/>
      <w:divBdr>
        <w:top w:val="none" w:sz="0" w:space="0" w:color="auto"/>
        <w:left w:val="none" w:sz="0" w:space="0" w:color="auto"/>
        <w:bottom w:val="none" w:sz="0" w:space="0" w:color="auto"/>
        <w:right w:val="none" w:sz="0" w:space="0" w:color="auto"/>
      </w:divBdr>
    </w:div>
    <w:div w:id="313220314">
      <w:bodyDiv w:val="1"/>
      <w:marLeft w:val="0"/>
      <w:marRight w:val="0"/>
      <w:marTop w:val="0"/>
      <w:marBottom w:val="0"/>
      <w:divBdr>
        <w:top w:val="none" w:sz="0" w:space="0" w:color="auto"/>
        <w:left w:val="none" w:sz="0" w:space="0" w:color="auto"/>
        <w:bottom w:val="none" w:sz="0" w:space="0" w:color="auto"/>
        <w:right w:val="none" w:sz="0" w:space="0" w:color="auto"/>
      </w:divBdr>
    </w:div>
    <w:div w:id="388040542">
      <w:bodyDiv w:val="1"/>
      <w:marLeft w:val="0"/>
      <w:marRight w:val="0"/>
      <w:marTop w:val="0"/>
      <w:marBottom w:val="0"/>
      <w:divBdr>
        <w:top w:val="none" w:sz="0" w:space="0" w:color="auto"/>
        <w:left w:val="none" w:sz="0" w:space="0" w:color="auto"/>
        <w:bottom w:val="none" w:sz="0" w:space="0" w:color="auto"/>
        <w:right w:val="none" w:sz="0" w:space="0" w:color="auto"/>
      </w:divBdr>
    </w:div>
    <w:div w:id="498693673">
      <w:bodyDiv w:val="1"/>
      <w:marLeft w:val="0"/>
      <w:marRight w:val="0"/>
      <w:marTop w:val="0"/>
      <w:marBottom w:val="0"/>
      <w:divBdr>
        <w:top w:val="none" w:sz="0" w:space="0" w:color="auto"/>
        <w:left w:val="none" w:sz="0" w:space="0" w:color="auto"/>
        <w:bottom w:val="none" w:sz="0" w:space="0" w:color="auto"/>
        <w:right w:val="none" w:sz="0" w:space="0" w:color="auto"/>
      </w:divBdr>
    </w:div>
    <w:div w:id="520818487">
      <w:bodyDiv w:val="1"/>
      <w:marLeft w:val="0"/>
      <w:marRight w:val="0"/>
      <w:marTop w:val="0"/>
      <w:marBottom w:val="0"/>
      <w:divBdr>
        <w:top w:val="none" w:sz="0" w:space="0" w:color="auto"/>
        <w:left w:val="none" w:sz="0" w:space="0" w:color="auto"/>
        <w:bottom w:val="none" w:sz="0" w:space="0" w:color="auto"/>
        <w:right w:val="none" w:sz="0" w:space="0" w:color="auto"/>
      </w:divBdr>
    </w:div>
    <w:div w:id="627122410">
      <w:bodyDiv w:val="1"/>
      <w:marLeft w:val="0"/>
      <w:marRight w:val="0"/>
      <w:marTop w:val="0"/>
      <w:marBottom w:val="0"/>
      <w:divBdr>
        <w:top w:val="none" w:sz="0" w:space="0" w:color="auto"/>
        <w:left w:val="none" w:sz="0" w:space="0" w:color="auto"/>
        <w:bottom w:val="none" w:sz="0" w:space="0" w:color="auto"/>
        <w:right w:val="none" w:sz="0" w:space="0" w:color="auto"/>
      </w:divBdr>
    </w:div>
    <w:div w:id="645280794">
      <w:bodyDiv w:val="1"/>
      <w:marLeft w:val="0"/>
      <w:marRight w:val="0"/>
      <w:marTop w:val="0"/>
      <w:marBottom w:val="0"/>
      <w:divBdr>
        <w:top w:val="none" w:sz="0" w:space="0" w:color="auto"/>
        <w:left w:val="none" w:sz="0" w:space="0" w:color="auto"/>
        <w:bottom w:val="none" w:sz="0" w:space="0" w:color="auto"/>
        <w:right w:val="none" w:sz="0" w:space="0" w:color="auto"/>
      </w:divBdr>
      <w:divsChild>
        <w:div w:id="184370875">
          <w:marLeft w:val="446"/>
          <w:marRight w:val="0"/>
          <w:marTop w:val="0"/>
          <w:marBottom w:val="0"/>
          <w:divBdr>
            <w:top w:val="none" w:sz="0" w:space="0" w:color="auto"/>
            <w:left w:val="none" w:sz="0" w:space="0" w:color="auto"/>
            <w:bottom w:val="none" w:sz="0" w:space="0" w:color="auto"/>
            <w:right w:val="none" w:sz="0" w:space="0" w:color="auto"/>
          </w:divBdr>
        </w:div>
        <w:div w:id="1926064997">
          <w:marLeft w:val="446"/>
          <w:marRight w:val="0"/>
          <w:marTop w:val="0"/>
          <w:marBottom w:val="0"/>
          <w:divBdr>
            <w:top w:val="none" w:sz="0" w:space="0" w:color="auto"/>
            <w:left w:val="none" w:sz="0" w:space="0" w:color="auto"/>
            <w:bottom w:val="none" w:sz="0" w:space="0" w:color="auto"/>
            <w:right w:val="none" w:sz="0" w:space="0" w:color="auto"/>
          </w:divBdr>
        </w:div>
        <w:div w:id="1585723477">
          <w:marLeft w:val="446"/>
          <w:marRight w:val="0"/>
          <w:marTop w:val="0"/>
          <w:marBottom w:val="0"/>
          <w:divBdr>
            <w:top w:val="none" w:sz="0" w:space="0" w:color="auto"/>
            <w:left w:val="none" w:sz="0" w:space="0" w:color="auto"/>
            <w:bottom w:val="none" w:sz="0" w:space="0" w:color="auto"/>
            <w:right w:val="none" w:sz="0" w:space="0" w:color="auto"/>
          </w:divBdr>
        </w:div>
        <w:div w:id="1007905369">
          <w:marLeft w:val="446"/>
          <w:marRight w:val="0"/>
          <w:marTop w:val="0"/>
          <w:marBottom w:val="0"/>
          <w:divBdr>
            <w:top w:val="none" w:sz="0" w:space="0" w:color="auto"/>
            <w:left w:val="none" w:sz="0" w:space="0" w:color="auto"/>
            <w:bottom w:val="none" w:sz="0" w:space="0" w:color="auto"/>
            <w:right w:val="none" w:sz="0" w:space="0" w:color="auto"/>
          </w:divBdr>
        </w:div>
      </w:divsChild>
    </w:div>
    <w:div w:id="860585171">
      <w:bodyDiv w:val="1"/>
      <w:marLeft w:val="0"/>
      <w:marRight w:val="0"/>
      <w:marTop w:val="0"/>
      <w:marBottom w:val="0"/>
      <w:divBdr>
        <w:top w:val="none" w:sz="0" w:space="0" w:color="auto"/>
        <w:left w:val="none" w:sz="0" w:space="0" w:color="auto"/>
        <w:bottom w:val="none" w:sz="0" w:space="0" w:color="auto"/>
        <w:right w:val="none" w:sz="0" w:space="0" w:color="auto"/>
      </w:divBdr>
    </w:div>
    <w:div w:id="931427658">
      <w:bodyDiv w:val="1"/>
      <w:marLeft w:val="0"/>
      <w:marRight w:val="0"/>
      <w:marTop w:val="0"/>
      <w:marBottom w:val="0"/>
      <w:divBdr>
        <w:top w:val="none" w:sz="0" w:space="0" w:color="auto"/>
        <w:left w:val="none" w:sz="0" w:space="0" w:color="auto"/>
        <w:bottom w:val="none" w:sz="0" w:space="0" w:color="auto"/>
        <w:right w:val="none" w:sz="0" w:space="0" w:color="auto"/>
      </w:divBdr>
    </w:div>
    <w:div w:id="964389026">
      <w:bodyDiv w:val="1"/>
      <w:marLeft w:val="0"/>
      <w:marRight w:val="0"/>
      <w:marTop w:val="0"/>
      <w:marBottom w:val="0"/>
      <w:divBdr>
        <w:top w:val="none" w:sz="0" w:space="0" w:color="auto"/>
        <w:left w:val="none" w:sz="0" w:space="0" w:color="auto"/>
        <w:bottom w:val="none" w:sz="0" w:space="0" w:color="auto"/>
        <w:right w:val="none" w:sz="0" w:space="0" w:color="auto"/>
      </w:divBdr>
    </w:div>
    <w:div w:id="1013725728">
      <w:bodyDiv w:val="1"/>
      <w:marLeft w:val="0"/>
      <w:marRight w:val="0"/>
      <w:marTop w:val="0"/>
      <w:marBottom w:val="0"/>
      <w:divBdr>
        <w:top w:val="none" w:sz="0" w:space="0" w:color="auto"/>
        <w:left w:val="none" w:sz="0" w:space="0" w:color="auto"/>
        <w:bottom w:val="none" w:sz="0" w:space="0" w:color="auto"/>
        <w:right w:val="none" w:sz="0" w:space="0" w:color="auto"/>
      </w:divBdr>
    </w:div>
    <w:div w:id="1122456199">
      <w:bodyDiv w:val="1"/>
      <w:marLeft w:val="0"/>
      <w:marRight w:val="0"/>
      <w:marTop w:val="0"/>
      <w:marBottom w:val="0"/>
      <w:divBdr>
        <w:top w:val="none" w:sz="0" w:space="0" w:color="auto"/>
        <w:left w:val="none" w:sz="0" w:space="0" w:color="auto"/>
        <w:bottom w:val="none" w:sz="0" w:space="0" w:color="auto"/>
        <w:right w:val="none" w:sz="0" w:space="0" w:color="auto"/>
      </w:divBdr>
      <w:divsChild>
        <w:div w:id="749811323">
          <w:marLeft w:val="0"/>
          <w:marRight w:val="0"/>
          <w:marTop w:val="0"/>
          <w:marBottom w:val="0"/>
          <w:divBdr>
            <w:top w:val="none" w:sz="0" w:space="0" w:color="auto"/>
            <w:left w:val="none" w:sz="0" w:space="0" w:color="auto"/>
            <w:bottom w:val="none" w:sz="0" w:space="0" w:color="auto"/>
            <w:right w:val="none" w:sz="0" w:space="0" w:color="auto"/>
          </w:divBdr>
          <w:divsChild>
            <w:div w:id="815416092">
              <w:marLeft w:val="0"/>
              <w:marRight w:val="0"/>
              <w:marTop w:val="0"/>
              <w:marBottom w:val="0"/>
              <w:divBdr>
                <w:top w:val="none" w:sz="0" w:space="0" w:color="auto"/>
                <w:left w:val="none" w:sz="0" w:space="0" w:color="auto"/>
                <w:bottom w:val="none" w:sz="0" w:space="0" w:color="auto"/>
                <w:right w:val="none" w:sz="0" w:space="0" w:color="auto"/>
              </w:divBdr>
            </w:div>
          </w:divsChild>
        </w:div>
        <w:div w:id="64954742">
          <w:marLeft w:val="0"/>
          <w:marRight w:val="0"/>
          <w:marTop w:val="0"/>
          <w:marBottom w:val="0"/>
          <w:divBdr>
            <w:top w:val="none" w:sz="0" w:space="0" w:color="auto"/>
            <w:left w:val="none" w:sz="0" w:space="0" w:color="auto"/>
            <w:bottom w:val="none" w:sz="0" w:space="0" w:color="auto"/>
            <w:right w:val="none" w:sz="0" w:space="0" w:color="auto"/>
          </w:divBdr>
          <w:divsChild>
            <w:div w:id="73862645">
              <w:marLeft w:val="0"/>
              <w:marRight w:val="0"/>
              <w:marTop w:val="0"/>
              <w:marBottom w:val="0"/>
              <w:divBdr>
                <w:top w:val="none" w:sz="0" w:space="0" w:color="auto"/>
                <w:left w:val="none" w:sz="0" w:space="0" w:color="auto"/>
                <w:bottom w:val="none" w:sz="0" w:space="0" w:color="auto"/>
                <w:right w:val="none" w:sz="0" w:space="0" w:color="auto"/>
              </w:divBdr>
              <w:divsChild>
                <w:div w:id="1168642857">
                  <w:marLeft w:val="0"/>
                  <w:marRight w:val="0"/>
                  <w:marTop w:val="0"/>
                  <w:marBottom w:val="0"/>
                  <w:divBdr>
                    <w:top w:val="none" w:sz="0" w:space="0" w:color="auto"/>
                    <w:left w:val="none" w:sz="0" w:space="0" w:color="auto"/>
                    <w:bottom w:val="none" w:sz="0" w:space="0" w:color="auto"/>
                    <w:right w:val="none" w:sz="0" w:space="0" w:color="auto"/>
                  </w:divBdr>
                </w:div>
                <w:div w:id="72020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413031">
      <w:bodyDiv w:val="1"/>
      <w:marLeft w:val="0"/>
      <w:marRight w:val="0"/>
      <w:marTop w:val="0"/>
      <w:marBottom w:val="0"/>
      <w:divBdr>
        <w:top w:val="none" w:sz="0" w:space="0" w:color="auto"/>
        <w:left w:val="none" w:sz="0" w:space="0" w:color="auto"/>
        <w:bottom w:val="none" w:sz="0" w:space="0" w:color="auto"/>
        <w:right w:val="none" w:sz="0" w:space="0" w:color="auto"/>
      </w:divBdr>
    </w:div>
    <w:div w:id="1381251585">
      <w:bodyDiv w:val="1"/>
      <w:marLeft w:val="0"/>
      <w:marRight w:val="0"/>
      <w:marTop w:val="0"/>
      <w:marBottom w:val="0"/>
      <w:divBdr>
        <w:top w:val="none" w:sz="0" w:space="0" w:color="auto"/>
        <w:left w:val="none" w:sz="0" w:space="0" w:color="auto"/>
        <w:bottom w:val="none" w:sz="0" w:space="0" w:color="auto"/>
        <w:right w:val="none" w:sz="0" w:space="0" w:color="auto"/>
      </w:divBdr>
    </w:div>
    <w:div w:id="1475367676">
      <w:bodyDiv w:val="1"/>
      <w:marLeft w:val="0"/>
      <w:marRight w:val="0"/>
      <w:marTop w:val="0"/>
      <w:marBottom w:val="0"/>
      <w:divBdr>
        <w:top w:val="none" w:sz="0" w:space="0" w:color="auto"/>
        <w:left w:val="none" w:sz="0" w:space="0" w:color="auto"/>
        <w:bottom w:val="none" w:sz="0" w:space="0" w:color="auto"/>
        <w:right w:val="none" w:sz="0" w:space="0" w:color="auto"/>
      </w:divBdr>
    </w:div>
    <w:div w:id="1527140246">
      <w:bodyDiv w:val="1"/>
      <w:marLeft w:val="0"/>
      <w:marRight w:val="0"/>
      <w:marTop w:val="0"/>
      <w:marBottom w:val="0"/>
      <w:divBdr>
        <w:top w:val="none" w:sz="0" w:space="0" w:color="auto"/>
        <w:left w:val="none" w:sz="0" w:space="0" w:color="auto"/>
        <w:bottom w:val="none" w:sz="0" w:space="0" w:color="auto"/>
        <w:right w:val="none" w:sz="0" w:space="0" w:color="auto"/>
      </w:divBdr>
    </w:div>
    <w:div w:id="1686589557">
      <w:bodyDiv w:val="1"/>
      <w:marLeft w:val="0"/>
      <w:marRight w:val="0"/>
      <w:marTop w:val="0"/>
      <w:marBottom w:val="0"/>
      <w:divBdr>
        <w:top w:val="none" w:sz="0" w:space="0" w:color="auto"/>
        <w:left w:val="none" w:sz="0" w:space="0" w:color="auto"/>
        <w:bottom w:val="none" w:sz="0" w:space="0" w:color="auto"/>
        <w:right w:val="none" w:sz="0" w:space="0" w:color="auto"/>
      </w:divBdr>
    </w:div>
    <w:div w:id="1787580961">
      <w:bodyDiv w:val="1"/>
      <w:marLeft w:val="0"/>
      <w:marRight w:val="0"/>
      <w:marTop w:val="0"/>
      <w:marBottom w:val="0"/>
      <w:divBdr>
        <w:top w:val="none" w:sz="0" w:space="0" w:color="auto"/>
        <w:left w:val="none" w:sz="0" w:space="0" w:color="auto"/>
        <w:bottom w:val="none" w:sz="0" w:space="0" w:color="auto"/>
        <w:right w:val="none" w:sz="0" w:space="0" w:color="auto"/>
      </w:divBdr>
    </w:div>
    <w:div w:id="1831671559">
      <w:bodyDiv w:val="1"/>
      <w:marLeft w:val="0"/>
      <w:marRight w:val="0"/>
      <w:marTop w:val="0"/>
      <w:marBottom w:val="0"/>
      <w:divBdr>
        <w:top w:val="none" w:sz="0" w:space="0" w:color="auto"/>
        <w:left w:val="none" w:sz="0" w:space="0" w:color="auto"/>
        <w:bottom w:val="none" w:sz="0" w:space="0" w:color="auto"/>
        <w:right w:val="none" w:sz="0" w:space="0" w:color="auto"/>
      </w:divBdr>
    </w:div>
    <w:div w:id="1987737413">
      <w:bodyDiv w:val="1"/>
      <w:marLeft w:val="0"/>
      <w:marRight w:val="0"/>
      <w:marTop w:val="0"/>
      <w:marBottom w:val="0"/>
      <w:divBdr>
        <w:top w:val="none" w:sz="0" w:space="0" w:color="auto"/>
        <w:left w:val="none" w:sz="0" w:space="0" w:color="auto"/>
        <w:bottom w:val="none" w:sz="0" w:space="0" w:color="auto"/>
        <w:right w:val="none" w:sz="0" w:space="0" w:color="auto"/>
      </w:divBdr>
      <w:divsChild>
        <w:div w:id="987711576">
          <w:marLeft w:val="446"/>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www.schermenpool.nl/materiaal.html"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www.hebo-maritiemservice.com/en/material/equipment/" TargetMode="External"/><Relationship Id="rId42" Type="http://schemas.openxmlformats.org/officeDocument/2006/relationships/image" Target="media/image30.png"/><Relationship Id="rId47" Type="http://schemas.openxmlformats.org/officeDocument/2006/relationships/hyperlink" Target="http://www.schermenpool.nl/lanceerlocaties.html" TargetMode="External"/><Relationship Id="rId50" Type="http://schemas.openxmlformats.org/officeDocument/2006/relationships/hyperlink" Target="mailto:hendrikx@portofantwerp.com'"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www.hebo-maritiemservice.com/en/material/oil-removal-vessels/" TargetMode="External"/><Relationship Id="rId38" Type="http://schemas.openxmlformats.org/officeDocument/2006/relationships/image" Target="media/image27.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29.png"/><Relationship Id="rId54"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image" Target="media/image33.png"/><Relationship Id="rId53"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hyperlink" Target="http://www.brandweer.nl/rotterdam-rijnmond/organisatie/districten_en/kazernes_in_de_regio/" TargetMode="External"/><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2.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gezamenlijke-brandweer.nl/SitePages/Introductiepagina.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UA">
      <a:dk1>
        <a:sysClr val="windowText" lastClr="000000"/>
      </a:dk1>
      <a:lt1>
        <a:sysClr val="window" lastClr="FFFFFF"/>
      </a:lt1>
      <a:dk2>
        <a:srgbClr val="004466"/>
      </a:dk2>
      <a:lt2>
        <a:srgbClr val="BBCCCC"/>
      </a:lt2>
      <a:accent1>
        <a:srgbClr val="004466"/>
      </a:accent1>
      <a:accent2>
        <a:srgbClr val="881133"/>
      </a:accent2>
      <a:accent3>
        <a:srgbClr val="889999"/>
      </a:accent3>
      <a:accent4>
        <a:srgbClr val="CC8822"/>
      </a:accent4>
      <a:accent5>
        <a:srgbClr val="AAAA00"/>
      </a:accent5>
      <a:accent6>
        <a:srgbClr val="7777BB"/>
      </a:accent6>
      <a:hlink>
        <a:srgbClr val="004466"/>
      </a:hlink>
      <a:folHlink>
        <a:srgbClr val="881133"/>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00AB6-46AF-499F-9FCB-6DADC5AF2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21585</Words>
  <Characters>118718</Characters>
  <Application>Microsoft Office Word</Application>
  <DocSecurity>0</DocSecurity>
  <Lines>989</Lines>
  <Paragraphs>280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140023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Carlan Valentin</dc:creator>
  <cp:lastModifiedBy>Administrator</cp:lastModifiedBy>
  <cp:revision>2</cp:revision>
  <cp:lastPrinted>2016-10-26T08:25:00Z</cp:lastPrinted>
  <dcterms:created xsi:type="dcterms:W3CDTF">2016-11-23T11:19:00Z</dcterms:created>
  <dcterms:modified xsi:type="dcterms:W3CDTF">2016-11-23T11:19:00Z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id="5ODHQIMc"/&gt;&lt;style id="http://www.zotero.org/styles/apa" locale="en-US" hasBibliography="1" bibliographyStyleHasBeenSet="1"/&gt;&lt;prefs&gt;&lt;pref name="fieldType" value="Field"/&gt;&lt;pref name="storeRefere</vt:lpwstr>
  </property>
  <property fmtid="{D5CDD505-2E9C-101B-9397-08002B2CF9AE}" pid="3" name="ZOTERO_PREF_2">
    <vt:lpwstr>nces" value="true"/&gt;&lt;pref name="automaticJournalAbbreviations" value="true"/&gt;&lt;pref name="noteType" value=""/&gt;&lt;/prefs&gt;&lt;/data&gt;</vt:lpwstr>
  </property>
</Properties>
</file>